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C488A" w:rsidRPr="003E5B65" w:rsidRDefault="007C488A" w:rsidP="00BE6129">
      <w:pPr>
        <w:pStyle w:val="Table"/>
        <w:jc w:val="center"/>
        <w:rPr>
          <w:rFonts w:cs="Arial"/>
          <w:b/>
          <w:sz w:val="32"/>
          <w:szCs w:val="32"/>
        </w:rPr>
      </w:pPr>
    </w:p>
    <w:p w:rsidR="00BE6129" w:rsidRPr="003E5B65" w:rsidRDefault="00BE6129" w:rsidP="00BE6129">
      <w:pPr>
        <w:pStyle w:val="Table"/>
        <w:jc w:val="center"/>
        <w:rPr>
          <w:rFonts w:cs="Arial"/>
          <w:b/>
          <w:sz w:val="32"/>
          <w:szCs w:val="32"/>
        </w:rPr>
      </w:pPr>
      <w:r w:rsidRPr="003E5B65">
        <w:rPr>
          <w:rFonts w:cs="Arial"/>
          <w:b/>
          <w:sz w:val="32"/>
          <w:szCs w:val="32"/>
        </w:rPr>
        <w:t>DOKUMENTÁCIA</w:t>
      </w:r>
    </w:p>
    <w:p w:rsidR="00BE6129" w:rsidRPr="003E5B65" w:rsidRDefault="00BE6129" w:rsidP="00BE6129">
      <w:pPr>
        <w:pStyle w:val="Table"/>
        <w:jc w:val="center"/>
        <w:rPr>
          <w:rFonts w:cs="Arial"/>
          <w:b/>
          <w:sz w:val="32"/>
          <w:szCs w:val="32"/>
        </w:rPr>
      </w:pPr>
    </w:p>
    <w:p w:rsidR="00BE6129" w:rsidRPr="003E5B65" w:rsidRDefault="00BE6129" w:rsidP="00BE6129">
      <w:pPr>
        <w:pStyle w:val="Table"/>
        <w:jc w:val="center"/>
        <w:rPr>
          <w:rFonts w:cs="Arial"/>
          <w:b/>
          <w:sz w:val="32"/>
          <w:szCs w:val="32"/>
        </w:rPr>
      </w:pPr>
      <w:r w:rsidRPr="003E5B65">
        <w:rPr>
          <w:rFonts w:cs="Arial"/>
          <w:b/>
          <w:sz w:val="32"/>
          <w:szCs w:val="32"/>
        </w:rPr>
        <w:t>UNIVERZÁLNY ADAPTÉR</w:t>
      </w:r>
    </w:p>
    <w:p w:rsidR="00BE6129" w:rsidRPr="003E5B65" w:rsidRDefault="00BE6129" w:rsidP="00BE6129">
      <w:pPr>
        <w:pStyle w:val="Table"/>
        <w:jc w:val="center"/>
        <w:rPr>
          <w:rFonts w:cs="Arial"/>
          <w:b/>
          <w:sz w:val="32"/>
          <w:szCs w:val="32"/>
        </w:rPr>
      </w:pPr>
      <w:r w:rsidRPr="003E5B65">
        <w:rPr>
          <w:rFonts w:cs="Arial"/>
          <w:b/>
          <w:sz w:val="32"/>
          <w:szCs w:val="32"/>
        </w:rPr>
        <w:t>PRE PLATOBNÝ STYK</w:t>
      </w:r>
    </w:p>
    <w:p w:rsidR="00BE6129" w:rsidRPr="003E5B65" w:rsidRDefault="00BE6129" w:rsidP="00BE6129">
      <w:pPr>
        <w:pStyle w:val="Table"/>
        <w:jc w:val="center"/>
        <w:rPr>
          <w:rFonts w:cs="Arial"/>
          <w:b/>
          <w:sz w:val="32"/>
          <w:szCs w:val="32"/>
        </w:rPr>
      </w:pPr>
      <w:r w:rsidRPr="003E5B65">
        <w:rPr>
          <w:rFonts w:cs="Arial"/>
          <w:b/>
          <w:sz w:val="32"/>
          <w:szCs w:val="32"/>
        </w:rPr>
        <w:t>KLIENTOV ŠTÁTNEJ POKLADNICE</w:t>
      </w:r>
    </w:p>
    <w:p w:rsidR="00BE6129" w:rsidRPr="003E5B65" w:rsidRDefault="00BE6129" w:rsidP="00BE6129">
      <w:pPr>
        <w:rPr>
          <w:rFonts w:cs="Arial"/>
          <w:sz w:val="18"/>
        </w:rPr>
      </w:pPr>
    </w:p>
    <w:p w:rsidR="00BE6129" w:rsidRPr="003E5B65" w:rsidRDefault="00BE6129" w:rsidP="00BE6129">
      <w:pPr>
        <w:rPr>
          <w:rFonts w:cs="Arial"/>
          <w:sz w:val="18"/>
        </w:rPr>
      </w:pPr>
    </w:p>
    <w:p w:rsidR="00BE6129" w:rsidRPr="003E5B65" w:rsidRDefault="00BE6129" w:rsidP="00BE6129">
      <w:pPr>
        <w:pStyle w:val="HPTableTitle"/>
        <w:rPr>
          <w:rFonts w:cs="Arial"/>
        </w:rPr>
      </w:pPr>
    </w:p>
    <w:p w:rsidR="00BE6129" w:rsidRPr="003E5B65" w:rsidRDefault="00BE6129" w:rsidP="00BE6129"/>
    <w:p w:rsidR="00BE6129" w:rsidRPr="003E5B65" w:rsidRDefault="00BE6129" w:rsidP="00BE6129"/>
    <w:p w:rsidR="00BE6129" w:rsidRPr="003E5B65" w:rsidRDefault="00BE6129" w:rsidP="00BE6129">
      <w:pPr>
        <w:pStyle w:val="HPTableTitle"/>
        <w:rPr>
          <w:rFonts w:cs="Arial"/>
        </w:rPr>
      </w:pPr>
      <w:r w:rsidRPr="003E5B65">
        <w:rPr>
          <w:rFonts w:cs="Arial"/>
        </w:rPr>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CellMar>
          <w:top w:w="57" w:type="dxa"/>
          <w:bottom w:w="57" w:type="dxa"/>
        </w:tblCellMar>
        <w:tblLook w:val="0000" w:firstRow="0" w:lastRow="0" w:firstColumn="0" w:lastColumn="0" w:noHBand="0" w:noVBand="0"/>
      </w:tblPr>
      <w:tblGrid>
        <w:gridCol w:w="2410"/>
        <w:gridCol w:w="2450"/>
        <w:gridCol w:w="2479"/>
        <w:gridCol w:w="1733"/>
      </w:tblGrid>
      <w:tr w:rsidR="00BE6129" w:rsidRPr="003E5B65" w:rsidTr="00912B47">
        <w:tc>
          <w:tcPr>
            <w:tcW w:w="2410" w:type="dxa"/>
            <w:tcBorders>
              <w:top w:val="single" w:sz="6" w:space="0" w:color="auto"/>
            </w:tcBorders>
          </w:tcPr>
          <w:p w:rsidR="00BE6129" w:rsidRPr="003E5B65" w:rsidRDefault="00BE6129" w:rsidP="00912B47">
            <w:pPr>
              <w:pStyle w:val="Pomenovaniavtabulke1"/>
              <w:rPr>
                <w:rFonts w:ascii="Arial" w:hAnsi="Arial" w:cs="Arial"/>
              </w:rPr>
            </w:pPr>
            <w:r w:rsidRPr="003E5B65">
              <w:rPr>
                <w:rFonts w:ascii="Arial" w:hAnsi="Arial" w:cs="Arial"/>
              </w:rPr>
              <w:t>Názov:</w:t>
            </w:r>
          </w:p>
        </w:tc>
        <w:tc>
          <w:tcPr>
            <w:tcW w:w="6662" w:type="dxa"/>
            <w:gridSpan w:val="3"/>
            <w:tcBorders>
              <w:top w:val="single" w:sz="6" w:space="0" w:color="auto"/>
            </w:tcBorders>
          </w:tcPr>
          <w:p w:rsidR="00BE6129" w:rsidRPr="003E5B65" w:rsidRDefault="00BE6129" w:rsidP="00A6026B">
            <w:pPr>
              <w:pStyle w:val="Zadanievtabulke1"/>
            </w:pPr>
            <w:r w:rsidRPr="003E5B65">
              <w:t>Univerzálny adaptér pre platobný styk klientov Štátnej pokladnice</w:t>
            </w:r>
          </w:p>
        </w:tc>
      </w:tr>
      <w:tr w:rsidR="00BE6129" w:rsidRPr="003E5B65" w:rsidTr="00912B47">
        <w:trPr>
          <w:trHeight w:val="236"/>
        </w:trPr>
        <w:tc>
          <w:tcPr>
            <w:tcW w:w="2410" w:type="dxa"/>
          </w:tcPr>
          <w:p w:rsidR="00BE6129" w:rsidRPr="003E5B65" w:rsidRDefault="00BE6129" w:rsidP="00912B47">
            <w:pPr>
              <w:pStyle w:val="Pomenovaniavtabulke1"/>
              <w:rPr>
                <w:rFonts w:ascii="Arial" w:hAnsi="Arial" w:cs="Arial"/>
              </w:rPr>
            </w:pPr>
            <w:r w:rsidRPr="003E5B65">
              <w:rPr>
                <w:rFonts w:ascii="Arial" w:hAnsi="Arial" w:cs="Arial"/>
              </w:rPr>
              <w:t>Abstrakt:</w:t>
            </w:r>
          </w:p>
        </w:tc>
        <w:tc>
          <w:tcPr>
            <w:tcW w:w="6662" w:type="dxa"/>
            <w:gridSpan w:val="3"/>
          </w:tcPr>
          <w:p w:rsidR="00BE6129" w:rsidRPr="003E5B65" w:rsidRDefault="00BE6129" w:rsidP="00A6026B">
            <w:pPr>
              <w:pStyle w:val="Zadanievtabulke1"/>
            </w:pPr>
            <w:r w:rsidRPr="003E5B65">
              <w:t xml:space="preserve">Dokument popisuje funkčnú a technickú špecifikáciu univerzálneho adaptéra pre platobný styk klientov Štátnej pokladnice. </w:t>
            </w:r>
          </w:p>
          <w:p w:rsidR="00BE6129" w:rsidRPr="003E5B65" w:rsidRDefault="00BE6129" w:rsidP="00A6026B">
            <w:pPr>
              <w:pStyle w:val="Zadanievtabulke1"/>
            </w:pPr>
            <w:r w:rsidRPr="003E5B65">
              <w:t xml:space="preserve">Je určený klientom Štátnej pokladnice za účelom pripojenia externých systémov klientov na integračnú platformu </w:t>
            </w:r>
            <w:r w:rsidR="009D439F" w:rsidRPr="003E5B65">
              <w:t>I</w:t>
            </w:r>
            <w:r w:rsidRPr="003E5B65">
              <w:t>nformačného systému pre systém Štátnej pokladnice (IS pre SŠP) prostredníctvom zabezpečenej komunikácie na úrovni systém – systém.</w:t>
            </w:r>
          </w:p>
        </w:tc>
      </w:tr>
      <w:tr w:rsidR="00BE6129" w:rsidRPr="003E5B65" w:rsidTr="00912B47">
        <w:trPr>
          <w:trHeight w:val="236"/>
        </w:trPr>
        <w:tc>
          <w:tcPr>
            <w:tcW w:w="2410" w:type="dxa"/>
          </w:tcPr>
          <w:p w:rsidR="00BE6129" w:rsidRPr="003E5B65" w:rsidRDefault="00BE6129" w:rsidP="00912B47">
            <w:pPr>
              <w:pStyle w:val="Pomenovaniavtabulke1"/>
              <w:rPr>
                <w:rFonts w:ascii="Arial" w:hAnsi="Arial" w:cs="Arial"/>
              </w:rPr>
            </w:pPr>
            <w:r w:rsidRPr="003E5B65">
              <w:rPr>
                <w:rFonts w:ascii="Arial" w:hAnsi="Arial" w:cs="Arial"/>
              </w:rPr>
              <w:t>Autori:</w:t>
            </w:r>
          </w:p>
        </w:tc>
        <w:tc>
          <w:tcPr>
            <w:tcW w:w="6662" w:type="dxa"/>
            <w:gridSpan w:val="3"/>
          </w:tcPr>
          <w:p w:rsidR="00BE6129" w:rsidRPr="003E5B65" w:rsidRDefault="00BE6129" w:rsidP="00A6026B">
            <w:pPr>
              <w:pStyle w:val="Zadanievtabulke1"/>
            </w:pPr>
            <w:r w:rsidRPr="003E5B65">
              <w:t xml:space="preserve">Implementačný tím </w:t>
            </w:r>
            <w:r w:rsidR="00AA2AE0" w:rsidRPr="003E5B65">
              <w:t>SAP PI</w:t>
            </w:r>
          </w:p>
        </w:tc>
      </w:tr>
      <w:tr w:rsidR="00BE6129" w:rsidRPr="003E5B65" w:rsidTr="00912B47">
        <w:trPr>
          <w:trHeight w:val="236"/>
        </w:trPr>
        <w:tc>
          <w:tcPr>
            <w:tcW w:w="2410" w:type="dxa"/>
            <w:tcBorders>
              <w:bottom w:val="single" w:sz="6" w:space="0" w:color="auto"/>
            </w:tcBorders>
          </w:tcPr>
          <w:p w:rsidR="00BE6129" w:rsidRPr="003E5B65" w:rsidRDefault="00BE6129" w:rsidP="00912B47">
            <w:pPr>
              <w:pStyle w:val="Pomenovaniavtabulke1"/>
              <w:rPr>
                <w:rFonts w:ascii="Arial" w:hAnsi="Arial" w:cs="Arial"/>
              </w:rPr>
            </w:pPr>
            <w:r w:rsidRPr="003E5B65">
              <w:rPr>
                <w:rFonts w:ascii="Arial" w:hAnsi="Arial" w:cs="Arial"/>
              </w:rPr>
              <w:t xml:space="preserve">Verzia dokumentu: </w:t>
            </w:r>
          </w:p>
        </w:tc>
        <w:tc>
          <w:tcPr>
            <w:tcW w:w="2450" w:type="dxa"/>
            <w:tcBorders>
              <w:bottom w:val="single" w:sz="6" w:space="0" w:color="auto"/>
            </w:tcBorders>
          </w:tcPr>
          <w:p w:rsidR="00BE6129" w:rsidRPr="003E5B65" w:rsidRDefault="003A2C76" w:rsidP="00A6026B">
            <w:pPr>
              <w:pStyle w:val="Zadanievtabulke1"/>
            </w:pPr>
            <w:r w:rsidRPr="003E5B65">
              <w:t>9.</w:t>
            </w:r>
            <w:r w:rsidR="005B6890">
              <w:t>5</w:t>
            </w:r>
            <w:r w:rsidR="00227DE2">
              <w:t>.</w:t>
            </w:r>
            <w:r w:rsidR="0021069F">
              <w:t>1</w:t>
            </w:r>
          </w:p>
        </w:tc>
        <w:tc>
          <w:tcPr>
            <w:tcW w:w="2479" w:type="dxa"/>
            <w:tcBorders>
              <w:bottom w:val="single" w:sz="6" w:space="0" w:color="auto"/>
            </w:tcBorders>
          </w:tcPr>
          <w:p w:rsidR="00BE6129" w:rsidRPr="003E5B65" w:rsidRDefault="00BE6129" w:rsidP="00912B47">
            <w:pPr>
              <w:pStyle w:val="Pomenovaniavtabulke1"/>
              <w:ind w:left="360" w:hanging="360"/>
              <w:rPr>
                <w:rFonts w:ascii="Arial" w:hAnsi="Arial" w:cs="Arial"/>
              </w:rPr>
            </w:pPr>
            <w:r w:rsidRPr="003E5B65">
              <w:rPr>
                <w:rFonts w:ascii="Arial" w:hAnsi="Arial" w:cs="Arial"/>
              </w:rPr>
              <w:t xml:space="preserve">Dátum vyhotovenia: </w:t>
            </w:r>
          </w:p>
        </w:tc>
        <w:tc>
          <w:tcPr>
            <w:tcW w:w="1733" w:type="dxa"/>
            <w:tcBorders>
              <w:bottom w:val="single" w:sz="6" w:space="0" w:color="auto"/>
            </w:tcBorders>
          </w:tcPr>
          <w:p w:rsidR="00BE6129" w:rsidRPr="003E5B65" w:rsidRDefault="00B83AE6" w:rsidP="00A6026B">
            <w:pPr>
              <w:pStyle w:val="Zadanievtabulke1"/>
            </w:pPr>
            <w:r>
              <w:t>3</w:t>
            </w:r>
            <w:r w:rsidR="007D29DF">
              <w:t>1</w:t>
            </w:r>
            <w:r w:rsidR="00E63934">
              <w:t>.</w:t>
            </w:r>
            <w:r w:rsidR="007D29DF">
              <w:t>5</w:t>
            </w:r>
            <w:r w:rsidR="00BE6129" w:rsidRPr="003E5B65">
              <w:t>.201</w:t>
            </w:r>
            <w:r w:rsidR="007D29DF">
              <w:t>9</w:t>
            </w:r>
          </w:p>
        </w:tc>
      </w:tr>
    </w:tbl>
    <w:p w:rsidR="00BE6129" w:rsidRPr="003E5B65" w:rsidRDefault="00BE6129" w:rsidP="00BE6129"/>
    <w:p w:rsidR="00BE6129" w:rsidRPr="003E5B65" w:rsidRDefault="00BE6129" w:rsidP="00BE6129"/>
    <w:p w:rsidR="00BE6129" w:rsidRPr="003E5B65" w:rsidRDefault="00BE6129" w:rsidP="00BE6129"/>
    <w:p w:rsidR="00BE6129" w:rsidRPr="003E5B65" w:rsidRDefault="000F0C22" w:rsidP="00BE6129">
      <w:pPr>
        <w:pStyle w:val="HPTableTitle"/>
        <w:rPr>
          <w:rFonts w:cs="Arial"/>
        </w:rPr>
      </w:pPr>
      <w:r w:rsidRPr="003E5B65">
        <w:rPr>
          <w:rFonts w:cs="Arial"/>
        </w:rPr>
        <w:t>História verzií</w:t>
      </w:r>
      <w:r w:rsidR="004D3564" w:rsidRPr="003E5B65">
        <w:rPr>
          <w:rFonts w:cs="Arial"/>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20"/>
        <w:gridCol w:w="1720"/>
        <w:gridCol w:w="5632"/>
      </w:tblGrid>
      <w:tr w:rsidR="00BE6129" w:rsidRPr="003E5B65" w:rsidTr="00912B47">
        <w:trPr>
          <w:cantSplit/>
        </w:trPr>
        <w:tc>
          <w:tcPr>
            <w:tcW w:w="1720" w:type="dxa"/>
            <w:shd w:val="clear" w:color="auto" w:fill="D9D9D9" w:themeFill="background1" w:themeFillShade="D9"/>
          </w:tcPr>
          <w:p w:rsidR="00BE6129" w:rsidRPr="003E5B65" w:rsidRDefault="00BE6129" w:rsidP="00912B47">
            <w:pPr>
              <w:rPr>
                <w:rFonts w:cs="Arial"/>
                <w:b/>
                <w:sz w:val="18"/>
                <w:szCs w:val="18"/>
              </w:rPr>
            </w:pPr>
            <w:r w:rsidRPr="003E5B65">
              <w:rPr>
                <w:rFonts w:cs="Arial"/>
                <w:b/>
                <w:sz w:val="18"/>
                <w:szCs w:val="18"/>
              </w:rPr>
              <w:t xml:space="preserve">Verzia </w:t>
            </w:r>
          </w:p>
        </w:tc>
        <w:tc>
          <w:tcPr>
            <w:tcW w:w="1720" w:type="dxa"/>
            <w:shd w:val="clear" w:color="auto" w:fill="D9D9D9" w:themeFill="background1" w:themeFillShade="D9"/>
          </w:tcPr>
          <w:p w:rsidR="00BE6129" w:rsidRPr="003E5B65" w:rsidRDefault="00BE6129" w:rsidP="00912B47">
            <w:pPr>
              <w:rPr>
                <w:rFonts w:cs="Arial"/>
                <w:b/>
                <w:sz w:val="18"/>
                <w:szCs w:val="18"/>
              </w:rPr>
            </w:pPr>
            <w:r w:rsidRPr="003E5B65">
              <w:rPr>
                <w:rFonts w:cs="Arial"/>
                <w:b/>
                <w:sz w:val="18"/>
                <w:szCs w:val="18"/>
              </w:rPr>
              <w:t>Dátum</w:t>
            </w:r>
          </w:p>
        </w:tc>
        <w:tc>
          <w:tcPr>
            <w:tcW w:w="5632" w:type="dxa"/>
            <w:shd w:val="clear" w:color="auto" w:fill="D9D9D9" w:themeFill="background1" w:themeFillShade="D9"/>
          </w:tcPr>
          <w:p w:rsidR="00BE6129" w:rsidRPr="003E5B65" w:rsidRDefault="00BE6129" w:rsidP="00912B47">
            <w:pPr>
              <w:rPr>
                <w:rFonts w:cs="Arial"/>
                <w:b/>
                <w:sz w:val="18"/>
                <w:szCs w:val="18"/>
              </w:rPr>
            </w:pPr>
            <w:r w:rsidRPr="003E5B65">
              <w:rPr>
                <w:rFonts w:cs="Arial"/>
                <w:b/>
                <w:sz w:val="18"/>
                <w:szCs w:val="18"/>
              </w:rPr>
              <w:t xml:space="preserve">Popis revízie </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01</w:t>
            </w:r>
          </w:p>
        </w:tc>
        <w:tc>
          <w:tcPr>
            <w:tcW w:w="1720" w:type="dxa"/>
          </w:tcPr>
          <w:p w:rsidR="00BE6129" w:rsidRPr="003E5B65" w:rsidRDefault="00BE6129" w:rsidP="00912B47">
            <w:pPr>
              <w:rPr>
                <w:rFonts w:cs="Arial"/>
                <w:sz w:val="18"/>
                <w:szCs w:val="18"/>
              </w:rPr>
            </w:pPr>
            <w:r w:rsidRPr="003E5B65">
              <w:rPr>
                <w:rFonts w:cs="Arial"/>
                <w:sz w:val="18"/>
                <w:szCs w:val="18"/>
              </w:rPr>
              <w:t>17.4.2007</w:t>
            </w:r>
          </w:p>
        </w:tc>
        <w:tc>
          <w:tcPr>
            <w:tcW w:w="5632" w:type="dxa"/>
          </w:tcPr>
          <w:p w:rsidR="00BE6129" w:rsidRPr="003E5B65" w:rsidRDefault="00BE6129" w:rsidP="00912B47">
            <w:pPr>
              <w:rPr>
                <w:rFonts w:cs="Arial"/>
                <w:sz w:val="18"/>
                <w:szCs w:val="18"/>
              </w:rPr>
            </w:pPr>
            <w:r w:rsidRPr="003E5B65">
              <w:rPr>
                <w:rFonts w:cs="Arial"/>
                <w:sz w:val="18"/>
                <w:szCs w:val="18"/>
              </w:rPr>
              <w:t>Prvá verzia a</w:t>
            </w:r>
            <w:r w:rsidR="00227DE2">
              <w:rPr>
                <w:rFonts w:cs="Arial"/>
                <w:sz w:val="18"/>
                <w:szCs w:val="18"/>
              </w:rPr>
              <w:t> </w:t>
            </w:r>
            <w:r w:rsidRPr="003E5B65">
              <w:rPr>
                <w:rFonts w:cs="Arial"/>
                <w:sz w:val="18"/>
                <w:szCs w:val="18"/>
              </w:rPr>
              <w:t>štruktúra dokumentu</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02</w:t>
            </w:r>
          </w:p>
        </w:tc>
        <w:tc>
          <w:tcPr>
            <w:tcW w:w="1720" w:type="dxa"/>
          </w:tcPr>
          <w:p w:rsidR="00BE6129" w:rsidRPr="003E5B65" w:rsidRDefault="00BE6129" w:rsidP="00912B47">
            <w:pPr>
              <w:rPr>
                <w:rFonts w:cs="Arial"/>
                <w:sz w:val="18"/>
                <w:szCs w:val="18"/>
              </w:rPr>
            </w:pPr>
            <w:r w:rsidRPr="003E5B65">
              <w:rPr>
                <w:rFonts w:cs="Arial"/>
                <w:sz w:val="18"/>
                <w:szCs w:val="18"/>
              </w:rPr>
              <w:t>21.1.2009</w:t>
            </w:r>
          </w:p>
        </w:tc>
        <w:tc>
          <w:tcPr>
            <w:tcW w:w="5632" w:type="dxa"/>
          </w:tcPr>
          <w:p w:rsidR="00BE6129" w:rsidRPr="003E5B65" w:rsidRDefault="00BE6129" w:rsidP="00912B47">
            <w:pPr>
              <w:rPr>
                <w:rFonts w:cs="Arial"/>
                <w:sz w:val="18"/>
                <w:szCs w:val="18"/>
              </w:rPr>
            </w:pPr>
            <w:r w:rsidRPr="003E5B65">
              <w:rPr>
                <w:rFonts w:cs="Arial"/>
                <w:sz w:val="18"/>
                <w:szCs w:val="18"/>
              </w:rPr>
              <w:t>Aktualizovaná verzia po prechode na euro</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03</w:t>
            </w:r>
          </w:p>
        </w:tc>
        <w:tc>
          <w:tcPr>
            <w:tcW w:w="1720" w:type="dxa"/>
          </w:tcPr>
          <w:p w:rsidR="00BE6129" w:rsidRPr="003E5B65" w:rsidRDefault="00BE6129" w:rsidP="00912B47">
            <w:pPr>
              <w:rPr>
                <w:rFonts w:cs="Arial"/>
                <w:sz w:val="18"/>
                <w:szCs w:val="18"/>
              </w:rPr>
            </w:pPr>
            <w:r w:rsidRPr="003E5B65">
              <w:rPr>
                <w:rFonts w:cs="Arial"/>
                <w:sz w:val="18"/>
                <w:szCs w:val="18"/>
              </w:rPr>
              <w:t>3.2.2010</w:t>
            </w:r>
          </w:p>
        </w:tc>
        <w:tc>
          <w:tcPr>
            <w:tcW w:w="5632" w:type="dxa"/>
          </w:tcPr>
          <w:p w:rsidR="00BE6129" w:rsidRPr="003E5B65" w:rsidRDefault="00BE6129" w:rsidP="00912B47">
            <w:pPr>
              <w:rPr>
                <w:rFonts w:cs="Arial"/>
                <w:sz w:val="18"/>
                <w:szCs w:val="18"/>
              </w:rPr>
            </w:pPr>
            <w:r w:rsidRPr="003E5B65">
              <w:rPr>
                <w:rFonts w:cs="Arial"/>
                <w:sz w:val="18"/>
                <w:szCs w:val="18"/>
              </w:rPr>
              <w:t>Aktualizovaná verzia pre 3 plat. príkazy 10 tis. Položiek</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04</w:t>
            </w:r>
          </w:p>
        </w:tc>
        <w:tc>
          <w:tcPr>
            <w:tcW w:w="1720" w:type="dxa"/>
          </w:tcPr>
          <w:p w:rsidR="00BE6129" w:rsidRPr="003E5B65" w:rsidRDefault="00BE6129" w:rsidP="00912B47">
            <w:pPr>
              <w:rPr>
                <w:rFonts w:cs="Arial"/>
                <w:sz w:val="18"/>
                <w:szCs w:val="18"/>
              </w:rPr>
            </w:pPr>
            <w:r w:rsidRPr="003E5B65">
              <w:rPr>
                <w:rFonts w:cs="Arial"/>
                <w:sz w:val="18"/>
                <w:szCs w:val="18"/>
              </w:rPr>
              <w:t>9.4.2010</w:t>
            </w:r>
          </w:p>
        </w:tc>
        <w:tc>
          <w:tcPr>
            <w:tcW w:w="5632" w:type="dxa"/>
          </w:tcPr>
          <w:p w:rsidR="00BE6129" w:rsidRPr="003E5B65" w:rsidRDefault="00BE6129" w:rsidP="00912B47">
            <w:pPr>
              <w:rPr>
                <w:rFonts w:cs="Arial"/>
                <w:sz w:val="18"/>
                <w:szCs w:val="18"/>
              </w:rPr>
            </w:pPr>
            <w:r w:rsidRPr="003E5B65">
              <w:rPr>
                <w:rFonts w:cs="Arial"/>
                <w:sz w:val="18"/>
                <w:szCs w:val="18"/>
              </w:rPr>
              <w:t>Aktualizovaná verzia po zmene štruktúr vybraných správ</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05</w:t>
            </w:r>
          </w:p>
        </w:tc>
        <w:tc>
          <w:tcPr>
            <w:tcW w:w="1720" w:type="dxa"/>
          </w:tcPr>
          <w:p w:rsidR="00BE6129" w:rsidRPr="003E5B65" w:rsidRDefault="00BE6129" w:rsidP="00912B47">
            <w:pPr>
              <w:rPr>
                <w:rFonts w:cs="Arial"/>
                <w:sz w:val="18"/>
                <w:szCs w:val="18"/>
              </w:rPr>
            </w:pPr>
            <w:r w:rsidRPr="003E5B65">
              <w:rPr>
                <w:rFonts w:cs="Arial"/>
                <w:sz w:val="18"/>
                <w:szCs w:val="18"/>
              </w:rPr>
              <w:t>17.6.2011</w:t>
            </w:r>
          </w:p>
        </w:tc>
        <w:tc>
          <w:tcPr>
            <w:tcW w:w="5632" w:type="dxa"/>
          </w:tcPr>
          <w:p w:rsidR="00BE6129" w:rsidRPr="003E5B65" w:rsidRDefault="00BE6129" w:rsidP="00912B47">
            <w:pPr>
              <w:rPr>
                <w:rFonts w:cs="Arial"/>
                <w:sz w:val="18"/>
                <w:szCs w:val="18"/>
              </w:rPr>
            </w:pPr>
            <w:r w:rsidRPr="003E5B65">
              <w:rPr>
                <w:rFonts w:cs="Arial"/>
                <w:sz w:val="18"/>
                <w:szCs w:val="18"/>
              </w:rPr>
              <w:t>Aktualizovaná verzia po doplnení nových správ</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06</w:t>
            </w:r>
          </w:p>
        </w:tc>
        <w:tc>
          <w:tcPr>
            <w:tcW w:w="1720" w:type="dxa"/>
          </w:tcPr>
          <w:p w:rsidR="00BE6129" w:rsidRPr="003E5B65" w:rsidRDefault="00BE6129" w:rsidP="00912B47">
            <w:pPr>
              <w:rPr>
                <w:rFonts w:cs="Arial"/>
                <w:sz w:val="18"/>
                <w:szCs w:val="18"/>
              </w:rPr>
            </w:pPr>
            <w:r w:rsidRPr="003E5B65">
              <w:rPr>
                <w:rFonts w:cs="Arial"/>
                <w:sz w:val="18"/>
                <w:szCs w:val="18"/>
              </w:rPr>
              <w:t>20.11.2011</w:t>
            </w:r>
          </w:p>
        </w:tc>
        <w:tc>
          <w:tcPr>
            <w:tcW w:w="5632" w:type="dxa"/>
          </w:tcPr>
          <w:p w:rsidR="00BE6129" w:rsidRPr="003E5B65" w:rsidRDefault="00BE6129" w:rsidP="00912B47">
            <w:pPr>
              <w:rPr>
                <w:rFonts w:cs="Arial"/>
                <w:sz w:val="18"/>
                <w:szCs w:val="18"/>
              </w:rPr>
            </w:pPr>
            <w:r w:rsidRPr="003E5B65">
              <w:rPr>
                <w:rFonts w:cs="Arial"/>
                <w:sz w:val="18"/>
                <w:szCs w:val="18"/>
              </w:rPr>
              <w:t>Aktualizovaná verzia po doplnení nových správ</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07</w:t>
            </w:r>
          </w:p>
        </w:tc>
        <w:tc>
          <w:tcPr>
            <w:tcW w:w="1720" w:type="dxa"/>
          </w:tcPr>
          <w:p w:rsidR="00BE6129" w:rsidRPr="003E5B65" w:rsidRDefault="00BE6129" w:rsidP="00912B47">
            <w:pPr>
              <w:rPr>
                <w:rFonts w:cs="Arial"/>
                <w:sz w:val="18"/>
                <w:szCs w:val="18"/>
              </w:rPr>
            </w:pPr>
            <w:r w:rsidRPr="003E5B65">
              <w:rPr>
                <w:rFonts w:cs="Arial"/>
                <w:sz w:val="18"/>
                <w:szCs w:val="18"/>
              </w:rPr>
              <w:t>7.11.2012</w:t>
            </w:r>
          </w:p>
        </w:tc>
        <w:tc>
          <w:tcPr>
            <w:tcW w:w="5632" w:type="dxa"/>
          </w:tcPr>
          <w:p w:rsidR="00BE6129" w:rsidRPr="003E5B65" w:rsidRDefault="00BE6129" w:rsidP="00912B47">
            <w:pPr>
              <w:rPr>
                <w:rFonts w:cs="Arial"/>
                <w:sz w:val="18"/>
                <w:szCs w:val="18"/>
              </w:rPr>
            </w:pPr>
            <w:r w:rsidRPr="003E5B65">
              <w:rPr>
                <w:rFonts w:cs="Arial"/>
                <w:sz w:val="18"/>
                <w:szCs w:val="18"/>
              </w:rPr>
              <w:t>Aktualizovaná verzia o</w:t>
            </w:r>
            <w:r w:rsidR="00227DE2">
              <w:rPr>
                <w:rFonts w:cs="Arial"/>
                <w:sz w:val="18"/>
                <w:szCs w:val="18"/>
              </w:rPr>
              <w:t> </w:t>
            </w:r>
            <w:r w:rsidRPr="003E5B65">
              <w:rPr>
                <w:rFonts w:cs="Arial"/>
                <w:sz w:val="18"/>
                <w:szCs w:val="18"/>
              </w:rPr>
              <w:t>správy kurzových lístkov NBS, ECB</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08</w:t>
            </w:r>
          </w:p>
        </w:tc>
        <w:tc>
          <w:tcPr>
            <w:tcW w:w="1720" w:type="dxa"/>
          </w:tcPr>
          <w:p w:rsidR="00BE6129" w:rsidRPr="003E5B65" w:rsidRDefault="00BE6129" w:rsidP="00912B47">
            <w:pPr>
              <w:rPr>
                <w:rFonts w:cs="Arial"/>
                <w:sz w:val="18"/>
                <w:szCs w:val="18"/>
              </w:rPr>
            </w:pPr>
            <w:r w:rsidRPr="003E5B65">
              <w:rPr>
                <w:rFonts w:cs="Arial"/>
                <w:sz w:val="18"/>
                <w:szCs w:val="18"/>
              </w:rPr>
              <w:t>12.12.2012</w:t>
            </w:r>
          </w:p>
        </w:tc>
        <w:tc>
          <w:tcPr>
            <w:tcW w:w="5632" w:type="dxa"/>
          </w:tcPr>
          <w:p w:rsidR="00BE6129" w:rsidRPr="003E5B65" w:rsidRDefault="00BE6129" w:rsidP="00912B47">
            <w:pPr>
              <w:rPr>
                <w:rFonts w:cs="Arial"/>
                <w:sz w:val="18"/>
                <w:szCs w:val="18"/>
              </w:rPr>
            </w:pPr>
            <w:r w:rsidRPr="003E5B65">
              <w:rPr>
                <w:rFonts w:cs="Arial"/>
                <w:sz w:val="18"/>
                <w:szCs w:val="18"/>
              </w:rPr>
              <w:t>Aktualizovaná verzia po revízií dokumentácie SAP PI</w:t>
            </w:r>
          </w:p>
        </w:tc>
      </w:tr>
      <w:tr w:rsidR="00BE6129" w:rsidRPr="003E5B65" w:rsidTr="00912B47">
        <w:trPr>
          <w:cantSplit/>
        </w:trPr>
        <w:tc>
          <w:tcPr>
            <w:tcW w:w="1720" w:type="dxa"/>
          </w:tcPr>
          <w:p w:rsidR="00BE6129" w:rsidRPr="003E5B65" w:rsidRDefault="00BE6129" w:rsidP="00912B47">
            <w:pPr>
              <w:rPr>
                <w:rFonts w:cs="Arial"/>
                <w:sz w:val="18"/>
                <w:szCs w:val="18"/>
              </w:rPr>
            </w:pPr>
            <w:r w:rsidRPr="003E5B65">
              <w:rPr>
                <w:rFonts w:cs="Arial"/>
                <w:sz w:val="18"/>
                <w:szCs w:val="18"/>
              </w:rPr>
              <w:t>09</w:t>
            </w:r>
          </w:p>
        </w:tc>
        <w:tc>
          <w:tcPr>
            <w:tcW w:w="1720" w:type="dxa"/>
          </w:tcPr>
          <w:p w:rsidR="00BE6129" w:rsidRPr="003E5B65" w:rsidRDefault="00896158" w:rsidP="00912B47">
            <w:pPr>
              <w:rPr>
                <w:rFonts w:cs="Arial"/>
                <w:sz w:val="18"/>
                <w:szCs w:val="18"/>
              </w:rPr>
            </w:pPr>
            <w:r w:rsidRPr="003E5B65">
              <w:rPr>
                <w:rFonts w:cs="Arial"/>
                <w:sz w:val="18"/>
                <w:szCs w:val="18"/>
              </w:rPr>
              <w:t>19</w:t>
            </w:r>
            <w:r w:rsidR="00BE6129" w:rsidRPr="003E5B65">
              <w:rPr>
                <w:rFonts w:cs="Arial"/>
                <w:sz w:val="18"/>
                <w:szCs w:val="18"/>
              </w:rPr>
              <w:t>.8.2013</w:t>
            </w:r>
          </w:p>
        </w:tc>
        <w:tc>
          <w:tcPr>
            <w:tcW w:w="5632" w:type="dxa"/>
          </w:tcPr>
          <w:p w:rsidR="00BE6129" w:rsidRPr="003E5B65" w:rsidRDefault="00BE6129" w:rsidP="00912B47">
            <w:pPr>
              <w:rPr>
                <w:rFonts w:cs="Arial"/>
                <w:sz w:val="18"/>
                <w:szCs w:val="18"/>
              </w:rPr>
            </w:pPr>
            <w:r w:rsidRPr="003E5B65">
              <w:rPr>
                <w:rFonts w:cs="Arial"/>
                <w:sz w:val="18"/>
                <w:szCs w:val="18"/>
              </w:rPr>
              <w:t>Aktualizovaná verzia o</w:t>
            </w:r>
            <w:r w:rsidR="00227DE2">
              <w:rPr>
                <w:rFonts w:cs="Arial"/>
                <w:sz w:val="18"/>
                <w:szCs w:val="18"/>
              </w:rPr>
              <w:t> </w:t>
            </w:r>
            <w:r w:rsidRPr="003E5B65">
              <w:rPr>
                <w:rFonts w:cs="Arial"/>
                <w:sz w:val="18"/>
                <w:szCs w:val="18"/>
              </w:rPr>
              <w:t>zmeny implementácie SEPA v</w:t>
            </w:r>
            <w:r w:rsidR="00227DE2">
              <w:rPr>
                <w:rFonts w:cs="Arial"/>
                <w:sz w:val="18"/>
                <w:szCs w:val="18"/>
              </w:rPr>
              <w:t> </w:t>
            </w:r>
            <w:r w:rsidRPr="003E5B65">
              <w:rPr>
                <w:rFonts w:cs="Arial"/>
                <w:sz w:val="18"/>
                <w:szCs w:val="18"/>
              </w:rPr>
              <w:t>ŠP</w:t>
            </w:r>
          </w:p>
        </w:tc>
      </w:tr>
      <w:tr w:rsidR="00BE6129" w:rsidRPr="003E5B65" w:rsidTr="00912B47">
        <w:trPr>
          <w:cantSplit/>
        </w:trPr>
        <w:tc>
          <w:tcPr>
            <w:tcW w:w="1720" w:type="dxa"/>
          </w:tcPr>
          <w:p w:rsidR="00BE6129" w:rsidRPr="003E5B65" w:rsidRDefault="008C34C3" w:rsidP="00912B47">
            <w:pPr>
              <w:rPr>
                <w:rFonts w:cs="Arial"/>
                <w:sz w:val="18"/>
                <w:szCs w:val="18"/>
              </w:rPr>
            </w:pPr>
            <w:r w:rsidRPr="003E5B65">
              <w:rPr>
                <w:rFonts w:cs="Arial"/>
                <w:sz w:val="18"/>
                <w:szCs w:val="18"/>
              </w:rPr>
              <w:t>9.1</w:t>
            </w:r>
          </w:p>
        </w:tc>
        <w:tc>
          <w:tcPr>
            <w:tcW w:w="1720" w:type="dxa"/>
          </w:tcPr>
          <w:p w:rsidR="00BE6129" w:rsidRPr="003E5B65" w:rsidRDefault="00CB4084" w:rsidP="00912B47">
            <w:pPr>
              <w:rPr>
                <w:rFonts w:cs="Arial"/>
                <w:sz w:val="18"/>
                <w:szCs w:val="18"/>
              </w:rPr>
            </w:pPr>
            <w:r>
              <w:rPr>
                <w:rFonts w:cs="Arial"/>
                <w:sz w:val="18"/>
                <w:szCs w:val="18"/>
              </w:rPr>
              <w:t>28</w:t>
            </w:r>
            <w:r w:rsidR="008C34C3" w:rsidRPr="003E5B65">
              <w:rPr>
                <w:rFonts w:cs="Arial"/>
                <w:sz w:val="18"/>
                <w:szCs w:val="18"/>
              </w:rPr>
              <w:t>.11.2013</w:t>
            </w:r>
          </w:p>
        </w:tc>
        <w:tc>
          <w:tcPr>
            <w:tcW w:w="5632" w:type="dxa"/>
          </w:tcPr>
          <w:p w:rsidR="00BE6129" w:rsidRPr="003E5B65" w:rsidRDefault="008C34C3" w:rsidP="00912B47">
            <w:pPr>
              <w:rPr>
                <w:rFonts w:cs="Arial"/>
                <w:sz w:val="18"/>
                <w:szCs w:val="18"/>
              </w:rPr>
            </w:pPr>
            <w:r w:rsidRPr="003E5B65">
              <w:rPr>
                <w:rFonts w:cs="Arial"/>
                <w:sz w:val="18"/>
                <w:szCs w:val="18"/>
              </w:rPr>
              <w:t xml:space="preserve">Aktualizovaná verzia po pripomienkovaní </w:t>
            </w:r>
            <w:r w:rsidR="0010249B" w:rsidRPr="003E5B65">
              <w:rPr>
                <w:rFonts w:cs="Arial"/>
                <w:sz w:val="18"/>
                <w:szCs w:val="18"/>
              </w:rPr>
              <w:t>SEPA v</w:t>
            </w:r>
            <w:r w:rsidR="00227DE2">
              <w:rPr>
                <w:rFonts w:cs="Arial"/>
                <w:sz w:val="18"/>
                <w:szCs w:val="18"/>
              </w:rPr>
              <w:t> </w:t>
            </w:r>
            <w:r w:rsidR="0010249B" w:rsidRPr="003E5B65">
              <w:rPr>
                <w:rFonts w:cs="Arial"/>
                <w:sz w:val="18"/>
                <w:szCs w:val="18"/>
              </w:rPr>
              <w:t>Š</w:t>
            </w:r>
            <w:r w:rsidR="002530DF" w:rsidRPr="003E5B65">
              <w:rPr>
                <w:rFonts w:cs="Arial"/>
                <w:sz w:val="18"/>
                <w:szCs w:val="18"/>
              </w:rPr>
              <w:t>P</w:t>
            </w:r>
          </w:p>
        </w:tc>
      </w:tr>
      <w:tr w:rsidR="009C239E" w:rsidRPr="003E5B65" w:rsidTr="00912B47">
        <w:trPr>
          <w:cantSplit/>
        </w:trPr>
        <w:tc>
          <w:tcPr>
            <w:tcW w:w="1720" w:type="dxa"/>
          </w:tcPr>
          <w:p w:rsidR="009C239E" w:rsidRPr="003E5B65" w:rsidRDefault="009C239E" w:rsidP="00F4507A">
            <w:pPr>
              <w:rPr>
                <w:rFonts w:cs="Arial"/>
                <w:sz w:val="18"/>
                <w:szCs w:val="18"/>
              </w:rPr>
            </w:pPr>
            <w:r w:rsidRPr="003E5B65">
              <w:rPr>
                <w:rFonts w:cs="Arial"/>
                <w:sz w:val="18"/>
                <w:szCs w:val="18"/>
              </w:rPr>
              <w:t>9.</w:t>
            </w:r>
            <w:r>
              <w:rPr>
                <w:rFonts w:cs="Arial"/>
                <w:sz w:val="18"/>
                <w:szCs w:val="18"/>
              </w:rPr>
              <w:t>2</w:t>
            </w:r>
          </w:p>
        </w:tc>
        <w:tc>
          <w:tcPr>
            <w:tcW w:w="1720" w:type="dxa"/>
          </w:tcPr>
          <w:p w:rsidR="009C239E" w:rsidRPr="003E5B65" w:rsidRDefault="009C239E" w:rsidP="009C239E">
            <w:pPr>
              <w:rPr>
                <w:rFonts w:cs="Arial"/>
                <w:sz w:val="18"/>
                <w:szCs w:val="18"/>
              </w:rPr>
            </w:pPr>
            <w:r>
              <w:rPr>
                <w:rFonts w:cs="Arial"/>
                <w:sz w:val="18"/>
                <w:szCs w:val="18"/>
              </w:rPr>
              <w:t>20</w:t>
            </w:r>
            <w:r w:rsidRPr="003E5B65">
              <w:rPr>
                <w:rFonts w:cs="Arial"/>
                <w:sz w:val="18"/>
                <w:szCs w:val="18"/>
              </w:rPr>
              <w:t>.1</w:t>
            </w:r>
            <w:r>
              <w:rPr>
                <w:rFonts w:cs="Arial"/>
                <w:sz w:val="18"/>
                <w:szCs w:val="18"/>
              </w:rPr>
              <w:t>2</w:t>
            </w:r>
            <w:r w:rsidRPr="003E5B65">
              <w:rPr>
                <w:rFonts w:cs="Arial"/>
                <w:sz w:val="18"/>
                <w:szCs w:val="18"/>
              </w:rPr>
              <w:t>.2013</w:t>
            </w:r>
          </w:p>
        </w:tc>
        <w:tc>
          <w:tcPr>
            <w:tcW w:w="5632" w:type="dxa"/>
          </w:tcPr>
          <w:p w:rsidR="009C239E" w:rsidRPr="003E5B65" w:rsidRDefault="009C239E" w:rsidP="009C239E">
            <w:pPr>
              <w:rPr>
                <w:rFonts w:cs="Arial"/>
                <w:sz w:val="18"/>
                <w:szCs w:val="18"/>
              </w:rPr>
            </w:pPr>
            <w:r w:rsidRPr="003E5B65">
              <w:rPr>
                <w:rFonts w:cs="Arial"/>
                <w:sz w:val="18"/>
                <w:szCs w:val="18"/>
              </w:rPr>
              <w:t xml:space="preserve">Aktualizovaná verzia po pripomienkovaní </w:t>
            </w:r>
            <w:r w:rsidR="00876DD0">
              <w:rPr>
                <w:rFonts w:cs="Arial"/>
                <w:sz w:val="18"/>
                <w:szCs w:val="18"/>
              </w:rPr>
              <w:t>integrovaných</w:t>
            </w:r>
            <w:r>
              <w:rPr>
                <w:rFonts w:cs="Arial"/>
                <w:sz w:val="18"/>
                <w:szCs w:val="18"/>
              </w:rPr>
              <w:t xml:space="preserve"> IS</w:t>
            </w:r>
          </w:p>
        </w:tc>
      </w:tr>
      <w:tr w:rsidR="009C239E" w:rsidRPr="003E5B65" w:rsidTr="00912B47">
        <w:trPr>
          <w:cantSplit/>
        </w:trPr>
        <w:tc>
          <w:tcPr>
            <w:tcW w:w="1720" w:type="dxa"/>
          </w:tcPr>
          <w:p w:rsidR="009C239E" w:rsidRPr="003E5B65" w:rsidRDefault="007C5AA9" w:rsidP="00912B47">
            <w:pPr>
              <w:rPr>
                <w:rFonts w:cs="Arial"/>
                <w:sz w:val="18"/>
                <w:szCs w:val="18"/>
              </w:rPr>
            </w:pPr>
            <w:r>
              <w:rPr>
                <w:rFonts w:cs="Arial"/>
                <w:sz w:val="18"/>
                <w:szCs w:val="18"/>
              </w:rPr>
              <w:t>9.3</w:t>
            </w:r>
          </w:p>
        </w:tc>
        <w:tc>
          <w:tcPr>
            <w:tcW w:w="1720" w:type="dxa"/>
          </w:tcPr>
          <w:p w:rsidR="009C239E" w:rsidRPr="003E5B65" w:rsidRDefault="00D958E9">
            <w:pPr>
              <w:rPr>
                <w:rFonts w:cs="Arial"/>
                <w:sz w:val="18"/>
                <w:szCs w:val="18"/>
              </w:rPr>
            </w:pPr>
            <w:r>
              <w:rPr>
                <w:rFonts w:cs="Arial"/>
                <w:sz w:val="18"/>
                <w:szCs w:val="18"/>
              </w:rPr>
              <w:t>22</w:t>
            </w:r>
            <w:r w:rsidR="007C5AA9">
              <w:rPr>
                <w:rFonts w:cs="Arial"/>
                <w:sz w:val="18"/>
                <w:szCs w:val="18"/>
              </w:rPr>
              <w:t>.</w:t>
            </w:r>
            <w:r w:rsidR="00A05DDB">
              <w:rPr>
                <w:rFonts w:cs="Arial"/>
                <w:sz w:val="18"/>
                <w:szCs w:val="18"/>
              </w:rPr>
              <w:t>5</w:t>
            </w:r>
            <w:r w:rsidR="007C5AA9">
              <w:rPr>
                <w:rFonts w:cs="Arial"/>
                <w:sz w:val="18"/>
                <w:szCs w:val="18"/>
              </w:rPr>
              <w:t>.2014</w:t>
            </w:r>
          </w:p>
        </w:tc>
        <w:tc>
          <w:tcPr>
            <w:tcW w:w="5632" w:type="dxa"/>
          </w:tcPr>
          <w:p w:rsidR="009C239E" w:rsidRPr="003E5B65" w:rsidRDefault="00896C44" w:rsidP="00896C44">
            <w:pPr>
              <w:rPr>
                <w:rFonts w:cs="Arial"/>
                <w:sz w:val="18"/>
                <w:szCs w:val="18"/>
              </w:rPr>
            </w:pPr>
            <w:r>
              <w:rPr>
                <w:rFonts w:cs="Arial"/>
                <w:sz w:val="18"/>
                <w:szCs w:val="18"/>
              </w:rPr>
              <w:t>Aktualizovaná v</w:t>
            </w:r>
            <w:r w:rsidR="007C5AA9">
              <w:rPr>
                <w:rFonts w:cs="Arial"/>
                <w:sz w:val="18"/>
                <w:szCs w:val="18"/>
              </w:rPr>
              <w:t xml:space="preserve">erzia po </w:t>
            </w:r>
            <w:proofErr w:type="spellStart"/>
            <w:r w:rsidR="007C5AA9">
              <w:rPr>
                <w:rFonts w:cs="Arial"/>
                <w:sz w:val="18"/>
                <w:szCs w:val="18"/>
              </w:rPr>
              <w:t>zapracovní</w:t>
            </w:r>
            <w:proofErr w:type="spellEnd"/>
            <w:r w:rsidR="007C5AA9">
              <w:rPr>
                <w:rFonts w:cs="Arial"/>
                <w:sz w:val="18"/>
                <w:szCs w:val="18"/>
              </w:rPr>
              <w:t xml:space="preserve"> novej funkčnosti </w:t>
            </w:r>
            <w:proofErr w:type="spellStart"/>
            <w:r>
              <w:rPr>
                <w:rFonts w:cs="Arial"/>
                <w:sz w:val="18"/>
                <w:szCs w:val="18"/>
              </w:rPr>
              <w:t>v</w:t>
            </w:r>
            <w:r w:rsidR="007C5AA9">
              <w:rPr>
                <w:rFonts w:cs="Arial"/>
                <w:sz w:val="18"/>
                <w:szCs w:val="18"/>
              </w:rPr>
              <w:t>oľnoformátových</w:t>
            </w:r>
            <w:proofErr w:type="spellEnd"/>
            <w:r w:rsidR="007C5AA9">
              <w:rPr>
                <w:rFonts w:cs="Arial"/>
                <w:sz w:val="18"/>
                <w:szCs w:val="18"/>
              </w:rPr>
              <w:t xml:space="preserve"> žiadostí</w:t>
            </w:r>
            <w:r w:rsidR="00545EE0">
              <w:rPr>
                <w:rFonts w:cs="Arial"/>
                <w:sz w:val="18"/>
                <w:szCs w:val="18"/>
              </w:rPr>
              <w:t xml:space="preserve"> a</w:t>
            </w:r>
            <w:r w:rsidR="00227DE2">
              <w:rPr>
                <w:rFonts w:cs="Arial"/>
                <w:sz w:val="18"/>
                <w:szCs w:val="18"/>
              </w:rPr>
              <w:t> </w:t>
            </w:r>
            <w:r w:rsidR="00545EE0">
              <w:rPr>
                <w:rFonts w:cs="Arial"/>
                <w:sz w:val="18"/>
                <w:szCs w:val="18"/>
              </w:rPr>
              <w:t>nových verzií ZIP výpisov</w:t>
            </w:r>
          </w:p>
        </w:tc>
      </w:tr>
      <w:tr w:rsidR="00227DE2" w:rsidRPr="003E5B65" w:rsidTr="00912B47">
        <w:trPr>
          <w:cantSplit/>
        </w:trPr>
        <w:tc>
          <w:tcPr>
            <w:tcW w:w="1720" w:type="dxa"/>
          </w:tcPr>
          <w:p w:rsidR="00227DE2" w:rsidRDefault="00227DE2" w:rsidP="00912B47">
            <w:pPr>
              <w:rPr>
                <w:rFonts w:cs="Arial"/>
                <w:sz w:val="18"/>
                <w:szCs w:val="18"/>
              </w:rPr>
            </w:pPr>
            <w:r>
              <w:rPr>
                <w:rFonts w:cs="Arial"/>
                <w:sz w:val="18"/>
                <w:szCs w:val="18"/>
              </w:rPr>
              <w:t>9.3.1.</w:t>
            </w:r>
          </w:p>
        </w:tc>
        <w:tc>
          <w:tcPr>
            <w:tcW w:w="1720" w:type="dxa"/>
          </w:tcPr>
          <w:p w:rsidR="00227DE2" w:rsidRDefault="00736D5C">
            <w:pPr>
              <w:rPr>
                <w:rFonts w:cs="Arial"/>
                <w:sz w:val="18"/>
                <w:szCs w:val="18"/>
              </w:rPr>
            </w:pPr>
            <w:r>
              <w:rPr>
                <w:rFonts w:cs="Arial"/>
                <w:sz w:val="18"/>
                <w:szCs w:val="18"/>
              </w:rPr>
              <w:t>2</w:t>
            </w:r>
            <w:r w:rsidR="00227DE2">
              <w:rPr>
                <w:rFonts w:cs="Arial"/>
                <w:sz w:val="18"/>
                <w:szCs w:val="18"/>
              </w:rPr>
              <w:t>.</w:t>
            </w:r>
            <w:r>
              <w:rPr>
                <w:rFonts w:cs="Arial"/>
                <w:sz w:val="18"/>
                <w:szCs w:val="18"/>
              </w:rPr>
              <w:t>12</w:t>
            </w:r>
            <w:r w:rsidR="00227DE2">
              <w:rPr>
                <w:rFonts w:cs="Arial"/>
                <w:sz w:val="18"/>
                <w:szCs w:val="18"/>
              </w:rPr>
              <w:t>.2014</w:t>
            </w:r>
          </w:p>
        </w:tc>
        <w:tc>
          <w:tcPr>
            <w:tcW w:w="5632" w:type="dxa"/>
          </w:tcPr>
          <w:p w:rsidR="00227DE2" w:rsidRDefault="009A1EE3" w:rsidP="009A1EE3">
            <w:pPr>
              <w:rPr>
                <w:rFonts w:cs="Arial"/>
                <w:sz w:val="18"/>
                <w:szCs w:val="18"/>
              </w:rPr>
            </w:pPr>
            <w:r>
              <w:rPr>
                <w:rFonts w:cs="Arial"/>
                <w:sz w:val="18"/>
                <w:szCs w:val="18"/>
              </w:rPr>
              <w:t>Aktualizovaná verzia po doplnení aktuálnych príkladov správ</w:t>
            </w:r>
          </w:p>
        </w:tc>
      </w:tr>
      <w:tr w:rsidR="00736D5C" w:rsidRPr="003E5B65" w:rsidTr="00912B47">
        <w:trPr>
          <w:cantSplit/>
        </w:trPr>
        <w:tc>
          <w:tcPr>
            <w:tcW w:w="1720" w:type="dxa"/>
          </w:tcPr>
          <w:p w:rsidR="00736D5C" w:rsidRDefault="00736D5C">
            <w:pPr>
              <w:rPr>
                <w:rFonts w:cs="Arial"/>
                <w:sz w:val="18"/>
                <w:szCs w:val="18"/>
              </w:rPr>
            </w:pPr>
            <w:r>
              <w:rPr>
                <w:rFonts w:cs="Arial"/>
                <w:sz w:val="18"/>
                <w:szCs w:val="18"/>
              </w:rPr>
              <w:t>9.3.2.</w:t>
            </w:r>
          </w:p>
        </w:tc>
        <w:tc>
          <w:tcPr>
            <w:tcW w:w="1720" w:type="dxa"/>
          </w:tcPr>
          <w:p w:rsidR="00736D5C" w:rsidRDefault="00673C96" w:rsidP="00673C96">
            <w:pPr>
              <w:rPr>
                <w:rFonts w:cs="Arial"/>
                <w:sz w:val="18"/>
                <w:szCs w:val="18"/>
              </w:rPr>
            </w:pPr>
            <w:r>
              <w:rPr>
                <w:rFonts w:cs="Arial"/>
                <w:sz w:val="18"/>
                <w:szCs w:val="18"/>
              </w:rPr>
              <w:t>6</w:t>
            </w:r>
            <w:r w:rsidR="00736D5C">
              <w:rPr>
                <w:rFonts w:cs="Arial"/>
                <w:sz w:val="18"/>
                <w:szCs w:val="18"/>
              </w:rPr>
              <w:t>.2.201</w:t>
            </w:r>
            <w:r>
              <w:rPr>
                <w:rFonts w:cs="Arial"/>
                <w:sz w:val="18"/>
                <w:szCs w:val="18"/>
              </w:rPr>
              <w:t>5</w:t>
            </w:r>
          </w:p>
        </w:tc>
        <w:tc>
          <w:tcPr>
            <w:tcW w:w="5632" w:type="dxa"/>
          </w:tcPr>
          <w:p w:rsidR="00736D5C" w:rsidRDefault="00DE1BD8" w:rsidP="00FC5CBA">
            <w:pPr>
              <w:rPr>
                <w:rFonts w:cs="Arial"/>
                <w:sz w:val="18"/>
                <w:szCs w:val="18"/>
              </w:rPr>
            </w:pPr>
            <w:r>
              <w:rPr>
                <w:rFonts w:cs="Arial"/>
                <w:sz w:val="18"/>
                <w:szCs w:val="18"/>
              </w:rPr>
              <w:t xml:space="preserve">Aktualizovaná verzia po </w:t>
            </w:r>
            <w:r w:rsidR="00FC5CBA">
              <w:rPr>
                <w:rFonts w:cs="Arial"/>
                <w:sz w:val="18"/>
                <w:szCs w:val="18"/>
              </w:rPr>
              <w:t>rozšírení</w:t>
            </w:r>
            <w:r>
              <w:rPr>
                <w:rFonts w:cs="Arial"/>
                <w:sz w:val="18"/>
                <w:szCs w:val="18"/>
              </w:rPr>
              <w:t xml:space="preserve"> správy VFZ žiadosť</w:t>
            </w:r>
          </w:p>
        </w:tc>
      </w:tr>
      <w:tr w:rsidR="00316D56" w:rsidRPr="003E5B65" w:rsidTr="00912B47">
        <w:trPr>
          <w:cantSplit/>
        </w:trPr>
        <w:tc>
          <w:tcPr>
            <w:tcW w:w="1720" w:type="dxa"/>
          </w:tcPr>
          <w:p w:rsidR="00316D56" w:rsidRDefault="00316D56">
            <w:pPr>
              <w:rPr>
                <w:rFonts w:cs="Arial"/>
                <w:sz w:val="18"/>
                <w:szCs w:val="18"/>
              </w:rPr>
            </w:pPr>
            <w:r>
              <w:rPr>
                <w:rFonts w:cs="Arial"/>
                <w:sz w:val="18"/>
                <w:szCs w:val="18"/>
              </w:rPr>
              <w:t>9.3.3</w:t>
            </w:r>
          </w:p>
        </w:tc>
        <w:tc>
          <w:tcPr>
            <w:tcW w:w="1720" w:type="dxa"/>
          </w:tcPr>
          <w:p w:rsidR="00316D56" w:rsidRDefault="00316D56" w:rsidP="00673C96">
            <w:pPr>
              <w:rPr>
                <w:rFonts w:cs="Arial"/>
                <w:sz w:val="18"/>
                <w:szCs w:val="18"/>
              </w:rPr>
            </w:pPr>
            <w:r>
              <w:rPr>
                <w:rFonts w:cs="Arial"/>
                <w:sz w:val="18"/>
                <w:szCs w:val="18"/>
              </w:rPr>
              <w:t>11.6.2015</w:t>
            </w:r>
          </w:p>
        </w:tc>
        <w:tc>
          <w:tcPr>
            <w:tcW w:w="5632" w:type="dxa"/>
          </w:tcPr>
          <w:p w:rsidR="00316D56" w:rsidRDefault="000E5631" w:rsidP="000E5631">
            <w:pPr>
              <w:rPr>
                <w:rFonts w:cs="Arial"/>
                <w:sz w:val="18"/>
                <w:szCs w:val="18"/>
              </w:rPr>
            </w:pPr>
            <w:r>
              <w:rPr>
                <w:rFonts w:cs="Arial"/>
                <w:sz w:val="18"/>
                <w:szCs w:val="18"/>
              </w:rPr>
              <w:t>Aktualizácia vzorových XML súborov</w:t>
            </w:r>
          </w:p>
        </w:tc>
      </w:tr>
      <w:tr w:rsidR="00D80D1F" w:rsidRPr="003E5B65" w:rsidTr="00912B47">
        <w:trPr>
          <w:cantSplit/>
        </w:trPr>
        <w:tc>
          <w:tcPr>
            <w:tcW w:w="1720" w:type="dxa"/>
          </w:tcPr>
          <w:p w:rsidR="00D80D1F" w:rsidRDefault="00D80D1F">
            <w:pPr>
              <w:rPr>
                <w:rFonts w:cs="Arial"/>
                <w:sz w:val="18"/>
                <w:szCs w:val="18"/>
              </w:rPr>
            </w:pPr>
            <w:r>
              <w:rPr>
                <w:rFonts w:cs="Arial"/>
                <w:sz w:val="18"/>
                <w:szCs w:val="18"/>
              </w:rPr>
              <w:t>9.3.4</w:t>
            </w:r>
          </w:p>
        </w:tc>
        <w:tc>
          <w:tcPr>
            <w:tcW w:w="1720" w:type="dxa"/>
          </w:tcPr>
          <w:p w:rsidR="00D80D1F" w:rsidRDefault="00D80D1F" w:rsidP="00673C96">
            <w:pPr>
              <w:rPr>
                <w:rFonts w:cs="Arial"/>
                <w:sz w:val="18"/>
                <w:szCs w:val="18"/>
              </w:rPr>
            </w:pPr>
            <w:r>
              <w:rPr>
                <w:rFonts w:cs="Arial"/>
                <w:sz w:val="18"/>
                <w:szCs w:val="18"/>
              </w:rPr>
              <w:t>27.6.2016</w:t>
            </w:r>
          </w:p>
        </w:tc>
        <w:tc>
          <w:tcPr>
            <w:tcW w:w="5632" w:type="dxa"/>
          </w:tcPr>
          <w:p w:rsidR="00D80D1F" w:rsidRDefault="006C58F0" w:rsidP="00E92A91">
            <w:pPr>
              <w:rPr>
                <w:rFonts w:cs="Arial"/>
                <w:sz w:val="18"/>
                <w:szCs w:val="18"/>
              </w:rPr>
            </w:pPr>
            <w:r>
              <w:rPr>
                <w:rFonts w:cs="Arial"/>
                <w:sz w:val="18"/>
                <w:szCs w:val="18"/>
              </w:rPr>
              <w:t>Aktualizovaná verzia po zmene štruktúr</w:t>
            </w:r>
            <w:r w:rsidR="00E92A91">
              <w:rPr>
                <w:rFonts w:cs="Arial"/>
                <w:sz w:val="18"/>
                <w:szCs w:val="18"/>
              </w:rPr>
              <w:t xml:space="preserve"> vybraných správ</w:t>
            </w:r>
          </w:p>
        </w:tc>
      </w:tr>
      <w:tr w:rsidR="007900BC" w:rsidRPr="003E5B65" w:rsidTr="00912B47">
        <w:trPr>
          <w:cantSplit/>
        </w:trPr>
        <w:tc>
          <w:tcPr>
            <w:tcW w:w="1720" w:type="dxa"/>
          </w:tcPr>
          <w:p w:rsidR="007900BC" w:rsidRDefault="007900BC">
            <w:pPr>
              <w:rPr>
                <w:rFonts w:cs="Arial"/>
                <w:sz w:val="18"/>
                <w:szCs w:val="18"/>
              </w:rPr>
            </w:pPr>
            <w:r>
              <w:rPr>
                <w:rFonts w:cs="Arial"/>
                <w:sz w:val="18"/>
                <w:szCs w:val="18"/>
              </w:rPr>
              <w:lastRenderedPageBreak/>
              <w:t>9.3.5</w:t>
            </w:r>
          </w:p>
        </w:tc>
        <w:tc>
          <w:tcPr>
            <w:tcW w:w="1720" w:type="dxa"/>
          </w:tcPr>
          <w:p w:rsidR="007900BC" w:rsidRDefault="007900BC" w:rsidP="00673C96">
            <w:pPr>
              <w:rPr>
                <w:rFonts w:cs="Arial"/>
                <w:sz w:val="18"/>
                <w:szCs w:val="18"/>
              </w:rPr>
            </w:pPr>
            <w:r>
              <w:rPr>
                <w:rFonts w:cs="Arial"/>
                <w:sz w:val="18"/>
                <w:szCs w:val="18"/>
              </w:rPr>
              <w:t>14.11.2016</w:t>
            </w:r>
          </w:p>
        </w:tc>
        <w:tc>
          <w:tcPr>
            <w:tcW w:w="5632" w:type="dxa"/>
          </w:tcPr>
          <w:p w:rsidR="007900BC" w:rsidRDefault="007900BC" w:rsidP="00E92A91">
            <w:pPr>
              <w:rPr>
                <w:rFonts w:cs="Arial"/>
                <w:sz w:val="18"/>
                <w:szCs w:val="18"/>
              </w:rPr>
            </w:pPr>
            <w:r>
              <w:rPr>
                <w:rFonts w:cs="Arial"/>
                <w:sz w:val="18"/>
                <w:szCs w:val="18"/>
              </w:rPr>
              <w:t>Aktualizované príklady k inkasám a pla</w:t>
            </w:r>
            <w:r w:rsidR="00FB26C7">
              <w:rPr>
                <w:rFonts w:cs="Arial"/>
                <w:sz w:val="18"/>
                <w:szCs w:val="18"/>
              </w:rPr>
              <w:t>t</w:t>
            </w:r>
            <w:r>
              <w:rPr>
                <w:rFonts w:cs="Arial"/>
                <w:sz w:val="18"/>
                <w:szCs w:val="18"/>
              </w:rPr>
              <w:t>obným príkazom</w:t>
            </w:r>
          </w:p>
        </w:tc>
      </w:tr>
      <w:tr w:rsidR="002634A6" w:rsidRPr="003E5B65" w:rsidTr="00912B47">
        <w:trPr>
          <w:cantSplit/>
        </w:trPr>
        <w:tc>
          <w:tcPr>
            <w:tcW w:w="1720" w:type="dxa"/>
          </w:tcPr>
          <w:p w:rsidR="002634A6" w:rsidRDefault="002634A6">
            <w:pPr>
              <w:rPr>
                <w:rFonts w:cs="Arial"/>
                <w:sz w:val="18"/>
                <w:szCs w:val="18"/>
              </w:rPr>
            </w:pPr>
            <w:r>
              <w:rPr>
                <w:rFonts w:cs="Arial"/>
                <w:sz w:val="18"/>
                <w:szCs w:val="18"/>
              </w:rPr>
              <w:t>9.3.6</w:t>
            </w:r>
          </w:p>
        </w:tc>
        <w:tc>
          <w:tcPr>
            <w:tcW w:w="1720" w:type="dxa"/>
          </w:tcPr>
          <w:p w:rsidR="002634A6" w:rsidRDefault="002634A6" w:rsidP="00673C96">
            <w:pPr>
              <w:rPr>
                <w:rFonts w:cs="Arial"/>
                <w:sz w:val="18"/>
                <w:szCs w:val="18"/>
              </w:rPr>
            </w:pPr>
            <w:r>
              <w:rPr>
                <w:rFonts w:cs="Arial"/>
                <w:sz w:val="18"/>
                <w:szCs w:val="18"/>
              </w:rPr>
              <w:t>30.6.2017</w:t>
            </w:r>
          </w:p>
        </w:tc>
        <w:tc>
          <w:tcPr>
            <w:tcW w:w="5632" w:type="dxa"/>
          </w:tcPr>
          <w:p w:rsidR="002634A6" w:rsidRDefault="002634A6" w:rsidP="00E92A91">
            <w:pPr>
              <w:rPr>
                <w:rFonts w:cs="Arial"/>
                <w:sz w:val="18"/>
                <w:szCs w:val="18"/>
              </w:rPr>
            </w:pPr>
            <w:r>
              <w:rPr>
                <w:rFonts w:cs="Arial"/>
                <w:sz w:val="18"/>
                <w:szCs w:val="18"/>
              </w:rPr>
              <w:t>Aktualizo</w:t>
            </w:r>
            <w:r w:rsidR="002418F1">
              <w:rPr>
                <w:rFonts w:cs="Arial"/>
                <w:sz w:val="18"/>
                <w:szCs w:val="18"/>
              </w:rPr>
              <w:t>vaná verzia po doplnení atribútov</w:t>
            </w:r>
            <w:r>
              <w:rPr>
                <w:rFonts w:cs="Arial"/>
                <w:sz w:val="18"/>
                <w:szCs w:val="18"/>
              </w:rPr>
              <w:t xml:space="preserve"> k založeniu/zmene bankového účtu cez VFŽ</w:t>
            </w:r>
          </w:p>
        </w:tc>
      </w:tr>
      <w:tr w:rsidR="00A8389F" w:rsidRPr="003E5B65" w:rsidTr="00912B47">
        <w:trPr>
          <w:cantSplit/>
        </w:trPr>
        <w:tc>
          <w:tcPr>
            <w:tcW w:w="1720" w:type="dxa"/>
          </w:tcPr>
          <w:p w:rsidR="00A8389F" w:rsidRDefault="009F6922">
            <w:pPr>
              <w:rPr>
                <w:rFonts w:cs="Arial"/>
                <w:sz w:val="18"/>
                <w:szCs w:val="18"/>
              </w:rPr>
            </w:pPr>
            <w:r>
              <w:rPr>
                <w:rFonts w:cs="Arial"/>
                <w:sz w:val="18"/>
                <w:szCs w:val="18"/>
              </w:rPr>
              <w:t>9.4</w:t>
            </w:r>
            <w:r w:rsidR="00A8389F">
              <w:rPr>
                <w:rFonts w:cs="Arial"/>
                <w:sz w:val="18"/>
                <w:szCs w:val="18"/>
              </w:rPr>
              <w:t>.</w:t>
            </w:r>
            <w:r>
              <w:rPr>
                <w:rFonts w:cs="Arial"/>
                <w:sz w:val="18"/>
                <w:szCs w:val="18"/>
              </w:rPr>
              <w:t>0</w:t>
            </w:r>
          </w:p>
        </w:tc>
        <w:tc>
          <w:tcPr>
            <w:tcW w:w="1720" w:type="dxa"/>
          </w:tcPr>
          <w:p w:rsidR="00A8389F" w:rsidRDefault="009F6922" w:rsidP="00673C96">
            <w:pPr>
              <w:rPr>
                <w:rFonts w:cs="Arial"/>
                <w:sz w:val="18"/>
                <w:szCs w:val="18"/>
              </w:rPr>
            </w:pPr>
            <w:r>
              <w:rPr>
                <w:rFonts w:cs="Arial"/>
                <w:sz w:val="18"/>
                <w:szCs w:val="18"/>
              </w:rPr>
              <w:t>8</w:t>
            </w:r>
            <w:r w:rsidR="00A8389F">
              <w:rPr>
                <w:rFonts w:cs="Arial"/>
                <w:sz w:val="18"/>
                <w:szCs w:val="18"/>
              </w:rPr>
              <w:t>.11.2017</w:t>
            </w:r>
          </w:p>
        </w:tc>
        <w:tc>
          <w:tcPr>
            <w:tcW w:w="5632" w:type="dxa"/>
          </w:tcPr>
          <w:p w:rsidR="00A8389F" w:rsidRDefault="006D1B0E" w:rsidP="00E92A91">
            <w:pPr>
              <w:rPr>
                <w:rFonts w:cs="Arial"/>
                <w:sz w:val="18"/>
                <w:szCs w:val="18"/>
              </w:rPr>
            </w:pPr>
            <w:r>
              <w:rPr>
                <w:rFonts w:cs="Arial"/>
                <w:sz w:val="18"/>
                <w:szCs w:val="18"/>
              </w:rPr>
              <w:t>Aktualizovaná verzia po zapracovaní zmien vo vykazovaní čerpania rozpočtu štátnych rozpočtových organizácií</w:t>
            </w:r>
          </w:p>
        </w:tc>
      </w:tr>
      <w:tr w:rsidR="00BD5AAB" w:rsidRPr="003E5B65" w:rsidTr="00912B47">
        <w:trPr>
          <w:cantSplit/>
        </w:trPr>
        <w:tc>
          <w:tcPr>
            <w:tcW w:w="1720" w:type="dxa"/>
          </w:tcPr>
          <w:p w:rsidR="00BD5AAB" w:rsidRDefault="00BD5AAB" w:rsidP="00BD5AAB">
            <w:pPr>
              <w:rPr>
                <w:rFonts w:cs="Arial"/>
                <w:sz w:val="18"/>
                <w:szCs w:val="18"/>
              </w:rPr>
            </w:pPr>
            <w:r>
              <w:rPr>
                <w:rFonts w:cs="Arial"/>
                <w:sz w:val="18"/>
                <w:szCs w:val="18"/>
              </w:rPr>
              <w:t>9.4.1</w:t>
            </w:r>
          </w:p>
        </w:tc>
        <w:tc>
          <w:tcPr>
            <w:tcW w:w="1720" w:type="dxa"/>
          </w:tcPr>
          <w:p w:rsidR="00BD5AAB" w:rsidRDefault="00BD5AAB" w:rsidP="00BD5AAB">
            <w:pPr>
              <w:rPr>
                <w:rFonts w:cs="Arial"/>
                <w:sz w:val="18"/>
                <w:szCs w:val="18"/>
              </w:rPr>
            </w:pPr>
            <w:r>
              <w:rPr>
                <w:rFonts w:cs="Arial"/>
                <w:sz w:val="18"/>
                <w:szCs w:val="18"/>
              </w:rPr>
              <w:t>30.1.2018</w:t>
            </w:r>
          </w:p>
        </w:tc>
        <w:tc>
          <w:tcPr>
            <w:tcW w:w="5632" w:type="dxa"/>
          </w:tcPr>
          <w:p w:rsidR="00BD5AAB" w:rsidRPr="003E5B65" w:rsidRDefault="00BD5AAB" w:rsidP="00BD5AAB">
            <w:pPr>
              <w:rPr>
                <w:rFonts w:cs="Arial"/>
                <w:sz w:val="18"/>
                <w:szCs w:val="18"/>
              </w:rPr>
            </w:pPr>
            <w:r w:rsidRPr="003E5B65">
              <w:rPr>
                <w:rFonts w:cs="Arial"/>
                <w:sz w:val="18"/>
                <w:szCs w:val="18"/>
              </w:rPr>
              <w:t>Aktualizovaná verzia po revízií dokumentácie SAP PI</w:t>
            </w:r>
          </w:p>
        </w:tc>
      </w:tr>
      <w:tr w:rsidR="00860CA2" w:rsidRPr="003E5B65" w:rsidTr="00912B47">
        <w:trPr>
          <w:cantSplit/>
        </w:trPr>
        <w:tc>
          <w:tcPr>
            <w:tcW w:w="1720" w:type="dxa"/>
          </w:tcPr>
          <w:p w:rsidR="00860CA2" w:rsidRDefault="00C30072" w:rsidP="00BD5AAB">
            <w:pPr>
              <w:rPr>
                <w:rFonts w:cs="Arial"/>
                <w:sz w:val="18"/>
                <w:szCs w:val="18"/>
              </w:rPr>
            </w:pPr>
            <w:r>
              <w:rPr>
                <w:rFonts w:cs="Arial"/>
                <w:sz w:val="18"/>
                <w:szCs w:val="18"/>
              </w:rPr>
              <w:t>9.</w:t>
            </w:r>
            <w:r w:rsidR="005B6890">
              <w:rPr>
                <w:rFonts w:cs="Arial"/>
                <w:sz w:val="18"/>
                <w:szCs w:val="18"/>
              </w:rPr>
              <w:t>5</w:t>
            </w:r>
            <w:r>
              <w:rPr>
                <w:rFonts w:cs="Arial"/>
                <w:sz w:val="18"/>
                <w:szCs w:val="18"/>
              </w:rPr>
              <w:t>.</w:t>
            </w:r>
            <w:r w:rsidR="005B6890">
              <w:rPr>
                <w:rFonts w:cs="Arial"/>
                <w:sz w:val="18"/>
                <w:szCs w:val="18"/>
              </w:rPr>
              <w:t>0</w:t>
            </w:r>
          </w:p>
        </w:tc>
        <w:tc>
          <w:tcPr>
            <w:tcW w:w="1720" w:type="dxa"/>
          </w:tcPr>
          <w:p w:rsidR="00860CA2" w:rsidRDefault="00B83AE6" w:rsidP="00BD5AAB">
            <w:pPr>
              <w:rPr>
                <w:rFonts w:cs="Arial"/>
                <w:sz w:val="18"/>
                <w:szCs w:val="18"/>
              </w:rPr>
            </w:pPr>
            <w:r>
              <w:rPr>
                <w:rFonts w:cs="Arial"/>
                <w:sz w:val="18"/>
                <w:szCs w:val="18"/>
              </w:rPr>
              <w:t>30</w:t>
            </w:r>
            <w:r w:rsidR="00C30072">
              <w:rPr>
                <w:rFonts w:cs="Arial"/>
                <w:sz w:val="18"/>
                <w:szCs w:val="18"/>
              </w:rPr>
              <w:t>.4.2018</w:t>
            </w:r>
          </w:p>
        </w:tc>
        <w:tc>
          <w:tcPr>
            <w:tcW w:w="5632" w:type="dxa"/>
          </w:tcPr>
          <w:p w:rsidR="00860CA2" w:rsidRPr="003E5B65" w:rsidRDefault="00C30072" w:rsidP="00BD5AAB">
            <w:pPr>
              <w:rPr>
                <w:rFonts w:cs="Arial"/>
                <w:sz w:val="18"/>
                <w:szCs w:val="18"/>
              </w:rPr>
            </w:pPr>
            <w:r>
              <w:rPr>
                <w:rFonts w:cs="Arial"/>
                <w:sz w:val="18"/>
                <w:szCs w:val="18"/>
              </w:rPr>
              <w:t xml:space="preserve">Aktualizovaná verzia po zapracovaní </w:t>
            </w:r>
            <w:proofErr w:type="spellStart"/>
            <w:r>
              <w:rPr>
                <w:rFonts w:cs="Arial"/>
                <w:sz w:val="18"/>
                <w:szCs w:val="18"/>
              </w:rPr>
              <w:t>ďaľších</w:t>
            </w:r>
            <w:proofErr w:type="spellEnd"/>
            <w:r>
              <w:rPr>
                <w:rFonts w:cs="Arial"/>
                <w:sz w:val="18"/>
                <w:szCs w:val="18"/>
              </w:rPr>
              <w:t xml:space="preserve"> zmien vo vykazovaní čerpania rozpočtu</w:t>
            </w:r>
          </w:p>
        </w:tc>
      </w:tr>
      <w:tr w:rsidR="00E412DA" w:rsidRPr="003E5B65" w:rsidTr="00912B47">
        <w:trPr>
          <w:cantSplit/>
        </w:trPr>
        <w:tc>
          <w:tcPr>
            <w:tcW w:w="1720" w:type="dxa"/>
          </w:tcPr>
          <w:p w:rsidR="00E412DA" w:rsidRDefault="00E412DA" w:rsidP="00BD5AAB">
            <w:pPr>
              <w:rPr>
                <w:rFonts w:cs="Arial"/>
                <w:sz w:val="18"/>
                <w:szCs w:val="18"/>
              </w:rPr>
            </w:pPr>
            <w:r>
              <w:rPr>
                <w:rFonts w:cs="Arial"/>
                <w:sz w:val="18"/>
                <w:szCs w:val="18"/>
              </w:rPr>
              <w:t>9.5.1</w:t>
            </w:r>
          </w:p>
        </w:tc>
        <w:tc>
          <w:tcPr>
            <w:tcW w:w="1720" w:type="dxa"/>
          </w:tcPr>
          <w:p w:rsidR="00E412DA" w:rsidRDefault="00E412DA" w:rsidP="00BD5AAB">
            <w:pPr>
              <w:rPr>
                <w:rFonts w:cs="Arial"/>
                <w:sz w:val="18"/>
                <w:szCs w:val="18"/>
              </w:rPr>
            </w:pPr>
            <w:r>
              <w:rPr>
                <w:rFonts w:cs="Arial"/>
                <w:sz w:val="18"/>
                <w:szCs w:val="18"/>
              </w:rPr>
              <w:t>31.5.2019</w:t>
            </w:r>
          </w:p>
        </w:tc>
        <w:tc>
          <w:tcPr>
            <w:tcW w:w="5632" w:type="dxa"/>
          </w:tcPr>
          <w:p w:rsidR="00E412DA" w:rsidRDefault="00442E31" w:rsidP="00BD5AAB">
            <w:pPr>
              <w:rPr>
                <w:rFonts w:cs="Arial"/>
                <w:sz w:val="18"/>
                <w:szCs w:val="18"/>
              </w:rPr>
            </w:pPr>
            <w:r>
              <w:rPr>
                <w:rFonts w:cs="Arial"/>
                <w:sz w:val="18"/>
                <w:szCs w:val="18"/>
              </w:rPr>
              <w:t>Aktualizácia XSD schém</w:t>
            </w:r>
          </w:p>
        </w:tc>
      </w:tr>
    </w:tbl>
    <w:p w:rsidR="00BE6129" w:rsidRPr="003E5B65" w:rsidRDefault="00BE6129">
      <w:pPr>
        <w:rPr>
          <w:rFonts w:cs="Arial"/>
          <w:b/>
          <w:sz w:val="32"/>
          <w:szCs w:val="32"/>
          <w:lang w:eastAsia="en-GB"/>
        </w:rPr>
      </w:pPr>
      <w:r w:rsidRPr="003E5B65">
        <w:rPr>
          <w:rFonts w:cs="Arial"/>
          <w:b/>
          <w:sz w:val="32"/>
          <w:szCs w:val="32"/>
          <w:lang w:eastAsia="en-GB"/>
        </w:rPr>
        <w:br w:type="page"/>
      </w:r>
    </w:p>
    <w:p w:rsidR="00596870" w:rsidRPr="003E5B65" w:rsidRDefault="00596870" w:rsidP="00596870">
      <w:pPr>
        <w:pStyle w:val="HPTableTitle"/>
        <w:rPr>
          <w:rFonts w:cs="Arial"/>
        </w:rPr>
      </w:pPr>
      <w:r w:rsidRPr="003E5B65">
        <w:rPr>
          <w:rFonts w:cs="Arial"/>
        </w:rPr>
        <w:lastRenderedPageBreak/>
        <w:t>Popis zmien verzií dokumentácie: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7"/>
        <w:gridCol w:w="8515"/>
      </w:tblGrid>
      <w:tr w:rsidR="000F0C22" w:rsidRPr="003E5B65" w:rsidTr="002248AE">
        <w:trPr>
          <w:cantSplit/>
        </w:trPr>
        <w:tc>
          <w:tcPr>
            <w:tcW w:w="557" w:type="dxa"/>
            <w:shd w:val="clear" w:color="auto" w:fill="D9D9D9" w:themeFill="background1" w:themeFillShade="D9"/>
          </w:tcPr>
          <w:p w:rsidR="000F0C22" w:rsidRPr="003E5B65" w:rsidRDefault="000F0C22" w:rsidP="002A318D">
            <w:pPr>
              <w:rPr>
                <w:rFonts w:cs="Arial"/>
                <w:b/>
                <w:sz w:val="18"/>
                <w:szCs w:val="18"/>
              </w:rPr>
            </w:pPr>
            <w:r w:rsidRPr="003E5B65">
              <w:rPr>
                <w:rFonts w:cs="Arial"/>
                <w:b/>
                <w:sz w:val="18"/>
                <w:szCs w:val="18"/>
              </w:rPr>
              <w:t xml:space="preserve">Verzia </w:t>
            </w:r>
          </w:p>
        </w:tc>
        <w:tc>
          <w:tcPr>
            <w:tcW w:w="8515" w:type="dxa"/>
            <w:shd w:val="clear" w:color="auto" w:fill="D9D9D9" w:themeFill="background1" w:themeFillShade="D9"/>
          </w:tcPr>
          <w:p w:rsidR="000F0C22" w:rsidRPr="003E5B65" w:rsidRDefault="00CB6E65" w:rsidP="000F0C22">
            <w:pPr>
              <w:rPr>
                <w:rFonts w:cs="Arial"/>
                <w:b/>
                <w:sz w:val="18"/>
                <w:szCs w:val="18"/>
              </w:rPr>
            </w:pPr>
            <w:r>
              <w:rPr>
                <w:rFonts w:cs="Arial"/>
                <w:b/>
                <w:sz w:val="18"/>
                <w:szCs w:val="18"/>
              </w:rPr>
              <w:t>Popis zmien</w:t>
            </w:r>
            <w:r w:rsidR="000F0C22" w:rsidRPr="003E5B65">
              <w:rPr>
                <w:rFonts w:cs="Arial"/>
                <w:b/>
                <w:sz w:val="18"/>
                <w:szCs w:val="18"/>
              </w:rPr>
              <w:t xml:space="preserve"> </w:t>
            </w:r>
          </w:p>
        </w:tc>
      </w:tr>
      <w:tr w:rsidR="000F0C22" w:rsidRPr="00DC1471" w:rsidTr="002248AE">
        <w:trPr>
          <w:cantSplit/>
        </w:trPr>
        <w:tc>
          <w:tcPr>
            <w:tcW w:w="557" w:type="dxa"/>
          </w:tcPr>
          <w:p w:rsidR="000F0C22" w:rsidRPr="003E5B65" w:rsidRDefault="000F0C22" w:rsidP="002A318D">
            <w:pPr>
              <w:rPr>
                <w:rFonts w:cs="Arial"/>
                <w:sz w:val="18"/>
                <w:szCs w:val="18"/>
              </w:rPr>
            </w:pPr>
            <w:r w:rsidRPr="003E5B65">
              <w:rPr>
                <w:rFonts w:cs="Arial"/>
                <w:sz w:val="18"/>
                <w:szCs w:val="18"/>
              </w:rPr>
              <w:t xml:space="preserve">01 </w:t>
            </w:r>
            <w:r w:rsidR="00BC4668">
              <w:rPr>
                <w:rFonts w:cs="Arial"/>
                <w:sz w:val="18"/>
                <w:szCs w:val="18"/>
              </w:rPr>
              <w:t>–</w:t>
            </w:r>
            <w:r w:rsidRPr="003E5B65">
              <w:rPr>
                <w:rFonts w:cs="Arial"/>
                <w:sz w:val="18"/>
                <w:szCs w:val="18"/>
              </w:rPr>
              <w:t xml:space="preserve"> 09</w:t>
            </w:r>
          </w:p>
        </w:tc>
        <w:tc>
          <w:tcPr>
            <w:tcW w:w="8515" w:type="dxa"/>
          </w:tcPr>
          <w:p w:rsidR="000F0C22" w:rsidRPr="003E5B65" w:rsidRDefault="000F0C22" w:rsidP="002A318D">
            <w:pPr>
              <w:rPr>
                <w:rFonts w:cs="Arial"/>
                <w:sz w:val="18"/>
                <w:szCs w:val="18"/>
              </w:rPr>
            </w:pPr>
          </w:p>
        </w:tc>
      </w:tr>
      <w:tr w:rsidR="000F0C22" w:rsidRPr="003E5B65" w:rsidTr="002248AE">
        <w:trPr>
          <w:cantSplit/>
          <w:trHeight w:val="290"/>
        </w:trPr>
        <w:tc>
          <w:tcPr>
            <w:tcW w:w="557" w:type="dxa"/>
          </w:tcPr>
          <w:p w:rsidR="000F0C22" w:rsidRPr="003E5B65" w:rsidRDefault="000F0C22" w:rsidP="002A318D">
            <w:pPr>
              <w:rPr>
                <w:rFonts w:cs="Arial"/>
                <w:sz w:val="18"/>
                <w:szCs w:val="18"/>
              </w:rPr>
            </w:pPr>
            <w:r w:rsidRPr="003E5B65">
              <w:rPr>
                <w:rFonts w:cs="Arial"/>
                <w:sz w:val="18"/>
                <w:szCs w:val="18"/>
              </w:rPr>
              <w:t>9.1</w:t>
            </w:r>
          </w:p>
        </w:tc>
        <w:tc>
          <w:tcPr>
            <w:tcW w:w="8515" w:type="dxa"/>
          </w:tcPr>
          <w:p w:rsidR="000F0C22" w:rsidRPr="003E5B65" w:rsidRDefault="00BB66B9" w:rsidP="00E278B9">
            <w:pPr>
              <w:numPr>
                <w:ilvl w:val="0"/>
                <w:numId w:val="3"/>
              </w:numPr>
              <w:rPr>
                <w:rFonts w:cs="Arial"/>
                <w:sz w:val="18"/>
                <w:szCs w:val="18"/>
              </w:rPr>
            </w:pPr>
            <w:r w:rsidRPr="003E5B65">
              <w:rPr>
                <w:rFonts w:cs="Arial"/>
                <w:sz w:val="18"/>
                <w:szCs w:val="18"/>
              </w:rPr>
              <w:t xml:space="preserve">Aktualizácia </w:t>
            </w:r>
            <w:r w:rsidR="00F476E0" w:rsidRPr="003E5B65">
              <w:rPr>
                <w:rFonts w:cs="Arial"/>
                <w:sz w:val="18"/>
                <w:szCs w:val="18"/>
              </w:rPr>
              <w:t>štruktúry</w:t>
            </w:r>
            <w:r w:rsidR="00A74106" w:rsidRPr="003E5B65">
              <w:rPr>
                <w:rFonts w:cs="Arial"/>
                <w:sz w:val="18"/>
                <w:szCs w:val="18"/>
              </w:rPr>
              <w:t xml:space="preserve"> </w:t>
            </w:r>
            <w:r w:rsidR="00FB7502" w:rsidRPr="00FB7502">
              <w:rPr>
                <w:rFonts w:cs="Arial"/>
                <w:i/>
                <w:sz w:val="18"/>
                <w:szCs w:val="18"/>
              </w:rPr>
              <w:t>„</w:t>
            </w:r>
            <w:r w:rsidR="00A74106" w:rsidRPr="00FB7502">
              <w:rPr>
                <w:rFonts w:cs="Arial"/>
                <w:i/>
                <w:sz w:val="18"/>
                <w:szCs w:val="18"/>
              </w:rPr>
              <w:t>Odpoveď na plat</w:t>
            </w:r>
            <w:r w:rsidR="00F70262" w:rsidRPr="00FB7502">
              <w:rPr>
                <w:rFonts w:cs="Arial"/>
                <w:i/>
                <w:sz w:val="18"/>
                <w:szCs w:val="18"/>
              </w:rPr>
              <w:t>.</w:t>
            </w:r>
            <w:r w:rsidR="00A74106" w:rsidRPr="00FB7502">
              <w:rPr>
                <w:rFonts w:cs="Arial"/>
                <w:i/>
                <w:sz w:val="18"/>
                <w:szCs w:val="18"/>
              </w:rPr>
              <w:t xml:space="preserve"> príkaz,</w:t>
            </w:r>
            <w:r w:rsidR="00840129" w:rsidRPr="00FB7502">
              <w:rPr>
                <w:rFonts w:cs="Arial"/>
                <w:i/>
                <w:sz w:val="18"/>
                <w:szCs w:val="18"/>
              </w:rPr>
              <w:t xml:space="preserve"> </w:t>
            </w:r>
            <w:proofErr w:type="spellStart"/>
            <w:r w:rsidR="00840129" w:rsidRPr="00FB7502">
              <w:rPr>
                <w:rFonts w:cs="Arial"/>
                <w:i/>
                <w:sz w:val="18"/>
                <w:szCs w:val="18"/>
              </w:rPr>
              <w:t>chýbar</w:t>
            </w:r>
            <w:proofErr w:type="spellEnd"/>
            <w:r w:rsidR="00FB7502" w:rsidRPr="00FB7502">
              <w:rPr>
                <w:rFonts w:cs="Arial"/>
                <w:i/>
                <w:sz w:val="18"/>
                <w:szCs w:val="18"/>
              </w:rPr>
              <w:t>“</w:t>
            </w:r>
            <w:r w:rsidR="00E42DD2" w:rsidRPr="003E5B65">
              <w:rPr>
                <w:rFonts w:cs="Arial"/>
                <w:sz w:val="18"/>
                <w:szCs w:val="18"/>
              </w:rPr>
              <w:t xml:space="preserve"> </w:t>
            </w:r>
            <w:r w:rsidR="00BC2C9C" w:rsidRPr="003E5B65">
              <w:rPr>
                <w:rFonts w:cs="Arial"/>
                <w:sz w:val="18"/>
                <w:szCs w:val="18"/>
              </w:rPr>
              <w:t>zmena dĺžky</w:t>
            </w:r>
            <w:r w:rsidR="00E278B9" w:rsidRPr="003E5B65">
              <w:rPr>
                <w:rFonts w:cs="Arial"/>
                <w:sz w:val="18"/>
                <w:szCs w:val="18"/>
              </w:rPr>
              <w:t xml:space="preserve"> </w:t>
            </w:r>
            <w:r w:rsidR="00C61975" w:rsidRPr="003E5B65">
              <w:rPr>
                <w:rFonts w:cs="Arial"/>
                <w:sz w:val="18"/>
                <w:szCs w:val="18"/>
              </w:rPr>
              <w:t>atribút</w:t>
            </w:r>
            <w:r w:rsidR="00BC2C9C" w:rsidRPr="003E5B65">
              <w:rPr>
                <w:rFonts w:cs="Arial"/>
                <w:sz w:val="18"/>
                <w:szCs w:val="18"/>
              </w:rPr>
              <w:t>u</w:t>
            </w:r>
            <w:r w:rsidR="00C61975" w:rsidRPr="003E5B65">
              <w:rPr>
                <w:rFonts w:cs="Arial"/>
                <w:sz w:val="18"/>
                <w:szCs w:val="18"/>
              </w:rPr>
              <w:t xml:space="preserve"> </w:t>
            </w:r>
            <w:r w:rsidR="00BC4668">
              <w:rPr>
                <w:rFonts w:cs="Arial"/>
                <w:i/>
                <w:sz w:val="18"/>
                <w:szCs w:val="18"/>
              </w:rPr>
              <w:t>„</w:t>
            </w:r>
            <w:proofErr w:type="spellStart"/>
            <w:r w:rsidR="0054306B" w:rsidRPr="00FB7502">
              <w:rPr>
                <w:rFonts w:cs="Arial"/>
                <w:i/>
                <w:sz w:val="18"/>
                <w:szCs w:val="18"/>
              </w:rPr>
              <w:t>InstrId</w:t>
            </w:r>
            <w:proofErr w:type="spellEnd"/>
            <w:r w:rsidR="00BC4668">
              <w:rPr>
                <w:rFonts w:cs="Arial"/>
                <w:sz w:val="18"/>
                <w:szCs w:val="18"/>
              </w:rPr>
              <w:t>“</w:t>
            </w:r>
            <w:r w:rsidR="00060143" w:rsidRPr="003E5B65">
              <w:rPr>
                <w:rFonts w:cs="Arial"/>
                <w:sz w:val="18"/>
                <w:szCs w:val="18"/>
              </w:rPr>
              <w:t xml:space="preserve"> </w:t>
            </w:r>
          </w:p>
          <w:p w:rsidR="00E105E9" w:rsidRPr="003E5B65" w:rsidRDefault="00E105E9" w:rsidP="00D12684">
            <w:pPr>
              <w:numPr>
                <w:ilvl w:val="0"/>
                <w:numId w:val="3"/>
              </w:numPr>
              <w:rPr>
                <w:rFonts w:cs="Arial"/>
                <w:sz w:val="18"/>
                <w:szCs w:val="18"/>
              </w:rPr>
            </w:pPr>
            <w:r w:rsidRPr="003E5B65">
              <w:rPr>
                <w:rFonts w:cs="Arial"/>
                <w:sz w:val="18"/>
                <w:szCs w:val="18"/>
              </w:rPr>
              <w:t xml:space="preserve">Aktualizácia </w:t>
            </w:r>
            <w:r w:rsidR="00F476E0" w:rsidRPr="003E5B65">
              <w:rPr>
                <w:rFonts w:cs="Arial"/>
                <w:sz w:val="18"/>
                <w:szCs w:val="18"/>
              </w:rPr>
              <w:t xml:space="preserve">štruktúry </w:t>
            </w:r>
            <w:r w:rsidR="00FB7502" w:rsidRPr="00FB7502">
              <w:rPr>
                <w:rFonts w:cs="Arial"/>
                <w:i/>
                <w:sz w:val="18"/>
                <w:szCs w:val="18"/>
              </w:rPr>
              <w:t>„</w:t>
            </w:r>
            <w:r w:rsidRPr="00FB7502">
              <w:rPr>
                <w:rFonts w:cs="Arial"/>
                <w:i/>
                <w:sz w:val="18"/>
                <w:szCs w:val="18"/>
              </w:rPr>
              <w:t xml:space="preserve">Odpoveď na </w:t>
            </w:r>
            <w:r w:rsidR="003D385D" w:rsidRPr="00FB7502">
              <w:rPr>
                <w:rFonts w:cs="Arial"/>
                <w:i/>
                <w:sz w:val="18"/>
                <w:szCs w:val="18"/>
              </w:rPr>
              <w:t>inkasn</w:t>
            </w:r>
            <w:r w:rsidR="009D6D4D" w:rsidRPr="00FB7502">
              <w:rPr>
                <w:rFonts w:cs="Arial"/>
                <w:i/>
                <w:sz w:val="18"/>
                <w:szCs w:val="18"/>
              </w:rPr>
              <w:t>ý</w:t>
            </w:r>
            <w:r w:rsidRPr="00FB7502">
              <w:rPr>
                <w:rFonts w:cs="Arial"/>
                <w:i/>
                <w:sz w:val="18"/>
                <w:szCs w:val="18"/>
              </w:rPr>
              <w:t xml:space="preserve"> príkaz</w:t>
            </w:r>
            <w:r w:rsidR="00FB7502" w:rsidRPr="00FB7502">
              <w:rPr>
                <w:rFonts w:cs="Arial"/>
                <w:i/>
                <w:sz w:val="18"/>
                <w:szCs w:val="18"/>
              </w:rPr>
              <w:t>“</w:t>
            </w:r>
            <w:r w:rsidRPr="003E5B65">
              <w:rPr>
                <w:rFonts w:cs="Arial"/>
                <w:sz w:val="18"/>
                <w:szCs w:val="18"/>
              </w:rPr>
              <w:t xml:space="preserve">, </w:t>
            </w:r>
            <w:r w:rsidR="00BC2C9C" w:rsidRPr="003E5B65">
              <w:rPr>
                <w:rFonts w:cs="Arial"/>
                <w:sz w:val="18"/>
                <w:szCs w:val="18"/>
              </w:rPr>
              <w:t xml:space="preserve">zmena dĺžky atribútu </w:t>
            </w:r>
            <w:r w:rsidR="00BC4668">
              <w:rPr>
                <w:rFonts w:cs="Arial"/>
                <w:i/>
                <w:sz w:val="18"/>
                <w:szCs w:val="18"/>
              </w:rPr>
              <w:t>„</w:t>
            </w:r>
            <w:proofErr w:type="spellStart"/>
            <w:r w:rsidR="00BC2C9C" w:rsidRPr="00FB7502">
              <w:rPr>
                <w:rFonts w:cs="Arial"/>
                <w:i/>
                <w:sz w:val="18"/>
                <w:szCs w:val="18"/>
              </w:rPr>
              <w:t>InstrId</w:t>
            </w:r>
            <w:proofErr w:type="spellEnd"/>
            <w:r w:rsidR="00BC4668">
              <w:rPr>
                <w:rFonts w:cs="Arial"/>
                <w:i/>
                <w:sz w:val="18"/>
                <w:szCs w:val="18"/>
              </w:rPr>
              <w:t>“</w:t>
            </w:r>
            <w:r w:rsidR="00043C10" w:rsidRPr="003E5B65">
              <w:rPr>
                <w:rFonts w:cs="Arial"/>
                <w:sz w:val="18"/>
                <w:szCs w:val="18"/>
              </w:rPr>
              <w:t xml:space="preserve"> </w:t>
            </w:r>
          </w:p>
          <w:p w:rsidR="004D3275" w:rsidRPr="003E5B65" w:rsidRDefault="00E170BD" w:rsidP="006F1AC0">
            <w:pPr>
              <w:numPr>
                <w:ilvl w:val="0"/>
                <w:numId w:val="3"/>
              </w:numPr>
              <w:rPr>
                <w:rFonts w:cs="Arial"/>
                <w:sz w:val="18"/>
                <w:szCs w:val="18"/>
              </w:rPr>
            </w:pPr>
            <w:r w:rsidRPr="003E5B65">
              <w:rPr>
                <w:rFonts w:cs="Arial"/>
                <w:sz w:val="18"/>
                <w:szCs w:val="18"/>
              </w:rPr>
              <w:t xml:space="preserve">Zmena </w:t>
            </w:r>
            <w:r w:rsidR="005D2E34" w:rsidRPr="003E5B65">
              <w:rPr>
                <w:rFonts w:cs="Arial"/>
                <w:sz w:val="18"/>
                <w:szCs w:val="18"/>
              </w:rPr>
              <w:t xml:space="preserve">postupu </w:t>
            </w:r>
            <w:r w:rsidRPr="003E5B65">
              <w:rPr>
                <w:rFonts w:cs="Arial"/>
                <w:sz w:val="18"/>
                <w:szCs w:val="18"/>
              </w:rPr>
              <w:t xml:space="preserve">generovania </w:t>
            </w:r>
            <w:r w:rsidR="00FB7502" w:rsidRPr="00FB7502">
              <w:rPr>
                <w:rFonts w:cs="Arial"/>
                <w:i/>
                <w:sz w:val="18"/>
                <w:szCs w:val="18"/>
              </w:rPr>
              <w:t>„</w:t>
            </w:r>
            <w:r w:rsidRPr="00FB7502">
              <w:rPr>
                <w:rFonts w:cs="Arial"/>
                <w:i/>
                <w:sz w:val="18"/>
                <w:szCs w:val="18"/>
              </w:rPr>
              <w:t>O</w:t>
            </w:r>
            <w:r w:rsidR="00093088" w:rsidRPr="00FB7502">
              <w:rPr>
                <w:rFonts w:cs="Arial"/>
                <w:i/>
                <w:sz w:val="18"/>
                <w:szCs w:val="18"/>
              </w:rPr>
              <w:t>dpovede</w:t>
            </w:r>
            <w:r w:rsidR="004D3275" w:rsidRPr="00FB7502">
              <w:rPr>
                <w:rFonts w:cs="Arial"/>
                <w:i/>
                <w:sz w:val="18"/>
                <w:szCs w:val="18"/>
              </w:rPr>
              <w:t xml:space="preserve"> na </w:t>
            </w:r>
            <w:r w:rsidR="00BE3697" w:rsidRPr="00FB7502">
              <w:rPr>
                <w:rFonts w:cs="Arial"/>
                <w:i/>
                <w:sz w:val="18"/>
                <w:szCs w:val="18"/>
              </w:rPr>
              <w:t>plat. príkaz</w:t>
            </w:r>
            <w:r w:rsidR="00FB7502" w:rsidRPr="00FB7502">
              <w:rPr>
                <w:rFonts w:cs="Arial"/>
                <w:i/>
                <w:sz w:val="18"/>
                <w:szCs w:val="18"/>
              </w:rPr>
              <w:t>“</w:t>
            </w:r>
            <w:r w:rsidR="00A04DEA" w:rsidRPr="003E5B65">
              <w:rPr>
                <w:rFonts w:cs="Arial"/>
                <w:sz w:val="18"/>
                <w:szCs w:val="18"/>
              </w:rPr>
              <w:t xml:space="preserve"> </w:t>
            </w:r>
            <w:r w:rsidR="00F2028A" w:rsidRPr="003E5B65">
              <w:rPr>
                <w:rFonts w:cs="Arial"/>
                <w:sz w:val="18"/>
                <w:szCs w:val="18"/>
              </w:rPr>
              <w:t>–</w:t>
            </w:r>
            <w:r w:rsidR="00A04DEA" w:rsidRPr="003E5B65">
              <w:rPr>
                <w:rFonts w:cs="Arial"/>
                <w:sz w:val="18"/>
                <w:szCs w:val="18"/>
              </w:rPr>
              <w:t xml:space="preserve"> </w:t>
            </w:r>
            <w:r w:rsidR="00F2028A" w:rsidRPr="003E5B65">
              <w:rPr>
                <w:rFonts w:cs="Arial"/>
                <w:sz w:val="18"/>
                <w:szCs w:val="18"/>
              </w:rPr>
              <w:t xml:space="preserve">ktorá je </w:t>
            </w:r>
            <w:proofErr w:type="spellStart"/>
            <w:r w:rsidR="00F2028A" w:rsidRPr="003E5B65">
              <w:rPr>
                <w:rFonts w:cs="Arial"/>
                <w:sz w:val="18"/>
                <w:szCs w:val="18"/>
              </w:rPr>
              <w:t>ManExom</w:t>
            </w:r>
            <w:proofErr w:type="spellEnd"/>
            <w:r w:rsidR="00F2028A" w:rsidRPr="003E5B65">
              <w:rPr>
                <w:rFonts w:cs="Arial"/>
                <w:sz w:val="18"/>
                <w:szCs w:val="18"/>
              </w:rPr>
              <w:t xml:space="preserve"> posielaná</w:t>
            </w:r>
            <w:r w:rsidR="006F1AC0" w:rsidRPr="003E5B65">
              <w:rPr>
                <w:rFonts w:cs="Arial"/>
                <w:sz w:val="18"/>
                <w:szCs w:val="18"/>
              </w:rPr>
              <w:t xml:space="preserve"> iba v</w:t>
            </w:r>
            <w:r w:rsidR="00BC4668">
              <w:rPr>
                <w:rFonts w:cs="Arial"/>
                <w:sz w:val="18"/>
                <w:szCs w:val="18"/>
              </w:rPr>
              <w:t> </w:t>
            </w:r>
            <w:r w:rsidR="006F1AC0" w:rsidRPr="003E5B65">
              <w:rPr>
                <w:rFonts w:cs="Arial"/>
                <w:sz w:val="18"/>
                <w:szCs w:val="18"/>
              </w:rPr>
              <w:t>pr</w:t>
            </w:r>
            <w:r w:rsidR="00F1592D">
              <w:rPr>
                <w:rFonts w:cs="Arial"/>
                <w:sz w:val="18"/>
                <w:szCs w:val="18"/>
              </w:rPr>
              <w:t>í</w:t>
            </w:r>
            <w:r w:rsidR="006F1AC0" w:rsidRPr="003E5B65">
              <w:rPr>
                <w:rFonts w:cs="Arial"/>
                <w:sz w:val="18"/>
                <w:szCs w:val="18"/>
              </w:rPr>
              <w:t>pade, ak bola nov</w:t>
            </w:r>
            <w:r w:rsidR="00F2028A" w:rsidRPr="003E5B65">
              <w:rPr>
                <w:rFonts w:cs="Arial"/>
                <w:sz w:val="18"/>
                <w:szCs w:val="18"/>
              </w:rPr>
              <w:t>á</w:t>
            </w:r>
            <w:r w:rsidR="006F1AC0" w:rsidRPr="003E5B65">
              <w:rPr>
                <w:rFonts w:cs="Arial"/>
                <w:sz w:val="18"/>
                <w:szCs w:val="18"/>
              </w:rPr>
              <w:t xml:space="preserve"> platba zalo</w:t>
            </w:r>
            <w:r w:rsidR="00F2028A" w:rsidRPr="003E5B65">
              <w:rPr>
                <w:rFonts w:cs="Arial"/>
                <w:sz w:val="18"/>
                <w:szCs w:val="18"/>
              </w:rPr>
              <w:t>ž</w:t>
            </w:r>
            <w:r w:rsidR="00F1592D">
              <w:rPr>
                <w:rFonts w:cs="Arial"/>
                <w:sz w:val="18"/>
                <w:szCs w:val="18"/>
              </w:rPr>
              <w:t>ená</w:t>
            </w:r>
            <w:r w:rsidR="006F1AC0" w:rsidRPr="003E5B65">
              <w:rPr>
                <w:rFonts w:cs="Arial"/>
                <w:sz w:val="18"/>
                <w:szCs w:val="18"/>
              </w:rPr>
              <w:t xml:space="preserve"> a</w:t>
            </w:r>
            <w:r w:rsidR="00BC4668">
              <w:rPr>
                <w:rFonts w:cs="Arial"/>
                <w:sz w:val="18"/>
                <w:szCs w:val="18"/>
              </w:rPr>
              <w:t> </w:t>
            </w:r>
            <w:r w:rsidR="006F1AC0" w:rsidRPr="003E5B65">
              <w:rPr>
                <w:rFonts w:cs="Arial"/>
                <w:sz w:val="18"/>
                <w:szCs w:val="18"/>
              </w:rPr>
              <w:t>v</w:t>
            </w:r>
            <w:r w:rsidR="00BC4668">
              <w:rPr>
                <w:rFonts w:cs="Arial"/>
                <w:sz w:val="18"/>
                <w:szCs w:val="18"/>
              </w:rPr>
              <w:t> </w:t>
            </w:r>
            <w:r w:rsidR="006F1AC0" w:rsidRPr="003E5B65">
              <w:rPr>
                <w:rFonts w:cs="Arial"/>
                <w:sz w:val="18"/>
                <w:szCs w:val="18"/>
              </w:rPr>
              <w:t>pr</w:t>
            </w:r>
            <w:r w:rsidR="00F2028A" w:rsidRPr="003E5B65">
              <w:rPr>
                <w:rFonts w:cs="Arial"/>
                <w:sz w:val="18"/>
                <w:szCs w:val="18"/>
              </w:rPr>
              <w:t>í</w:t>
            </w:r>
            <w:r w:rsidR="006F1AC0" w:rsidRPr="003E5B65">
              <w:rPr>
                <w:rFonts w:cs="Arial"/>
                <w:sz w:val="18"/>
                <w:szCs w:val="18"/>
              </w:rPr>
              <w:t xml:space="preserve">pade </w:t>
            </w:r>
            <w:proofErr w:type="spellStart"/>
            <w:r w:rsidR="006F1AC0" w:rsidRPr="003E5B65">
              <w:rPr>
                <w:rFonts w:cs="Arial"/>
                <w:sz w:val="18"/>
                <w:szCs w:val="18"/>
              </w:rPr>
              <w:t>rozp</w:t>
            </w:r>
            <w:proofErr w:type="spellEnd"/>
            <w:r w:rsidR="003B3FB3" w:rsidRPr="003E5B65">
              <w:rPr>
                <w:rFonts w:cs="Arial"/>
                <w:sz w:val="18"/>
                <w:szCs w:val="18"/>
              </w:rPr>
              <w:t>.</w:t>
            </w:r>
            <w:r w:rsidR="00F2028A" w:rsidRPr="003E5B65">
              <w:rPr>
                <w:rFonts w:cs="Arial"/>
                <w:sz w:val="18"/>
                <w:szCs w:val="18"/>
              </w:rPr>
              <w:t xml:space="preserve"> </w:t>
            </w:r>
            <w:r w:rsidR="00BC4668" w:rsidRPr="003E5B65">
              <w:rPr>
                <w:rFonts w:cs="Arial"/>
                <w:sz w:val="18"/>
                <w:szCs w:val="18"/>
              </w:rPr>
              <w:t>P</w:t>
            </w:r>
            <w:r w:rsidR="00F2028A" w:rsidRPr="003E5B65">
              <w:rPr>
                <w:rFonts w:cs="Arial"/>
                <w:sz w:val="18"/>
                <w:szCs w:val="18"/>
              </w:rPr>
              <w:t xml:space="preserve">latieb aj </w:t>
            </w:r>
            <w:r w:rsidR="006F1AC0" w:rsidRPr="003E5B65">
              <w:rPr>
                <w:rFonts w:cs="Arial"/>
                <w:sz w:val="18"/>
                <w:szCs w:val="18"/>
              </w:rPr>
              <w:t>previaza</w:t>
            </w:r>
            <w:r w:rsidR="003B3FB3" w:rsidRPr="003E5B65">
              <w:rPr>
                <w:rFonts w:cs="Arial"/>
                <w:sz w:val="18"/>
                <w:szCs w:val="18"/>
              </w:rPr>
              <w:t>n</w:t>
            </w:r>
            <w:r w:rsidR="00F2028A" w:rsidRPr="003E5B65">
              <w:rPr>
                <w:rFonts w:cs="Arial"/>
                <w:sz w:val="18"/>
                <w:szCs w:val="18"/>
              </w:rPr>
              <w:t>á so zá</w:t>
            </w:r>
            <w:r w:rsidR="006F1AC0" w:rsidRPr="003E5B65">
              <w:rPr>
                <w:rFonts w:cs="Arial"/>
                <w:sz w:val="18"/>
                <w:szCs w:val="18"/>
              </w:rPr>
              <w:t>v</w:t>
            </w:r>
            <w:r w:rsidR="00F2028A" w:rsidRPr="003E5B65">
              <w:rPr>
                <w:rFonts w:cs="Arial"/>
                <w:sz w:val="18"/>
                <w:szCs w:val="18"/>
              </w:rPr>
              <w:t>ä</w:t>
            </w:r>
            <w:r w:rsidR="006F1AC0" w:rsidRPr="003E5B65">
              <w:rPr>
                <w:rFonts w:cs="Arial"/>
                <w:sz w:val="18"/>
                <w:szCs w:val="18"/>
              </w:rPr>
              <w:t>zkom</w:t>
            </w:r>
          </w:p>
          <w:p w:rsidR="0027596B" w:rsidRPr="003E5B65" w:rsidRDefault="00EB4A9D" w:rsidP="0027596B">
            <w:pPr>
              <w:numPr>
                <w:ilvl w:val="0"/>
                <w:numId w:val="3"/>
              </w:numPr>
              <w:rPr>
                <w:rFonts w:cs="Arial"/>
                <w:sz w:val="18"/>
                <w:szCs w:val="18"/>
              </w:rPr>
            </w:pPr>
            <w:r w:rsidRPr="003E5B65">
              <w:rPr>
                <w:rFonts w:cs="Arial"/>
                <w:sz w:val="18"/>
                <w:szCs w:val="18"/>
              </w:rPr>
              <w:t>D</w:t>
            </w:r>
            <w:r w:rsidR="0027596B" w:rsidRPr="003E5B65">
              <w:rPr>
                <w:rFonts w:cs="Arial"/>
                <w:sz w:val="18"/>
                <w:szCs w:val="18"/>
              </w:rPr>
              <w:t xml:space="preserve">oplnené príklady </w:t>
            </w:r>
            <w:r w:rsidRPr="003E5B65">
              <w:rPr>
                <w:rFonts w:cs="Arial"/>
                <w:sz w:val="18"/>
                <w:szCs w:val="18"/>
              </w:rPr>
              <w:t xml:space="preserve">XML správ </w:t>
            </w:r>
            <w:r w:rsidR="009F348D" w:rsidRPr="003E5B65">
              <w:rPr>
                <w:rFonts w:cs="Arial"/>
                <w:sz w:val="18"/>
                <w:szCs w:val="18"/>
              </w:rPr>
              <w:t>pre OK a</w:t>
            </w:r>
            <w:r w:rsidR="00BC4668">
              <w:rPr>
                <w:rFonts w:cs="Arial"/>
                <w:sz w:val="18"/>
                <w:szCs w:val="18"/>
              </w:rPr>
              <w:t> </w:t>
            </w:r>
            <w:r w:rsidR="009F348D" w:rsidRPr="003E5B65">
              <w:rPr>
                <w:rFonts w:cs="Arial"/>
                <w:sz w:val="18"/>
                <w:szCs w:val="18"/>
              </w:rPr>
              <w:t xml:space="preserve">ERROR stav </w:t>
            </w:r>
            <w:r w:rsidR="00FB7502" w:rsidRPr="00FB7502">
              <w:rPr>
                <w:rFonts w:cs="Arial"/>
                <w:sz w:val="18"/>
                <w:szCs w:val="18"/>
              </w:rPr>
              <w:t>O</w:t>
            </w:r>
            <w:r w:rsidR="00093088" w:rsidRPr="00FB7502">
              <w:rPr>
                <w:rFonts w:cs="Arial"/>
                <w:sz w:val="18"/>
                <w:szCs w:val="18"/>
              </w:rPr>
              <w:t>dpovede</w:t>
            </w:r>
            <w:r w:rsidR="0027596B" w:rsidRPr="00FB7502">
              <w:rPr>
                <w:rFonts w:cs="Arial"/>
                <w:sz w:val="18"/>
                <w:szCs w:val="18"/>
              </w:rPr>
              <w:t xml:space="preserve"> na plat. príkaz</w:t>
            </w:r>
            <w:r w:rsidR="00FB7502">
              <w:rPr>
                <w:rFonts w:cs="Arial"/>
                <w:i/>
                <w:sz w:val="18"/>
                <w:szCs w:val="18"/>
              </w:rPr>
              <w:t xml:space="preserve"> </w:t>
            </w:r>
            <w:r w:rsidR="0027596B" w:rsidRPr="003E5B65">
              <w:rPr>
                <w:rFonts w:cs="Arial"/>
                <w:sz w:val="18"/>
                <w:szCs w:val="18"/>
              </w:rPr>
              <w:t>a</w:t>
            </w:r>
            <w:r w:rsidR="00BC4668">
              <w:rPr>
                <w:rFonts w:cs="Arial"/>
                <w:sz w:val="18"/>
                <w:szCs w:val="18"/>
              </w:rPr>
              <w:t> </w:t>
            </w:r>
            <w:r w:rsidR="00FB7502">
              <w:rPr>
                <w:rFonts w:cs="Arial"/>
                <w:sz w:val="18"/>
                <w:szCs w:val="18"/>
              </w:rPr>
              <w:t>I</w:t>
            </w:r>
            <w:r w:rsidR="0027596B" w:rsidRPr="003E5B65">
              <w:rPr>
                <w:rFonts w:cs="Arial"/>
                <w:sz w:val="18"/>
                <w:szCs w:val="18"/>
              </w:rPr>
              <w:t>nkasný príkaz</w:t>
            </w:r>
          </w:p>
          <w:p w:rsidR="003861EC" w:rsidRPr="003E5B65" w:rsidRDefault="005D70BD" w:rsidP="008F5C27">
            <w:pPr>
              <w:numPr>
                <w:ilvl w:val="0"/>
                <w:numId w:val="3"/>
              </w:numPr>
              <w:rPr>
                <w:rFonts w:cs="Arial"/>
                <w:sz w:val="18"/>
                <w:szCs w:val="18"/>
              </w:rPr>
            </w:pPr>
            <w:r w:rsidRPr="003E5B65">
              <w:rPr>
                <w:rFonts w:cs="Arial"/>
                <w:sz w:val="18"/>
                <w:szCs w:val="18"/>
              </w:rPr>
              <w:t xml:space="preserve">Aktualizácia </w:t>
            </w:r>
            <w:r w:rsidR="008F5C27" w:rsidRPr="003E5B65">
              <w:rPr>
                <w:rFonts w:cs="Arial"/>
                <w:sz w:val="18"/>
                <w:szCs w:val="18"/>
              </w:rPr>
              <w:t xml:space="preserve">príkladov XML </w:t>
            </w:r>
            <w:r w:rsidR="005642FD" w:rsidRPr="003E5B65">
              <w:rPr>
                <w:rFonts w:cs="Arial"/>
                <w:sz w:val="18"/>
                <w:szCs w:val="18"/>
              </w:rPr>
              <w:t xml:space="preserve">správ </w:t>
            </w:r>
            <w:r w:rsidR="00DC1471">
              <w:rPr>
                <w:rFonts w:cs="Arial"/>
                <w:sz w:val="18"/>
                <w:szCs w:val="18"/>
              </w:rPr>
              <w:t>v</w:t>
            </w:r>
            <w:r w:rsidR="00BC4668">
              <w:rPr>
                <w:rFonts w:cs="Arial"/>
                <w:sz w:val="18"/>
                <w:szCs w:val="18"/>
              </w:rPr>
              <w:t> </w:t>
            </w:r>
            <w:r w:rsidR="00DC1471">
              <w:rPr>
                <w:rFonts w:cs="Arial"/>
                <w:sz w:val="18"/>
                <w:szCs w:val="18"/>
              </w:rPr>
              <w:t xml:space="preserve">prílohe </w:t>
            </w:r>
            <w:r w:rsidR="008F5C27" w:rsidRPr="003E5B65">
              <w:rPr>
                <w:rFonts w:cs="Arial"/>
                <w:sz w:val="18"/>
                <w:szCs w:val="18"/>
              </w:rPr>
              <w:t xml:space="preserve">podľa </w:t>
            </w:r>
            <w:r w:rsidR="00C2714E" w:rsidRPr="003E5B65">
              <w:rPr>
                <w:rFonts w:cs="Arial"/>
                <w:sz w:val="18"/>
                <w:szCs w:val="18"/>
              </w:rPr>
              <w:t xml:space="preserve">obsahových </w:t>
            </w:r>
            <w:r w:rsidR="008F5C27" w:rsidRPr="003E5B65">
              <w:rPr>
                <w:rFonts w:cs="Arial"/>
                <w:sz w:val="18"/>
                <w:szCs w:val="18"/>
              </w:rPr>
              <w:t xml:space="preserve">zmien </w:t>
            </w:r>
            <w:r w:rsidR="00843E6A" w:rsidRPr="003E5B65">
              <w:rPr>
                <w:rFonts w:cs="Arial"/>
                <w:sz w:val="18"/>
                <w:szCs w:val="18"/>
              </w:rPr>
              <w:t xml:space="preserve">systému </w:t>
            </w:r>
            <w:proofErr w:type="spellStart"/>
            <w:r w:rsidR="008F5C27" w:rsidRPr="003E5B65">
              <w:rPr>
                <w:rFonts w:cs="Arial"/>
                <w:sz w:val="18"/>
                <w:szCs w:val="18"/>
              </w:rPr>
              <w:t>ManEx</w:t>
            </w:r>
            <w:proofErr w:type="spellEnd"/>
            <w:r w:rsidR="005642FD" w:rsidRPr="003E5B65">
              <w:rPr>
                <w:rFonts w:cs="Arial"/>
                <w:sz w:val="18"/>
                <w:szCs w:val="18"/>
              </w:rPr>
              <w:t xml:space="preserve">, </w:t>
            </w:r>
          </w:p>
          <w:p w:rsidR="004D3275" w:rsidRPr="003E5B65" w:rsidRDefault="00F35B40" w:rsidP="00F1592D">
            <w:pPr>
              <w:numPr>
                <w:ilvl w:val="0"/>
                <w:numId w:val="3"/>
              </w:numPr>
              <w:rPr>
                <w:rFonts w:cs="Arial"/>
                <w:sz w:val="18"/>
                <w:szCs w:val="18"/>
              </w:rPr>
            </w:pPr>
            <w:r w:rsidRPr="003E5B65">
              <w:rPr>
                <w:rFonts w:cs="Arial"/>
                <w:sz w:val="18"/>
                <w:szCs w:val="18"/>
              </w:rPr>
              <w:t>Odobratie</w:t>
            </w:r>
            <w:r w:rsidR="00C2714E" w:rsidRPr="003E5B65">
              <w:rPr>
                <w:rFonts w:cs="Arial"/>
                <w:sz w:val="18"/>
                <w:szCs w:val="18"/>
              </w:rPr>
              <w:t xml:space="preserve"> zoznamu</w:t>
            </w:r>
            <w:r w:rsidR="00377B7B" w:rsidRPr="003E5B65">
              <w:rPr>
                <w:rFonts w:cs="Arial"/>
                <w:sz w:val="18"/>
                <w:szCs w:val="18"/>
              </w:rPr>
              <w:t xml:space="preserve"> atribútov správ</w:t>
            </w:r>
            <w:r w:rsidR="00AC35CA" w:rsidRPr="003E5B65">
              <w:rPr>
                <w:rFonts w:cs="Arial"/>
                <w:sz w:val="18"/>
                <w:szCs w:val="18"/>
              </w:rPr>
              <w:t xml:space="preserve"> z</w:t>
            </w:r>
            <w:r w:rsidR="00BC4668">
              <w:rPr>
                <w:rFonts w:cs="Arial"/>
                <w:sz w:val="18"/>
                <w:szCs w:val="18"/>
              </w:rPr>
              <w:t> </w:t>
            </w:r>
            <w:r w:rsidR="00AC35CA" w:rsidRPr="003E5B65">
              <w:rPr>
                <w:rFonts w:cs="Arial"/>
                <w:sz w:val="18"/>
                <w:szCs w:val="18"/>
              </w:rPr>
              <w:t>časti</w:t>
            </w:r>
            <w:r w:rsidR="009228D2" w:rsidRPr="003E5B65">
              <w:rPr>
                <w:rFonts w:cs="Arial"/>
                <w:sz w:val="18"/>
                <w:szCs w:val="18"/>
              </w:rPr>
              <w:t xml:space="preserve"> 2.4</w:t>
            </w:r>
            <w:r w:rsidR="00155BEE" w:rsidRPr="003E5B65">
              <w:rPr>
                <w:rFonts w:cs="Arial"/>
                <w:sz w:val="18"/>
                <w:szCs w:val="18"/>
              </w:rPr>
              <w:t xml:space="preserve"> </w:t>
            </w:r>
            <w:r w:rsidR="00BC4668">
              <w:rPr>
                <w:rFonts w:cs="Arial"/>
                <w:sz w:val="18"/>
                <w:szCs w:val="18"/>
              </w:rPr>
              <w:t>–</w:t>
            </w:r>
            <w:r w:rsidR="00DD5F4C" w:rsidRPr="003E5B65">
              <w:rPr>
                <w:rFonts w:cs="Arial"/>
                <w:sz w:val="18"/>
                <w:szCs w:val="18"/>
              </w:rPr>
              <w:t xml:space="preserve"> </w:t>
            </w:r>
            <w:r w:rsidR="00155BEE" w:rsidRPr="003E5B65">
              <w:rPr>
                <w:rFonts w:cs="Arial"/>
                <w:sz w:val="18"/>
                <w:szCs w:val="18"/>
              </w:rPr>
              <w:t xml:space="preserve">presné zoznamy </w:t>
            </w:r>
            <w:r w:rsidR="00EA3F07" w:rsidRPr="003E5B65">
              <w:rPr>
                <w:rFonts w:cs="Arial"/>
                <w:sz w:val="18"/>
                <w:szCs w:val="18"/>
              </w:rPr>
              <w:t>atribútov aj popis</w:t>
            </w:r>
            <w:r w:rsidR="00F1592D">
              <w:rPr>
                <w:rFonts w:cs="Arial"/>
                <w:sz w:val="18"/>
                <w:szCs w:val="18"/>
              </w:rPr>
              <w:t>om</w:t>
            </w:r>
            <w:r w:rsidR="00EA3F07" w:rsidRPr="003E5B65">
              <w:rPr>
                <w:rFonts w:cs="Arial"/>
                <w:sz w:val="18"/>
                <w:szCs w:val="18"/>
              </w:rPr>
              <w:t xml:space="preserve"> </w:t>
            </w:r>
            <w:r w:rsidR="00155BEE" w:rsidRPr="003E5B65">
              <w:rPr>
                <w:rFonts w:cs="Arial"/>
                <w:sz w:val="18"/>
                <w:szCs w:val="18"/>
              </w:rPr>
              <w:t xml:space="preserve">sú </w:t>
            </w:r>
            <w:r w:rsidR="00EA3F07" w:rsidRPr="003E5B65">
              <w:rPr>
                <w:rFonts w:cs="Arial"/>
                <w:sz w:val="18"/>
                <w:szCs w:val="18"/>
              </w:rPr>
              <w:t xml:space="preserve">uvádzané </w:t>
            </w:r>
            <w:r w:rsidR="00155BEE" w:rsidRPr="003E5B65">
              <w:rPr>
                <w:rFonts w:cs="Arial"/>
                <w:sz w:val="18"/>
                <w:szCs w:val="18"/>
              </w:rPr>
              <w:t>v</w:t>
            </w:r>
            <w:r w:rsidR="00BC4668">
              <w:rPr>
                <w:rFonts w:cs="Arial"/>
                <w:sz w:val="18"/>
                <w:szCs w:val="18"/>
              </w:rPr>
              <w:t> </w:t>
            </w:r>
            <w:r w:rsidR="00155BEE" w:rsidRPr="003E5B65">
              <w:rPr>
                <w:rFonts w:cs="Arial"/>
                <w:sz w:val="18"/>
                <w:szCs w:val="18"/>
              </w:rPr>
              <w:t>priložených príkladoch XML správ</w:t>
            </w:r>
            <w:r w:rsidR="00DC1471">
              <w:rPr>
                <w:rFonts w:cs="Arial"/>
                <w:sz w:val="18"/>
                <w:szCs w:val="18"/>
              </w:rPr>
              <w:t xml:space="preserve"> v</w:t>
            </w:r>
            <w:r w:rsidR="00BC4668">
              <w:rPr>
                <w:rFonts w:cs="Arial"/>
                <w:sz w:val="18"/>
                <w:szCs w:val="18"/>
              </w:rPr>
              <w:t> </w:t>
            </w:r>
            <w:r w:rsidR="00DC1471">
              <w:rPr>
                <w:rFonts w:cs="Arial"/>
                <w:sz w:val="18"/>
                <w:szCs w:val="18"/>
              </w:rPr>
              <w:t>prílohe</w:t>
            </w:r>
          </w:p>
        </w:tc>
      </w:tr>
      <w:tr w:rsidR="00BC4668" w:rsidRPr="003E5B65" w:rsidTr="002248AE">
        <w:trPr>
          <w:cantSplit/>
          <w:trHeight w:val="290"/>
        </w:trPr>
        <w:tc>
          <w:tcPr>
            <w:tcW w:w="557" w:type="dxa"/>
          </w:tcPr>
          <w:p w:rsidR="00BC4668" w:rsidRPr="003E5B65" w:rsidRDefault="00BC4668" w:rsidP="002A318D">
            <w:pPr>
              <w:rPr>
                <w:rFonts w:cs="Arial"/>
                <w:sz w:val="18"/>
                <w:szCs w:val="18"/>
              </w:rPr>
            </w:pPr>
            <w:r>
              <w:rPr>
                <w:rFonts w:cs="Arial"/>
                <w:sz w:val="18"/>
                <w:szCs w:val="18"/>
              </w:rPr>
              <w:t>9.2</w:t>
            </w:r>
          </w:p>
        </w:tc>
        <w:tc>
          <w:tcPr>
            <w:tcW w:w="8515" w:type="dxa"/>
          </w:tcPr>
          <w:p w:rsidR="00BC4668" w:rsidRPr="00611923" w:rsidRDefault="00BC4668" w:rsidP="00611923">
            <w:pPr>
              <w:numPr>
                <w:ilvl w:val="0"/>
                <w:numId w:val="3"/>
              </w:numPr>
              <w:rPr>
                <w:rFonts w:cs="Arial"/>
                <w:sz w:val="18"/>
                <w:szCs w:val="18"/>
              </w:rPr>
            </w:pPr>
            <w:r w:rsidRPr="00611923">
              <w:rPr>
                <w:rFonts w:cs="Arial"/>
                <w:sz w:val="18"/>
                <w:szCs w:val="18"/>
              </w:rPr>
              <w:t>Aktualizácia štruktúry</w:t>
            </w:r>
            <w:r w:rsidR="007D0F50" w:rsidRPr="00611923">
              <w:rPr>
                <w:rFonts w:cs="Arial"/>
                <w:sz w:val="18"/>
                <w:szCs w:val="18"/>
              </w:rPr>
              <w:t xml:space="preserve"> </w:t>
            </w:r>
            <w:r w:rsidRPr="00611923">
              <w:rPr>
                <w:rFonts w:cs="Arial"/>
                <w:sz w:val="18"/>
                <w:szCs w:val="18"/>
              </w:rPr>
              <w:t xml:space="preserve"> </w:t>
            </w:r>
            <w:r w:rsidRPr="00611923">
              <w:rPr>
                <w:rFonts w:cs="Arial"/>
                <w:i/>
                <w:sz w:val="18"/>
                <w:szCs w:val="18"/>
              </w:rPr>
              <w:t>„</w:t>
            </w:r>
            <w:r w:rsidR="00611923" w:rsidRPr="00611923">
              <w:rPr>
                <w:rFonts w:cs="Arial"/>
                <w:i/>
                <w:sz w:val="18"/>
                <w:szCs w:val="18"/>
              </w:rPr>
              <w:t>Stav záväzku - žiadosť</w:t>
            </w:r>
            <w:r w:rsidRPr="00611923">
              <w:rPr>
                <w:rFonts w:cs="Arial"/>
                <w:i/>
                <w:sz w:val="18"/>
                <w:szCs w:val="18"/>
              </w:rPr>
              <w:t xml:space="preserve">“ </w:t>
            </w:r>
            <w:r w:rsidRPr="00611923">
              <w:rPr>
                <w:rFonts w:cs="Arial"/>
                <w:sz w:val="18"/>
                <w:szCs w:val="18"/>
              </w:rPr>
              <w:t xml:space="preserve"> typ </w:t>
            </w:r>
            <w:proofErr w:type="spellStart"/>
            <w:r w:rsidRPr="00611923">
              <w:rPr>
                <w:rFonts w:cs="Arial"/>
                <w:sz w:val="18"/>
                <w:szCs w:val="18"/>
              </w:rPr>
              <w:t>t_Zavazky</w:t>
            </w:r>
            <w:proofErr w:type="spellEnd"/>
            <w:r w:rsidRPr="00611923">
              <w:rPr>
                <w:rFonts w:cs="Arial"/>
                <w:sz w:val="18"/>
                <w:szCs w:val="18"/>
              </w:rPr>
              <w:t xml:space="preserve"> premenovaný na </w:t>
            </w:r>
            <w:proofErr w:type="spellStart"/>
            <w:r w:rsidRPr="00611923">
              <w:rPr>
                <w:rFonts w:cs="Arial"/>
                <w:sz w:val="18"/>
                <w:szCs w:val="18"/>
              </w:rPr>
              <w:t>t_ZavazkyStav</w:t>
            </w:r>
            <w:proofErr w:type="spellEnd"/>
            <w:r w:rsidRPr="00611923">
              <w:rPr>
                <w:rFonts w:cs="Arial"/>
                <w:sz w:val="18"/>
                <w:szCs w:val="18"/>
              </w:rPr>
              <w:t xml:space="preserve">; typ </w:t>
            </w:r>
            <w:proofErr w:type="spellStart"/>
            <w:r w:rsidRPr="00611923">
              <w:rPr>
                <w:rFonts w:cs="Arial"/>
                <w:sz w:val="18"/>
                <w:szCs w:val="18"/>
              </w:rPr>
              <w:t>t_Zav</w:t>
            </w:r>
            <w:proofErr w:type="spellEnd"/>
            <w:r w:rsidRPr="00611923">
              <w:rPr>
                <w:rFonts w:cs="Arial"/>
                <w:sz w:val="18"/>
                <w:szCs w:val="18"/>
              </w:rPr>
              <w:t xml:space="preserve"> premenovaný na </w:t>
            </w:r>
            <w:proofErr w:type="spellStart"/>
            <w:r w:rsidRPr="00611923">
              <w:rPr>
                <w:rFonts w:cs="Arial"/>
                <w:sz w:val="18"/>
                <w:szCs w:val="18"/>
              </w:rPr>
              <w:t>t_ZavazokStav</w:t>
            </w:r>
            <w:proofErr w:type="spellEnd"/>
          </w:p>
          <w:p w:rsidR="007D0F50" w:rsidRPr="00611923" w:rsidRDefault="007D0F50" w:rsidP="00611923">
            <w:pPr>
              <w:numPr>
                <w:ilvl w:val="0"/>
                <w:numId w:val="3"/>
              </w:numPr>
              <w:rPr>
                <w:rFonts w:cs="Arial"/>
                <w:sz w:val="18"/>
                <w:szCs w:val="18"/>
              </w:rPr>
            </w:pPr>
            <w:r w:rsidRPr="00611923">
              <w:rPr>
                <w:rFonts w:cs="Arial"/>
                <w:sz w:val="18"/>
                <w:szCs w:val="18"/>
              </w:rPr>
              <w:t xml:space="preserve">Aktualizácia štruktúry </w:t>
            </w:r>
            <w:r w:rsidRPr="00611923">
              <w:rPr>
                <w:rFonts w:cs="Arial"/>
                <w:i/>
                <w:sz w:val="18"/>
                <w:szCs w:val="18"/>
              </w:rPr>
              <w:t>„</w:t>
            </w:r>
            <w:r w:rsidR="00611923" w:rsidRPr="00611923">
              <w:rPr>
                <w:rFonts w:cs="Arial"/>
                <w:i/>
                <w:sz w:val="18"/>
                <w:szCs w:val="18"/>
              </w:rPr>
              <w:t>Záväzok - stav spracovania</w:t>
            </w:r>
            <w:r w:rsidRPr="00611923">
              <w:rPr>
                <w:rFonts w:cs="Arial"/>
                <w:i/>
                <w:sz w:val="18"/>
                <w:szCs w:val="18"/>
              </w:rPr>
              <w:t xml:space="preserve">“ </w:t>
            </w:r>
            <w:r w:rsidRPr="00611923">
              <w:rPr>
                <w:rFonts w:cs="Arial"/>
                <w:sz w:val="18"/>
                <w:szCs w:val="18"/>
              </w:rPr>
              <w:t xml:space="preserve"> typ </w:t>
            </w:r>
            <w:proofErr w:type="spellStart"/>
            <w:r w:rsidRPr="00611923">
              <w:rPr>
                <w:rFonts w:cs="Arial"/>
                <w:sz w:val="18"/>
                <w:szCs w:val="18"/>
              </w:rPr>
              <w:t>t_Trns</w:t>
            </w:r>
            <w:proofErr w:type="spellEnd"/>
            <w:r w:rsidRPr="00611923">
              <w:rPr>
                <w:rFonts w:cs="Arial"/>
                <w:sz w:val="18"/>
                <w:szCs w:val="18"/>
              </w:rPr>
              <w:t xml:space="preserve"> premenovaný na </w:t>
            </w:r>
            <w:proofErr w:type="spellStart"/>
            <w:r w:rsidRPr="00611923">
              <w:rPr>
                <w:rFonts w:cs="Arial"/>
                <w:sz w:val="18"/>
                <w:szCs w:val="18"/>
              </w:rPr>
              <w:t>t_Zav_Trns</w:t>
            </w:r>
            <w:proofErr w:type="spellEnd"/>
          </w:p>
          <w:p w:rsidR="007D0F50" w:rsidRPr="00611923" w:rsidRDefault="007D0F50" w:rsidP="00611923">
            <w:pPr>
              <w:numPr>
                <w:ilvl w:val="0"/>
                <w:numId w:val="3"/>
              </w:numPr>
              <w:rPr>
                <w:rFonts w:cs="Arial"/>
                <w:sz w:val="18"/>
                <w:szCs w:val="18"/>
              </w:rPr>
            </w:pPr>
            <w:r w:rsidRPr="00611923">
              <w:rPr>
                <w:rFonts w:cs="Arial"/>
                <w:sz w:val="18"/>
                <w:szCs w:val="18"/>
              </w:rPr>
              <w:t xml:space="preserve">Aktualizácia štruktúry </w:t>
            </w:r>
            <w:r w:rsidRPr="00611923">
              <w:rPr>
                <w:rFonts w:cs="Arial"/>
                <w:i/>
                <w:sz w:val="18"/>
                <w:szCs w:val="18"/>
              </w:rPr>
              <w:t>„</w:t>
            </w:r>
            <w:r w:rsidR="00611923" w:rsidRPr="00611923">
              <w:rPr>
                <w:rFonts w:cs="Arial"/>
                <w:i/>
                <w:sz w:val="18"/>
                <w:szCs w:val="18"/>
              </w:rPr>
              <w:t xml:space="preserve">Odpoveď na platobný príkaz, </w:t>
            </w:r>
            <w:proofErr w:type="spellStart"/>
            <w:r w:rsidR="00611923" w:rsidRPr="00611923">
              <w:rPr>
                <w:rFonts w:cs="Arial"/>
                <w:i/>
                <w:sz w:val="18"/>
                <w:szCs w:val="18"/>
              </w:rPr>
              <w:t>Chybár</w:t>
            </w:r>
            <w:proofErr w:type="spellEnd"/>
            <w:r w:rsidRPr="00611923">
              <w:rPr>
                <w:rFonts w:cs="Arial"/>
                <w:i/>
                <w:sz w:val="18"/>
                <w:szCs w:val="18"/>
              </w:rPr>
              <w:t xml:space="preserve">“ doplnené o </w:t>
            </w:r>
            <w:proofErr w:type="spellStart"/>
            <w:r w:rsidRPr="00611923">
              <w:rPr>
                <w:rFonts w:cs="Arial"/>
                <w:i/>
                <w:sz w:val="18"/>
                <w:szCs w:val="18"/>
              </w:rPr>
              <w:t>namespace</w:t>
            </w:r>
            <w:proofErr w:type="spellEnd"/>
            <w:r w:rsidRPr="00611923">
              <w:rPr>
                <w:rFonts w:cs="Arial"/>
                <w:i/>
                <w:sz w:val="18"/>
                <w:szCs w:val="18"/>
              </w:rPr>
              <w:t xml:space="preserve"> http://www.qbsw.sk/manex</w:t>
            </w:r>
          </w:p>
          <w:p w:rsidR="007D0F50" w:rsidRPr="00611923" w:rsidRDefault="007D0F50" w:rsidP="00611923">
            <w:pPr>
              <w:numPr>
                <w:ilvl w:val="0"/>
                <w:numId w:val="3"/>
              </w:numPr>
              <w:rPr>
                <w:rFonts w:cs="Arial"/>
                <w:sz w:val="18"/>
                <w:szCs w:val="18"/>
              </w:rPr>
            </w:pPr>
            <w:r w:rsidRPr="00611923">
              <w:rPr>
                <w:rFonts w:cs="Arial"/>
                <w:sz w:val="18"/>
                <w:szCs w:val="18"/>
              </w:rPr>
              <w:t xml:space="preserve">Aktualizácia štruktúry </w:t>
            </w:r>
            <w:r w:rsidRPr="00611923">
              <w:rPr>
                <w:rFonts w:cs="Arial"/>
                <w:i/>
                <w:sz w:val="18"/>
                <w:szCs w:val="18"/>
              </w:rPr>
              <w:t>„</w:t>
            </w:r>
            <w:r w:rsidR="00611923" w:rsidRPr="00611923">
              <w:rPr>
                <w:rFonts w:cs="Arial"/>
                <w:i/>
                <w:sz w:val="18"/>
                <w:szCs w:val="18"/>
              </w:rPr>
              <w:t>Odpoveď na inkasný príkaz</w:t>
            </w:r>
            <w:r w:rsidRPr="00611923">
              <w:rPr>
                <w:rFonts w:cs="Arial"/>
                <w:i/>
                <w:sz w:val="18"/>
                <w:szCs w:val="18"/>
              </w:rPr>
              <w:t xml:space="preserve">“ doplnené o </w:t>
            </w:r>
            <w:proofErr w:type="spellStart"/>
            <w:r w:rsidRPr="00611923">
              <w:rPr>
                <w:rFonts w:cs="Arial"/>
                <w:i/>
                <w:sz w:val="18"/>
                <w:szCs w:val="18"/>
              </w:rPr>
              <w:t>namespace</w:t>
            </w:r>
            <w:proofErr w:type="spellEnd"/>
            <w:r w:rsidRPr="00611923">
              <w:rPr>
                <w:rFonts w:cs="Arial"/>
                <w:i/>
                <w:sz w:val="18"/>
                <w:szCs w:val="18"/>
              </w:rPr>
              <w:t xml:space="preserve"> http://www.qbsw.sk/manex</w:t>
            </w:r>
          </w:p>
          <w:p w:rsidR="00BC4668" w:rsidRPr="00BC4668" w:rsidRDefault="008077EF" w:rsidP="00BC4668">
            <w:pPr>
              <w:numPr>
                <w:ilvl w:val="0"/>
                <w:numId w:val="3"/>
              </w:numPr>
              <w:rPr>
                <w:rFonts w:cs="Arial"/>
                <w:sz w:val="18"/>
                <w:szCs w:val="18"/>
              </w:rPr>
            </w:pPr>
            <w:r>
              <w:rPr>
                <w:rFonts w:cs="Arial"/>
                <w:sz w:val="18"/>
                <w:szCs w:val="18"/>
              </w:rPr>
              <w:t xml:space="preserve">Aktualizácia </w:t>
            </w:r>
            <w:r w:rsidR="00BC4668" w:rsidRPr="003E5B65">
              <w:rPr>
                <w:rFonts w:cs="Arial"/>
                <w:sz w:val="18"/>
                <w:szCs w:val="18"/>
              </w:rPr>
              <w:t xml:space="preserve">príkladov </w:t>
            </w:r>
            <w:r>
              <w:rPr>
                <w:rFonts w:cs="Arial"/>
                <w:sz w:val="18"/>
                <w:szCs w:val="18"/>
              </w:rPr>
              <w:t xml:space="preserve">a popisov </w:t>
            </w:r>
            <w:r w:rsidR="00BC4668" w:rsidRPr="003E5B65">
              <w:rPr>
                <w:rFonts w:cs="Arial"/>
                <w:sz w:val="18"/>
                <w:szCs w:val="18"/>
              </w:rPr>
              <w:t xml:space="preserve">XML správ </w:t>
            </w:r>
            <w:r w:rsidR="00BC4668">
              <w:rPr>
                <w:rFonts w:cs="Arial"/>
                <w:sz w:val="18"/>
                <w:szCs w:val="18"/>
              </w:rPr>
              <w:t xml:space="preserve">v prílohe </w:t>
            </w:r>
            <w:r w:rsidR="00BC4668" w:rsidRPr="003E5B65">
              <w:rPr>
                <w:rFonts w:cs="Arial"/>
                <w:sz w:val="18"/>
                <w:szCs w:val="18"/>
              </w:rPr>
              <w:t xml:space="preserve">podľa obsahových zmien systému </w:t>
            </w:r>
            <w:proofErr w:type="spellStart"/>
            <w:r w:rsidR="00BC4668" w:rsidRPr="003E5B65">
              <w:rPr>
                <w:rFonts w:cs="Arial"/>
                <w:sz w:val="18"/>
                <w:szCs w:val="18"/>
              </w:rPr>
              <w:t>ManEx</w:t>
            </w:r>
            <w:proofErr w:type="spellEnd"/>
            <w:r w:rsidR="00BC4668" w:rsidRPr="003E5B65">
              <w:rPr>
                <w:rFonts w:cs="Arial"/>
                <w:sz w:val="18"/>
                <w:szCs w:val="18"/>
              </w:rPr>
              <w:t xml:space="preserve">, </w:t>
            </w:r>
          </w:p>
        </w:tc>
      </w:tr>
      <w:tr w:rsidR="00DC1471" w:rsidRPr="003E5B65" w:rsidTr="002248AE">
        <w:trPr>
          <w:cantSplit/>
          <w:trHeight w:val="290"/>
        </w:trPr>
        <w:tc>
          <w:tcPr>
            <w:tcW w:w="557" w:type="dxa"/>
          </w:tcPr>
          <w:p w:rsidR="00DC1471" w:rsidRPr="003E5B65" w:rsidRDefault="00196A34" w:rsidP="002A318D">
            <w:pPr>
              <w:rPr>
                <w:rFonts w:cs="Arial"/>
                <w:sz w:val="18"/>
                <w:szCs w:val="18"/>
              </w:rPr>
            </w:pPr>
            <w:r>
              <w:rPr>
                <w:rFonts w:cs="Arial"/>
                <w:sz w:val="18"/>
                <w:szCs w:val="18"/>
              </w:rPr>
              <w:t>9.3</w:t>
            </w:r>
          </w:p>
        </w:tc>
        <w:tc>
          <w:tcPr>
            <w:tcW w:w="8515" w:type="dxa"/>
          </w:tcPr>
          <w:p w:rsidR="00196A34" w:rsidRDefault="00196A34" w:rsidP="0090265E">
            <w:pPr>
              <w:numPr>
                <w:ilvl w:val="0"/>
                <w:numId w:val="3"/>
              </w:numPr>
              <w:rPr>
                <w:rFonts w:cs="Arial"/>
                <w:sz w:val="18"/>
                <w:szCs w:val="18"/>
              </w:rPr>
            </w:pPr>
            <w:r>
              <w:rPr>
                <w:rFonts w:cs="Arial"/>
                <w:sz w:val="18"/>
                <w:szCs w:val="18"/>
              </w:rPr>
              <w:t xml:space="preserve">Doplnenie nových </w:t>
            </w:r>
            <w:r w:rsidRPr="00611923">
              <w:rPr>
                <w:rFonts w:cs="Arial"/>
                <w:sz w:val="18"/>
                <w:szCs w:val="18"/>
              </w:rPr>
              <w:t xml:space="preserve">štruktúr </w:t>
            </w:r>
            <w:r>
              <w:rPr>
                <w:rFonts w:cs="Arial"/>
                <w:sz w:val="18"/>
                <w:szCs w:val="18"/>
              </w:rPr>
              <w:t xml:space="preserve">pre správy </w:t>
            </w:r>
            <w:proofErr w:type="spellStart"/>
            <w:r>
              <w:rPr>
                <w:rFonts w:cs="Arial"/>
                <w:sz w:val="18"/>
                <w:szCs w:val="18"/>
              </w:rPr>
              <w:t>voľnoformátových</w:t>
            </w:r>
            <w:proofErr w:type="spellEnd"/>
            <w:r>
              <w:rPr>
                <w:rFonts w:cs="Arial"/>
                <w:sz w:val="18"/>
                <w:szCs w:val="18"/>
              </w:rPr>
              <w:t xml:space="preserve"> žiadostí </w:t>
            </w:r>
            <w:r w:rsidR="00896C44">
              <w:rPr>
                <w:rFonts w:cs="Arial"/>
                <w:sz w:val="18"/>
                <w:szCs w:val="18"/>
              </w:rPr>
              <w:t xml:space="preserve"> </w:t>
            </w:r>
          </w:p>
          <w:p w:rsidR="00D958E9" w:rsidRPr="006A6B8B" w:rsidRDefault="00196A34" w:rsidP="006A6B8B">
            <w:pPr>
              <w:numPr>
                <w:ilvl w:val="0"/>
                <w:numId w:val="3"/>
              </w:numPr>
              <w:rPr>
                <w:rFonts w:cs="Arial"/>
                <w:sz w:val="18"/>
                <w:szCs w:val="18"/>
              </w:rPr>
            </w:pPr>
            <w:r w:rsidRPr="004E2385">
              <w:rPr>
                <w:rFonts w:cs="Arial"/>
                <w:sz w:val="18"/>
                <w:szCs w:val="18"/>
              </w:rPr>
              <w:t>Aktualizácia príkladov a popisov XML správ v</w:t>
            </w:r>
            <w:r w:rsidR="006A6B8B">
              <w:rPr>
                <w:rFonts w:cs="Arial"/>
                <w:sz w:val="18"/>
                <w:szCs w:val="18"/>
              </w:rPr>
              <w:t> </w:t>
            </w:r>
            <w:r w:rsidRPr="004E2385">
              <w:rPr>
                <w:rFonts w:cs="Arial"/>
                <w:sz w:val="18"/>
                <w:szCs w:val="18"/>
              </w:rPr>
              <w:t>prílohe</w:t>
            </w:r>
            <w:r w:rsidR="006A6B8B">
              <w:rPr>
                <w:rFonts w:cs="Arial"/>
                <w:sz w:val="18"/>
                <w:szCs w:val="18"/>
              </w:rPr>
              <w:t xml:space="preserve"> (polia </w:t>
            </w:r>
            <w:proofErr w:type="spellStart"/>
            <w:r w:rsidR="006A6B8B" w:rsidRPr="006A6B8B">
              <w:rPr>
                <w:rFonts w:cs="Arial"/>
                <w:sz w:val="18"/>
                <w:szCs w:val="18"/>
              </w:rPr>
              <w:t>BookgDt-Dt</w:t>
            </w:r>
            <w:proofErr w:type="spellEnd"/>
            <w:r w:rsidR="006A6B8B" w:rsidRPr="006A6B8B">
              <w:rPr>
                <w:rFonts w:cs="Arial"/>
                <w:sz w:val="18"/>
                <w:szCs w:val="18"/>
              </w:rPr>
              <w:t xml:space="preserve">, </w:t>
            </w:r>
            <w:proofErr w:type="spellStart"/>
            <w:r w:rsidR="006A6B8B" w:rsidRPr="006A6B8B">
              <w:rPr>
                <w:rFonts w:cs="Arial"/>
                <w:sz w:val="18"/>
                <w:szCs w:val="18"/>
              </w:rPr>
              <w:t>ValDt-Dt</w:t>
            </w:r>
            <w:proofErr w:type="spellEnd"/>
            <w:r w:rsidR="006A6B8B" w:rsidRPr="006A6B8B">
              <w:rPr>
                <w:rFonts w:cs="Arial"/>
                <w:sz w:val="18"/>
                <w:szCs w:val="18"/>
              </w:rPr>
              <w:t xml:space="preserve">, </w:t>
            </w:r>
            <w:proofErr w:type="spellStart"/>
            <w:r w:rsidR="006A6B8B" w:rsidRPr="006A6B8B">
              <w:rPr>
                <w:rFonts w:cs="Arial"/>
                <w:sz w:val="18"/>
                <w:szCs w:val="18"/>
              </w:rPr>
              <w:t>Refs-EndToEndId</w:t>
            </w:r>
            <w:proofErr w:type="spellEnd"/>
            <w:r w:rsidR="000E6B2C">
              <w:rPr>
                <w:rFonts w:cs="Arial"/>
                <w:sz w:val="18"/>
                <w:szCs w:val="18"/>
              </w:rPr>
              <w:t>)</w:t>
            </w:r>
            <w:r w:rsidRPr="004E2385">
              <w:rPr>
                <w:rFonts w:cs="Arial"/>
                <w:sz w:val="18"/>
                <w:szCs w:val="18"/>
              </w:rPr>
              <w:t xml:space="preserve"> podľa obsahových zmien systému </w:t>
            </w:r>
            <w:proofErr w:type="spellStart"/>
            <w:r w:rsidRPr="004E2385">
              <w:rPr>
                <w:rFonts w:cs="Arial"/>
                <w:sz w:val="18"/>
                <w:szCs w:val="18"/>
              </w:rPr>
              <w:t>ManEx</w:t>
            </w:r>
            <w:proofErr w:type="spellEnd"/>
            <w:r w:rsidR="00EA4F86">
              <w:rPr>
                <w:rFonts w:cs="Arial"/>
                <w:sz w:val="18"/>
                <w:szCs w:val="18"/>
              </w:rPr>
              <w:t xml:space="preserve"> </w:t>
            </w:r>
            <w:r w:rsidR="00D958E9" w:rsidRPr="006A6B8B">
              <w:rPr>
                <w:rFonts w:cs="Arial"/>
                <w:sz w:val="18"/>
                <w:szCs w:val="18"/>
              </w:rPr>
              <w:t>(davk</w:t>
            </w:r>
            <w:r w:rsidR="008C778C" w:rsidRPr="006A6B8B">
              <w:rPr>
                <w:rFonts w:cs="Arial"/>
                <w:sz w:val="18"/>
                <w:szCs w:val="18"/>
              </w:rPr>
              <w:t>ova_platba_XML_-_</w:t>
            </w:r>
            <w:proofErr w:type="spellStart"/>
            <w:r w:rsidR="008C778C" w:rsidRPr="006A6B8B">
              <w:rPr>
                <w:rFonts w:cs="Arial"/>
                <w:sz w:val="18"/>
                <w:szCs w:val="18"/>
              </w:rPr>
              <w:t>vsetky_tagy</w:t>
            </w:r>
            <w:proofErr w:type="spellEnd"/>
            <w:r w:rsidR="00D958E9" w:rsidRPr="006A6B8B">
              <w:rPr>
                <w:rFonts w:cs="Arial"/>
                <w:sz w:val="18"/>
                <w:szCs w:val="18"/>
              </w:rPr>
              <w:t>,</w:t>
            </w:r>
            <w:r w:rsidR="00B06E40" w:rsidRPr="006A6B8B">
              <w:rPr>
                <w:rFonts w:cs="Arial"/>
                <w:sz w:val="18"/>
                <w:szCs w:val="18"/>
              </w:rPr>
              <w:t xml:space="preserve"> všetky z </w:t>
            </w:r>
            <w:r w:rsidR="00D50B3E" w:rsidRPr="006A6B8B">
              <w:rPr>
                <w:rFonts w:cs="Arial"/>
                <w:sz w:val="18"/>
                <w:szCs w:val="18"/>
              </w:rPr>
              <w:t>pod</w:t>
            </w:r>
            <w:r w:rsidR="00B06E40" w:rsidRPr="006A6B8B">
              <w:rPr>
                <w:rFonts w:cs="Arial"/>
                <w:sz w:val="18"/>
                <w:szCs w:val="18"/>
              </w:rPr>
              <w:t>adresár</w:t>
            </w:r>
            <w:r w:rsidR="00D50B3E" w:rsidRPr="006A6B8B">
              <w:rPr>
                <w:rFonts w:cs="Arial"/>
                <w:sz w:val="18"/>
                <w:szCs w:val="18"/>
              </w:rPr>
              <w:t>a</w:t>
            </w:r>
            <w:r w:rsidR="00B06E40" w:rsidRPr="006A6B8B">
              <w:rPr>
                <w:rFonts w:cs="Arial"/>
                <w:sz w:val="18"/>
                <w:szCs w:val="18"/>
              </w:rPr>
              <w:t xml:space="preserve"> </w:t>
            </w:r>
            <w:proofErr w:type="spellStart"/>
            <w:r w:rsidR="00B06E40" w:rsidRPr="006A6B8B">
              <w:rPr>
                <w:rFonts w:cs="Arial"/>
                <w:sz w:val="18"/>
                <w:szCs w:val="18"/>
              </w:rPr>
              <w:t>Davkova_platba_SWIFT</w:t>
            </w:r>
            <w:proofErr w:type="spellEnd"/>
            <w:r w:rsidR="00665508" w:rsidRPr="006A6B8B">
              <w:rPr>
                <w:rFonts w:cs="Arial"/>
                <w:sz w:val="18"/>
                <w:szCs w:val="18"/>
              </w:rPr>
              <w:t xml:space="preserve">, </w:t>
            </w:r>
            <w:proofErr w:type="spellStart"/>
            <w:r w:rsidR="00665508" w:rsidRPr="006A6B8B">
              <w:rPr>
                <w:rFonts w:cs="Arial"/>
                <w:sz w:val="18"/>
                <w:szCs w:val="18"/>
              </w:rPr>
              <w:t>Davkova_platba_ZAHR</w:t>
            </w:r>
            <w:proofErr w:type="spellEnd"/>
            <w:r w:rsidR="00665508" w:rsidRPr="006A6B8B">
              <w:rPr>
                <w:rFonts w:cs="Arial"/>
                <w:sz w:val="18"/>
                <w:szCs w:val="18"/>
              </w:rPr>
              <w:t xml:space="preserve"> doplnené príklady ZAHR pri platbe šekom</w:t>
            </w:r>
            <w:r w:rsidR="00D958E9" w:rsidRPr="006A6B8B">
              <w:rPr>
                <w:rFonts w:cs="Arial"/>
                <w:sz w:val="18"/>
                <w:szCs w:val="18"/>
              </w:rPr>
              <w:t>)</w:t>
            </w:r>
          </w:p>
          <w:p w:rsidR="00D958E9" w:rsidRPr="00D958E9" w:rsidRDefault="00D958E9" w:rsidP="00D958E9">
            <w:pPr>
              <w:numPr>
                <w:ilvl w:val="0"/>
                <w:numId w:val="3"/>
              </w:numPr>
              <w:rPr>
                <w:rFonts w:cs="Arial"/>
                <w:sz w:val="18"/>
                <w:szCs w:val="18"/>
              </w:rPr>
            </w:pPr>
            <w:r>
              <w:rPr>
                <w:rFonts w:cs="Arial"/>
                <w:sz w:val="18"/>
                <w:szCs w:val="18"/>
              </w:rPr>
              <w:t>Aktualizácia štruktúry</w:t>
            </w:r>
            <w:r w:rsidR="00196A34" w:rsidRPr="007E1275">
              <w:rPr>
                <w:rFonts w:cs="Arial"/>
                <w:sz w:val="18"/>
                <w:szCs w:val="18"/>
              </w:rPr>
              <w:t xml:space="preserve"> </w:t>
            </w:r>
            <w:r w:rsidR="00DA2CE0">
              <w:rPr>
                <w:rFonts w:cs="Arial"/>
                <w:sz w:val="18"/>
                <w:szCs w:val="18"/>
              </w:rPr>
              <w:t xml:space="preserve">správy </w:t>
            </w:r>
            <w:r w:rsidR="00196A34" w:rsidRPr="004B7408">
              <w:rPr>
                <w:rFonts w:cs="Arial"/>
                <w:i/>
                <w:sz w:val="18"/>
                <w:szCs w:val="18"/>
              </w:rPr>
              <w:t>„Hromadný ZIP výpis“</w:t>
            </w:r>
            <w:r w:rsidR="0035249F" w:rsidRPr="00DA2CE0">
              <w:rPr>
                <w:rFonts w:cs="Arial"/>
                <w:sz w:val="18"/>
                <w:szCs w:val="18"/>
              </w:rPr>
              <w:t xml:space="preserve">, </w:t>
            </w:r>
            <w:r w:rsidR="00DA2CE0" w:rsidRPr="00DA2CE0">
              <w:rPr>
                <w:rFonts w:cs="Arial"/>
                <w:sz w:val="18"/>
                <w:szCs w:val="18"/>
              </w:rPr>
              <w:t xml:space="preserve">možnosť zasielania výpisov - </w:t>
            </w:r>
            <w:r w:rsidR="0035249F" w:rsidRPr="00DA2CE0">
              <w:rPr>
                <w:rFonts w:cs="Arial"/>
                <w:sz w:val="18"/>
                <w:szCs w:val="18"/>
              </w:rPr>
              <w:t xml:space="preserve"> </w:t>
            </w:r>
            <w:r w:rsidR="009864AB" w:rsidRPr="00DA2CE0">
              <w:rPr>
                <w:rFonts w:cs="Arial"/>
                <w:sz w:val="18"/>
                <w:szCs w:val="18"/>
              </w:rPr>
              <w:t>XML ZIP,</w:t>
            </w:r>
            <w:r w:rsidR="00DA2CE0" w:rsidRPr="00DA2CE0">
              <w:rPr>
                <w:rFonts w:cs="Arial"/>
                <w:sz w:val="18"/>
                <w:szCs w:val="18"/>
              </w:rPr>
              <w:t xml:space="preserve"> </w:t>
            </w:r>
            <w:r w:rsidR="009864AB" w:rsidRPr="00DA2CE0">
              <w:rPr>
                <w:rFonts w:cs="Arial"/>
                <w:sz w:val="18"/>
                <w:szCs w:val="18"/>
              </w:rPr>
              <w:t>hromadný ZIP,</w:t>
            </w:r>
            <w:r w:rsidR="00DA2CE0" w:rsidRPr="00DA2CE0">
              <w:rPr>
                <w:rFonts w:cs="Arial"/>
                <w:sz w:val="18"/>
                <w:szCs w:val="18"/>
              </w:rPr>
              <w:t xml:space="preserve"> </w:t>
            </w:r>
            <w:r w:rsidR="009864AB" w:rsidRPr="00DA2CE0">
              <w:rPr>
                <w:rFonts w:cs="Arial"/>
                <w:sz w:val="18"/>
                <w:szCs w:val="18"/>
              </w:rPr>
              <w:t>delený hromadný ZIP</w:t>
            </w:r>
            <w:r>
              <w:rPr>
                <w:rFonts w:cs="Arial"/>
                <w:sz w:val="18"/>
                <w:szCs w:val="18"/>
              </w:rPr>
              <w:t>, a</w:t>
            </w:r>
            <w:r w:rsidR="005C690E">
              <w:rPr>
                <w:rFonts w:cs="Arial"/>
                <w:sz w:val="18"/>
                <w:szCs w:val="18"/>
              </w:rPr>
              <w:t>ktualizácia popis</w:t>
            </w:r>
            <w:r w:rsidRPr="00D958E9">
              <w:rPr>
                <w:rFonts w:cs="Arial"/>
                <w:sz w:val="18"/>
                <w:szCs w:val="18"/>
              </w:rPr>
              <w:t xml:space="preserve">ov </w:t>
            </w:r>
            <w:r w:rsidR="00DE1CEC">
              <w:rPr>
                <w:rFonts w:cs="Arial"/>
                <w:sz w:val="18"/>
                <w:szCs w:val="18"/>
              </w:rPr>
              <w:t xml:space="preserve">polí </w:t>
            </w:r>
            <w:r w:rsidR="00847BEB">
              <w:rPr>
                <w:rFonts w:cs="Arial"/>
                <w:sz w:val="18"/>
                <w:szCs w:val="18"/>
              </w:rPr>
              <w:t xml:space="preserve">XML </w:t>
            </w:r>
            <w:r w:rsidRPr="00D958E9">
              <w:rPr>
                <w:rFonts w:cs="Arial"/>
                <w:sz w:val="18"/>
                <w:szCs w:val="18"/>
              </w:rPr>
              <w:t xml:space="preserve">správ výpisov </w:t>
            </w:r>
            <w:r>
              <w:rPr>
                <w:rFonts w:cs="Arial"/>
                <w:sz w:val="18"/>
                <w:szCs w:val="18"/>
              </w:rPr>
              <w:t>(</w:t>
            </w:r>
            <w:proofErr w:type="spellStart"/>
            <w:r w:rsidRPr="00D958E9">
              <w:rPr>
                <w:rFonts w:cs="Arial"/>
                <w:sz w:val="18"/>
                <w:szCs w:val="18"/>
              </w:rPr>
              <w:t>hromadny_vypis_z_uctu_klienta_XML</w:t>
            </w:r>
            <w:proofErr w:type="spellEnd"/>
            <w:r>
              <w:rPr>
                <w:rFonts w:cs="Arial"/>
                <w:sz w:val="18"/>
                <w:szCs w:val="18"/>
              </w:rPr>
              <w:t xml:space="preserve">, </w:t>
            </w:r>
            <w:proofErr w:type="spellStart"/>
            <w:r>
              <w:rPr>
                <w:rFonts w:cs="Arial"/>
                <w:sz w:val="18"/>
                <w:szCs w:val="18"/>
              </w:rPr>
              <w:t>v</w:t>
            </w:r>
            <w:r w:rsidRPr="00D958E9">
              <w:rPr>
                <w:rFonts w:cs="Arial"/>
                <w:sz w:val="18"/>
                <w:szCs w:val="18"/>
              </w:rPr>
              <w:t>ypis_z_uctu_klienta_XML</w:t>
            </w:r>
            <w:proofErr w:type="spellEnd"/>
            <w:r w:rsidRPr="00D958E9">
              <w:rPr>
                <w:rFonts w:cs="Arial"/>
                <w:sz w:val="18"/>
                <w:szCs w:val="18"/>
              </w:rPr>
              <w:t>)</w:t>
            </w:r>
          </w:p>
          <w:p w:rsidR="00F23D94" w:rsidRPr="00002181" w:rsidRDefault="00F23D94" w:rsidP="00665508">
            <w:pPr>
              <w:numPr>
                <w:ilvl w:val="0"/>
                <w:numId w:val="3"/>
              </w:numPr>
              <w:rPr>
                <w:rFonts w:cs="Arial"/>
                <w:sz w:val="18"/>
                <w:szCs w:val="18"/>
              </w:rPr>
            </w:pPr>
            <w:r w:rsidRPr="00F23D94">
              <w:rPr>
                <w:rFonts w:cs="Arial"/>
                <w:sz w:val="18"/>
                <w:szCs w:val="18"/>
              </w:rPr>
              <w:t xml:space="preserve">Aktualizácia </w:t>
            </w:r>
            <w:r w:rsidR="007734E9">
              <w:rPr>
                <w:rFonts w:cs="Arial"/>
                <w:sz w:val="18"/>
                <w:szCs w:val="18"/>
              </w:rPr>
              <w:t>štruktúry</w:t>
            </w:r>
            <w:r w:rsidRPr="00F23D94">
              <w:rPr>
                <w:rFonts w:cs="Arial"/>
                <w:sz w:val="18"/>
                <w:szCs w:val="18"/>
              </w:rPr>
              <w:t xml:space="preserve"> </w:t>
            </w:r>
            <w:r w:rsidRPr="00827B9A">
              <w:rPr>
                <w:rFonts w:cs="Arial"/>
                <w:i/>
                <w:sz w:val="18"/>
                <w:szCs w:val="18"/>
              </w:rPr>
              <w:t>„</w:t>
            </w:r>
            <w:r w:rsidR="00616B4B" w:rsidRPr="00827B9A">
              <w:rPr>
                <w:rFonts w:cs="Arial"/>
                <w:i/>
                <w:sz w:val="18"/>
                <w:szCs w:val="18"/>
              </w:rPr>
              <w:t xml:space="preserve">Žiadosť o vstup do záväzku, </w:t>
            </w:r>
            <w:r w:rsidRPr="00827B9A">
              <w:rPr>
                <w:rFonts w:cs="Arial"/>
                <w:i/>
                <w:sz w:val="18"/>
                <w:szCs w:val="18"/>
              </w:rPr>
              <w:t>uniadp_zavazky_poziadavka.xsd“</w:t>
            </w:r>
            <w:r w:rsidRPr="00F23D94">
              <w:rPr>
                <w:rFonts w:cs="Arial"/>
                <w:sz w:val="18"/>
                <w:szCs w:val="18"/>
              </w:rPr>
              <w:t xml:space="preserve"> – zrušenie obmedzenia povolených znakov na textových poliach, zvýšenie počtu položiek z 500 na 1000.</w:t>
            </w:r>
          </w:p>
        </w:tc>
      </w:tr>
      <w:tr w:rsidR="00196A34" w:rsidRPr="003E5B65" w:rsidTr="002248AE">
        <w:trPr>
          <w:cantSplit/>
          <w:trHeight w:val="290"/>
        </w:trPr>
        <w:tc>
          <w:tcPr>
            <w:tcW w:w="557" w:type="dxa"/>
          </w:tcPr>
          <w:p w:rsidR="00196A34" w:rsidRPr="003E5B65" w:rsidRDefault="00227DE2" w:rsidP="002A318D">
            <w:pPr>
              <w:rPr>
                <w:rFonts w:cs="Arial"/>
                <w:sz w:val="18"/>
                <w:szCs w:val="18"/>
              </w:rPr>
            </w:pPr>
            <w:r>
              <w:rPr>
                <w:rFonts w:cs="Arial"/>
                <w:sz w:val="18"/>
                <w:szCs w:val="18"/>
              </w:rPr>
              <w:t>9.3.1.</w:t>
            </w:r>
          </w:p>
        </w:tc>
        <w:tc>
          <w:tcPr>
            <w:tcW w:w="8515" w:type="dxa"/>
          </w:tcPr>
          <w:p w:rsidR="00196A34" w:rsidRPr="00894BD7" w:rsidRDefault="004947E2" w:rsidP="008119CE">
            <w:pPr>
              <w:numPr>
                <w:ilvl w:val="0"/>
                <w:numId w:val="3"/>
              </w:numPr>
              <w:rPr>
                <w:rFonts w:cs="Arial"/>
                <w:sz w:val="18"/>
                <w:szCs w:val="18"/>
              </w:rPr>
            </w:pPr>
            <w:r w:rsidRPr="004E2385">
              <w:rPr>
                <w:rFonts w:cs="Arial"/>
                <w:sz w:val="18"/>
                <w:szCs w:val="18"/>
              </w:rPr>
              <w:t>Aktualizácia príkladov a popisov XML správ v</w:t>
            </w:r>
            <w:r>
              <w:rPr>
                <w:rFonts w:cs="Arial"/>
                <w:sz w:val="18"/>
                <w:szCs w:val="18"/>
              </w:rPr>
              <w:t> </w:t>
            </w:r>
            <w:r w:rsidRPr="004E2385">
              <w:rPr>
                <w:rFonts w:cs="Arial"/>
                <w:sz w:val="18"/>
                <w:szCs w:val="18"/>
              </w:rPr>
              <w:t>prílohe</w:t>
            </w:r>
            <w:r>
              <w:rPr>
                <w:rFonts w:cs="Arial"/>
                <w:sz w:val="18"/>
                <w:szCs w:val="18"/>
              </w:rPr>
              <w:t xml:space="preserve"> (</w:t>
            </w:r>
            <w:r w:rsidR="00A664AE" w:rsidRPr="00A664AE">
              <w:rPr>
                <w:rFonts w:cs="Arial"/>
                <w:sz w:val="18"/>
                <w:szCs w:val="18"/>
              </w:rPr>
              <w:t xml:space="preserve">doplnenie voliteľného tagu </w:t>
            </w:r>
            <w:proofErr w:type="spellStart"/>
            <w:r w:rsidR="00A664AE" w:rsidRPr="00A664AE">
              <w:rPr>
                <w:rFonts w:cs="Arial"/>
                <w:sz w:val="18"/>
                <w:szCs w:val="18"/>
              </w:rPr>
              <w:t>PmtInf-CdtTrfTxInf-InstrForDbtrAgt</w:t>
            </w:r>
            <w:proofErr w:type="spellEnd"/>
            <w:r>
              <w:rPr>
                <w:rFonts w:cs="Arial"/>
                <w:sz w:val="18"/>
                <w:szCs w:val="18"/>
              </w:rPr>
              <w:t>)</w:t>
            </w:r>
            <w:r w:rsidR="00DE20DF">
              <w:rPr>
                <w:rFonts w:cs="Arial"/>
                <w:sz w:val="18"/>
                <w:szCs w:val="18"/>
              </w:rPr>
              <w:t xml:space="preserve"> </w:t>
            </w:r>
            <w:r w:rsidRPr="004E2385">
              <w:rPr>
                <w:rFonts w:cs="Arial"/>
                <w:sz w:val="18"/>
                <w:szCs w:val="18"/>
              </w:rPr>
              <w:t xml:space="preserve">podľa obsahových zmien systému </w:t>
            </w:r>
            <w:proofErr w:type="spellStart"/>
            <w:r w:rsidRPr="004E2385">
              <w:rPr>
                <w:rFonts w:cs="Arial"/>
                <w:sz w:val="18"/>
                <w:szCs w:val="18"/>
              </w:rPr>
              <w:t>ManEx</w:t>
            </w:r>
            <w:proofErr w:type="spellEnd"/>
            <w:r w:rsidR="005354DE">
              <w:rPr>
                <w:rFonts w:cs="Arial"/>
                <w:sz w:val="18"/>
                <w:szCs w:val="18"/>
              </w:rPr>
              <w:t xml:space="preserve"> </w:t>
            </w:r>
            <w:r w:rsidR="008119CE" w:rsidRPr="008119CE">
              <w:rPr>
                <w:rFonts w:cs="Arial"/>
                <w:sz w:val="18"/>
                <w:szCs w:val="18"/>
              </w:rPr>
              <w:t>(davkova_platba_XML_-_</w:t>
            </w:r>
            <w:proofErr w:type="spellStart"/>
            <w:r w:rsidR="008119CE" w:rsidRPr="008119CE">
              <w:rPr>
                <w:rFonts w:cs="Arial"/>
                <w:sz w:val="18"/>
                <w:szCs w:val="18"/>
              </w:rPr>
              <w:t>vsetky_tagy</w:t>
            </w:r>
            <w:proofErr w:type="spellEnd"/>
            <w:r w:rsidR="008119CE" w:rsidRPr="008119CE">
              <w:rPr>
                <w:rFonts w:cs="Arial"/>
                <w:sz w:val="18"/>
                <w:szCs w:val="18"/>
              </w:rPr>
              <w:t xml:space="preserve">, všetky z podadresárov </w:t>
            </w:r>
            <w:proofErr w:type="spellStart"/>
            <w:r w:rsidR="008119CE" w:rsidRPr="008119CE">
              <w:rPr>
                <w:rFonts w:cs="Arial"/>
                <w:sz w:val="18"/>
                <w:szCs w:val="18"/>
              </w:rPr>
              <w:t>Davkova_platba_SEPA</w:t>
            </w:r>
            <w:proofErr w:type="spellEnd"/>
            <w:r w:rsidR="008119CE" w:rsidRPr="008119CE">
              <w:rPr>
                <w:rFonts w:cs="Arial"/>
                <w:sz w:val="18"/>
                <w:szCs w:val="18"/>
              </w:rPr>
              <w:t xml:space="preserve">, </w:t>
            </w:r>
            <w:proofErr w:type="spellStart"/>
            <w:r w:rsidR="008119CE" w:rsidRPr="008119CE">
              <w:rPr>
                <w:rFonts w:cs="Arial"/>
                <w:sz w:val="18"/>
                <w:szCs w:val="18"/>
              </w:rPr>
              <w:t>Davkova_platba_SWIFT</w:t>
            </w:r>
            <w:proofErr w:type="spellEnd"/>
            <w:r w:rsidR="008119CE" w:rsidRPr="008119CE">
              <w:rPr>
                <w:rFonts w:cs="Arial"/>
                <w:sz w:val="18"/>
                <w:szCs w:val="18"/>
              </w:rPr>
              <w:t xml:space="preserve">, </w:t>
            </w:r>
            <w:proofErr w:type="spellStart"/>
            <w:r w:rsidR="008119CE" w:rsidRPr="008119CE">
              <w:rPr>
                <w:rFonts w:cs="Arial"/>
                <w:sz w:val="18"/>
                <w:szCs w:val="18"/>
              </w:rPr>
              <w:t>Davkova_platba_ZAHR</w:t>
            </w:r>
            <w:proofErr w:type="spellEnd"/>
            <w:r w:rsidR="008119CE" w:rsidRPr="008119CE">
              <w:rPr>
                <w:rFonts w:cs="Arial"/>
                <w:sz w:val="18"/>
                <w:szCs w:val="18"/>
              </w:rPr>
              <w:t>, Inkasa pre zadanie „vlastnej bankovej cesty“)</w:t>
            </w:r>
          </w:p>
        </w:tc>
      </w:tr>
      <w:tr w:rsidR="00227DE2" w:rsidRPr="003E5B65" w:rsidTr="002248AE">
        <w:trPr>
          <w:cantSplit/>
          <w:trHeight w:val="290"/>
        </w:trPr>
        <w:tc>
          <w:tcPr>
            <w:tcW w:w="557" w:type="dxa"/>
          </w:tcPr>
          <w:p w:rsidR="00227DE2" w:rsidRPr="003E5B65" w:rsidRDefault="00FC1173" w:rsidP="002A318D">
            <w:pPr>
              <w:rPr>
                <w:rFonts w:cs="Arial"/>
                <w:sz w:val="18"/>
                <w:szCs w:val="18"/>
              </w:rPr>
            </w:pPr>
            <w:r>
              <w:rPr>
                <w:rFonts w:cs="Arial"/>
                <w:sz w:val="18"/>
                <w:szCs w:val="18"/>
              </w:rPr>
              <w:t>9.3.2.</w:t>
            </w:r>
          </w:p>
        </w:tc>
        <w:tc>
          <w:tcPr>
            <w:tcW w:w="8515" w:type="dxa"/>
          </w:tcPr>
          <w:p w:rsidR="00227DE2" w:rsidRPr="006C258B" w:rsidRDefault="00FC1173" w:rsidP="007C7022">
            <w:pPr>
              <w:numPr>
                <w:ilvl w:val="0"/>
                <w:numId w:val="3"/>
              </w:numPr>
              <w:rPr>
                <w:rFonts w:cs="Arial"/>
                <w:sz w:val="18"/>
                <w:szCs w:val="18"/>
              </w:rPr>
            </w:pPr>
            <w:r w:rsidRPr="0026159E">
              <w:rPr>
                <w:rFonts w:cs="Arial"/>
                <w:sz w:val="18"/>
                <w:szCs w:val="18"/>
              </w:rPr>
              <w:t xml:space="preserve">Aktualizácia štruktúry správy </w:t>
            </w:r>
            <w:r w:rsidR="00440677">
              <w:rPr>
                <w:rFonts w:cs="Arial"/>
                <w:sz w:val="18"/>
                <w:szCs w:val="18"/>
              </w:rPr>
              <w:t>„</w:t>
            </w:r>
            <w:proofErr w:type="spellStart"/>
            <w:r w:rsidR="00440677" w:rsidRPr="00440677">
              <w:rPr>
                <w:rFonts w:cs="Arial"/>
                <w:sz w:val="18"/>
                <w:szCs w:val="18"/>
              </w:rPr>
              <w:t>Voľnoformátová</w:t>
            </w:r>
            <w:proofErr w:type="spellEnd"/>
            <w:r w:rsidR="00440677" w:rsidRPr="00440677">
              <w:rPr>
                <w:rFonts w:cs="Arial"/>
                <w:sz w:val="18"/>
                <w:szCs w:val="18"/>
              </w:rPr>
              <w:t xml:space="preserve"> žiadosť – požiadavka</w:t>
            </w:r>
            <w:r w:rsidR="00440677">
              <w:rPr>
                <w:rFonts w:cs="Arial"/>
                <w:sz w:val="18"/>
                <w:szCs w:val="18"/>
              </w:rPr>
              <w:t>“</w:t>
            </w:r>
            <w:r w:rsidR="0026159E" w:rsidRPr="0026159E">
              <w:rPr>
                <w:rFonts w:cs="Arial"/>
                <w:sz w:val="18"/>
                <w:szCs w:val="18"/>
              </w:rPr>
              <w:t xml:space="preserve"> </w:t>
            </w:r>
            <w:r w:rsidR="00440677">
              <w:rPr>
                <w:rFonts w:cs="Arial"/>
                <w:sz w:val="18"/>
                <w:szCs w:val="18"/>
              </w:rPr>
              <w:t>o nov</w:t>
            </w:r>
            <w:r w:rsidR="004C0D43">
              <w:rPr>
                <w:rFonts w:cs="Arial"/>
                <w:sz w:val="18"/>
                <w:szCs w:val="18"/>
              </w:rPr>
              <w:t>ú</w:t>
            </w:r>
            <w:r w:rsidR="00440677">
              <w:rPr>
                <w:rFonts w:cs="Arial"/>
                <w:sz w:val="18"/>
                <w:szCs w:val="18"/>
              </w:rPr>
              <w:t xml:space="preserve"> nepovinnú časť pre termínované účty </w:t>
            </w:r>
            <w:r w:rsidR="00D3221D">
              <w:rPr>
                <w:rFonts w:cs="Arial"/>
                <w:sz w:val="18"/>
                <w:szCs w:val="18"/>
              </w:rPr>
              <w:t>(</w:t>
            </w:r>
            <w:proofErr w:type="spellStart"/>
            <w:r w:rsidR="002B32CD" w:rsidRPr="002B32CD">
              <w:rPr>
                <w:rFonts w:cs="Arial"/>
                <w:sz w:val="18"/>
                <w:szCs w:val="18"/>
              </w:rPr>
              <w:t>ua_se</w:t>
            </w:r>
            <w:r w:rsidR="002B32CD">
              <w:rPr>
                <w:rFonts w:cs="Arial"/>
                <w:sz w:val="18"/>
                <w:szCs w:val="18"/>
              </w:rPr>
              <w:t>pa_vfz_poziadavka_out</w:t>
            </w:r>
            <w:r w:rsidR="002B32CD" w:rsidRPr="002B32CD">
              <w:rPr>
                <w:rFonts w:cs="Arial"/>
                <w:sz w:val="18"/>
                <w:szCs w:val="18"/>
              </w:rPr>
              <w:t>.wsd</w:t>
            </w:r>
            <w:r w:rsidR="002B32CD">
              <w:rPr>
                <w:rFonts w:cs="Arial"/>
                <w:sz w:val="18"/>
                <w:szCs w:val="18"/>
              </w:rPr>
              <w:t>l</w:t>
            </w:r>
            <w:proofErr w:type="spellEnd"/>
            <w:r w:rsidR="002B32CD">
              <w:rPr>
                <w:rFonts w:cs="Arial"/>
                <w:sz w:val="18"/>
                <w:szCs w:val="18"/>
              </w:rPr>
              <w:t>, out_vfz_manex_poz</w:t>
            </w:r>
            <w:r w:rsidR="002B32CD" w:rsidRPr="002B32CD">
              <w:rPr>
                <w:rFonts w:cs="Arial"/>
                <w:sz w:val="18"/>
                <w:szCs w:val="18"/>
              </w:rPr>
              <w:t>.xsd</w:t>
            </w:r>
            <w:r w:rsidR="002B32CD">
              <w:rPr>
                <w:rFonts w:cs="Arial"/>
                <w:sz w:val="18"/>
                <w:szCs w:val="18"/>
              </w:rPr>
              <w:t xml:space="preserve">, </w:t>
            </w:r>
            <w:r w:rsidR="002B32CD" w:rsidRPr="002B32CD">
              <w:rPr>
                <w:rFonts w:cs="Arial"/>
                <w:sz w:val="18"/>
                <w:szCs w:val="18"/>
              </w:rPr>
              <w:t>in_ziadost_o_zalozenie_term_uctu_-_pridaj.xml</w:t>
            </w:r>
            <w:r w:rsidR="002B32CD">
              <w:rPr>
                <w:rFonts w:cs="Arial"/>
                <w:sz w:val="18"/>
                <w:szCs w:val="18"/>
              </w:rPr>
              <w:t xml:space="preserve">, </w:t>
            </w:r>
            <w:r w:rsidR="002B32CD" w:rsidRPr="002B32CD">
              <w:rPr>
                <w:rFonts w:cs="Arial"/>
                <w:sz w:val="18"/>
                <w:szCs w:val="18"/>
              </w:rPr>
              <w:t>in_ziadost_o_zalozenie_term_uctu_-_zmen.xml</w:t>
            </w:r>
            <w:r w:rsidR="0026159E" w:rsidRPr="006C258B">
              <w:rPr>
                <w:rFonts w:cs="Arial"/>
                <w:sz w:val="18"/>
                <w:szCs w:val="18"/>
              </w:rPr>
              <w:t>)</w:t>
            </w:r>
            <w:r w:rsidRPr="006C258B">
              <w:rPr>
                <w:rFonts w:cs="Arial"/>
                <w:sz w:val="18"/>
                <w:szCs w:val="18"/>
              </w:rPr>
              <w:t xml:space="preserve"> </w:t>
            </w:r>
          </w:p>
        </w:tc>
      </w:tr>
      <w:tr w:rsidR="00FC1173" w:rsidRPr="003E5B65" w:rsidTr="002248AE">
        <w:trPr>
          <w:cantSplit/>
          <w:trHeight w:val="290"/>
        </w:trPr>
        <w:tc>
          <w:tcPr>
            <w:tcW w:w="557" w:type="dxa"/>
          </w:tcPr>
          <w:p w:rsidR="00FC1173" w:rsidRPr="003E5B65" w:rsidRDefault="000E5631" w:rsidP="002A318D">
            <w:pPr>
              <w:rPr>
                <w:rFonts w:cs="Arial"/>
                <w:sz w:val="18"/>
                <w:szCs w:val="18"/>
              </w:rPr>
            </w:pPr>
            <w:r>
              <w:rPr>
                <w:rFonts w:cs="Arial"/>
                <w:sz w:val="18"/>
                <w:szCs w:val="18"/>
              </w:rPr>
              <w:t>9.3.3</w:t>
            </w:r>
          </w:p>
        </w:tc>
        <w:tc>
          <w:tcPr>
            <w:tcW w:w="8515" w:type="dxa"/>
          </w:tcPr>
          <w:p w:rsidR="00FC1173" w:rsidRPr="003E5B65" w:rsidRDefault="000E5631" w:rsidP="00DC1471">
            <w:pPr>
              <w:ind w:left="360"/>
              <w:rPr>
                <w:rFonts w:cs="Arial"/>
                <w:sz w:val="18"/>
                <w:szCs w:val="18"/>
              </w:rPr>
            </w:pPr>
            <w:r w:rsidRPr="00316D56">
              <w:rPr>
                <w:rFonts w:cs="Arial"/>
                <w:sz w:val="18"/>
                <w:szCs w:val="18"/>
              </w:rPr>
              <w:t>Zmena vzorových XML súborov, ktoré popisujú vytvorenie rozhrania</w:t>
            </w:r>
            <w:r>
              <w:rPr>
                <w:rFonts w:ascii="HP Simplified" w:hAnsi="HP Simplified"/>
              </w:rPr>
              <w:t xml:space="preserve"> </w:t>
            </w:r>
            <w:r w:rsidRPr="00316D56">
              <w:rPr>
                <w:rFonts w:cs="Arial"/>
                <w:sz w:val="18"/>
                <w:szCs w:val="18"/>
              </w:rPr>
              <w:t>CPS pre INBIZ a využitie IBAN Plus pri zadávaní platieb.</w:t>
            </w:r>
          </w:p>
        </w:tc>
      </w:tr>
      <w:tr w:rsidR="00D80D1F" w:rsidRPr="003E5B65" w:rsidTr="002248AE">
        <w:trPr>
          <w:cantSplit/>
          <w:trHeight w:val="290"/>
        </w:trPr>
        <w:tc>
          <w:tcPr>
            <w:tcW w:w="557" w:type="dxa"/>
          </w:tcPr>
          <w:p w:rsidR="00D80D1F" w:rsidRDefault="00D80D1F" w:rsidP="002A318D">
            <w:pPr>
              <w:rPr>
                <w:rFonts w:cs="Arial"/>
                <w:sz w:val="18"/>
                <w:szCs w:val="18"/>
              </w:rPr>
            </w:pPr>
            <w:r>
              <w:rPr>
                <w:rFonts w:cs="Arial"/>
                <w:sz w:val="18"/>
                <w:szCs w:val="18"/>
              </w:rPr>
              <w:t>9.3.4</w:t>
            </w:r>
          </w:p>
        </w:tc>
        <w:tc>
          <w:tcPr>
            <w:tcW w:w="8515" w:type="dxa"/>
          </w:tcPr>
          <w:p w:rsidR="00D80D1F" w:rsidRPr="00B45772" w:rsidRDefault="00A6026B" w:rsidP="00A6026B">
            <w:pPr>
              <w:pStyle w:val="Odsekzoznamu"/>
              <w:numPr>
                <w:ilvl w:val="0"/>
                <w:numId w:val="3"/>
              </w:numPr>
              <w:rPr>
                <w:rFonts w:cs="Arial"/>
                <w:sz w:val="18"/>
                <w:szCs w:val="18"/>
                <w:lang w:val="sk-SK"/>
              </w:rPr>
            </w:pPr>
            <w:r w:rsidRPr="00B45772">
              <w:rPr>
                <w:rFonts w:cs="Arial"/>
                <w:sz w:val="18"/>
                <w:szCs w:val="18"/>
                <w:lang w:val="sk-SK"/>
              </w:rPr>
              <w:t>Aktualizácia štruktúry správy “</w:t>
            </w:r>
            <w:proofErr w:type="spellStart"/>
            <w:r w:rsidRPr="00B45772">
              <w:rPr>
                <w:rFonts w:cs="Arial"/>
                <w:sz w:val="18"/>
                <w:szCs w:val="18"/>
                <w:lang w:val="sk-SK"/>
              </w:rPr>
              <w:t>In_ziadost_o_zalozenie_zmenu_uctu</w:t>
            </w:r>
            <w:proofErr w:type="spellEnd"/>
            <w:r w:rsidRPr="00B45772">
              <w:rPr>
                <w:rFonts w:cs="Arial"/>
                <w:sz w:val="18"/>
                <w:szCs w:val="18"/>
                <w:lang w:val="sk-SK"/>
              </w:rPr>
              <w:t>” o mo</w:t>
            </w:r>
            <w:r w:rsidR="00C46B90" w:rsidRPr="00B45772">
              <w:rPr>
                <w:rFonts w:cs="Arial"/>
                <w:sz w:val="18"/>
                <w:szCs w:val="18"/>
                <w:lang w:val="sk-SK"/>
              </w:rPr>
              <w:t>ž</w:t>
            </w:r>
            <w:r w:rsidRPr="00B45772">
              <w:rPr>
                <w:rFonts w:cs="Arial"/>
                <w:sz w:val="18"/>
                <w:szCs w:val="18"/>
                <w:lang w:val="sk-SK"/>
              </w:rPr>
              <w:t>nos</w:t>
            </w:r>
            <w:r w:rsidR="00C46B90" w:rsidRPr="00B45772">
              <w:rPr>
                <w:rFonts w:cs="Arial"/>
                <w:sz w:val="18"/>
                <w:szCs w:val="18"/>
                <w:lang w:val="sk-SK"/>
              </w:rPr>
              <w:t>ť</w:t>
            </w:r>
            <w:r w:rsidRPr="00B45772">
              <w:rPr>
                <w:rFonts w:cs="Arial"/>
                <w:sz w:val="18"/>
                <w:szCs w:val="18"/>
                <w:lang w:val="sk-SK"/>
              </w:rPr>
              <w:t xml:space="preserve"> zmeny </w:t>
            </w:r>
            <w:r w:rsidR="00C46B90" w:rsidRPr="00B45772">
              <w:rPr>
                <w:rFonts w:cs="Arial"/>
                <w:sz w:val="18"/>
                <w:szCs w:val="18"/>
                <w:lang w:val="sk-SK"/>
              </w:rPr>
              <w:t>úč</w:t>
            </w:r>
            <w:r w:rsidRPr="00B45772">
              <w:rPr>
                <w:rFonts w:cs="Arial"/>
                <w:sz w:val="18"/>
                <w:szCs w:val="18"/>
                <w:lang w:val="sk-SK"/>
              </w:rPr>
              <w:t>tu.</w:t>
            </w:r>
          </w:p>
        </w:tc>
      </w:tr>
      <w:tr w:rsidR="007900BC" w:rsidRPr="003E5B65" w:rsidTr="002248AE">
        <w:trPr>
          <w:cantSplit/>
          <w:trHeight w:val="290"/>
        </w:trPr>
        <w:tc>
          <w:tcPr>
            <w:tcW w:w="557" w:type="dxa"/>
          </w:tcPr>
          <w:p w:rsidR="007900BC" w:rsidRDefault="007900BC" w:rsidP="002A318D">
            <w:pPr>
              <w:rPr>
                <w:rFonts w:cs="Arial"/>
                <w:sz w:val="18"/>
                <w:szCs w:val="18"/>
              </w:rPr>
            </w:pPr>
            <w:r>
              <w:rPr>
                <w:rFonts w:cs="Arial"/>
                <w:sz w:val="18"/>
                <w:szCs w:val="18"/>
              </w:rPr>
              <w:lastRenderedPageBreak/>
              <w:t>9.3.5</w:t>
            </w:r>
          </w:p>
        </w:tc>
        <w:tc>
          <w:tcPr>
            <w:tcW w:w="8515" w:type="dxa"/>
          </w:tcPr>
          <w:p w:rsidR="007900BC" w:rsidRPr="00B45772" w:rsidRDefault="007900BC" w:rsidP="00A6026B">
            <w:pPr>
              <w:pStyle w:val="Odsekzoznamu"/>
              <w:numPr>
                <w:ilvl w:val="0"/>
                <w:numId w:val="3"/>
              </w:numPr>
              <w:rPr>
                <w:rFonts w:cs="Arial"/>
                <w:sz w:val="18"/>
                <w:szCs w:val="18"/>
                <w:lang w:val="pl-PL"/>
              </w:rPr>
            </w:pPr>
            <w:r w:rsidRPr="00B45772">
              <w:rPr>
                <w:rFonts w:cs="Arial"/>
                <w:sz w:val="18"/>
                <w:szCs w:val="18"/>
                <w:lang w:val="pl-PL"/>
              </w:rPr>
              <w:t>Boli zre</w:t>
            </w:r>
            <w:r w:rsidR="0041497C" w:rsidRPr="00B45772">
              <w:rPr>
                <w:rFonts w:cs="Arial"/>
                <w:sz w:val="18"/>
                <w:szCs w:val="18"/>
                <w:lang w:val="pl-PL"/>
              </w:rPr>
              <w:t>a</w:t>
            </w:r>
            <w:r w:rsidRPr="00B45772">
              <w:rPr>
                <w:rFonts w:cs="Arial"/>
                <w:sz w:val="18"/>
                <w:szCs w:val="18"/>
                <w:lang w:val="pl-PL"/>
              </w:rPr>
              <w:t>lizované zmeny v systémoch ŠP s nasle</w:t>
            </w:r>
            <w:r w:rsidR="001F61C2" w:rsidRPr="00B45772">
              <w:rPr>
                <w:rFonts w:cs="Arial"/>
                <w:sz w:val="18"/>
                <w:szCs w:val="18"/>
                <w:lang w:val="pl-PL"/>
              </w:rPr>
              <w:t>d</w:t>
            </w:r>
            <w:r w:rsidRPr="00B45772">
              <w:rPr>
                <w:rFonts w:cs="Arial"/>
                <w:sz w:val="18"/>
                <w:szCs w:val="18"/>
                <w:lang w:val="pl-PL"/>
              </w:rPr>
              <w:t>ovnými dopadmi na UA MANEX</w:t>
            </w:r>
            <w:r w:rsidR="00B81372" w:rsidRPr="00B45772">
              <w:rPr>
                <w:rFonts w:cs="Arial"/>
                <w:sz w:val="18"/>
                <w:szCs w:val="18"/>
                <w:lang w:val="pl-PL"/>
              </w:rPr>
              <w:t>:</w:t>
            </w:r>
          </w:p>
          <w:p w:rsidR="007900BC" w:rsidRPr="000235FA" w:rsidRDefault="007900BC" w:rsidP="00830C9B">
            <w:pPr>
              <w:pStyle w:val="Odsekzoznamu"/>
              <w:numPr>
                <w:ilvl w:val="0"/>
                <w:numId w:val="19"/>
              </w:numPr>
              <w:spacing w:before="0" w:after="0" w:line="240" w:lineRule="auto"/>
              <w:ind w:left="720"/>
              <w:rPr>
                <w:rFonts w:ascii="Tahoma" w:hAnsi="Tahoma"/>
                <w:sz w:val="16"/>
                <w:szCs w:val="22"/>
                <w:lang w:val="sk-SK"/>
              </w:rPr>
            </w:pPr>
            <w:r w:rsidRPr="000235FA">
              <w:rPr>
                <w:rFonts w:cs="Arial"/>
                <w:i/>
                <w:iCs/>
                <w:sz w:val="14"/>
                <w:lang w:val="sk-SK"/>
              </w:rPr>
              <w:t>PI správa dávkového príkazu na inkaso</w:t>
            </w:r>
          </w:p>
          <w:p w:rsidR="007900BC" w:rsidRPr="000235FA" w:rsidRDefault="007900BC" w:rsidP="00830C9B">
            <w:pPr>
              <w:pStyle w:val="Odsekzoznamu"/>
              <w:numPr>
                <w:ilvl w:val="0"/>
                <w:numId w:val="20"/>
              </w:numPr>
              <w:spacing w:before="0" w:after="0" w:line="240" w:lineRule="auto"/>
              <w:ind w:left="1080"/>
              <w:rPr>
                <w:sz w:val="16"/>
                <w:lang w:val="sk-SK"/>
              </w:rPr>
            </w:pPr>
            <w:r w:rsidRPr="000235FA">
              <w:rPr>
                <w:rFonts w:cs="Arial"/>
                <w:sz w:val="14"/>
                <w:lang w:val="sk-SK"/>
              </w:rPr>
              <w:t>Doplnená automatická konverzia znakov v textových poliach realizovaná pri spracovaní dávkového príkazu na inkaso.</w:t>
            </w:r>
          </w:p>
          <w:p w:rsidR="007900BC" w:rsidRPr="000235FA" w:rsidRDefault="007900BC" w:rsidP="00830C9B">
            <w:pPr>
              <w:pStyle w:val="Odsekzoznamu"/>
              <w:numPr>
                <w:ilvl w:val="0"/>
                <w:numId w:val="20"/>
              </w:numPr>
              <w:spacing w:before="0" w:after="0" w:line="240" w:lineRule="auto"/>
              <w:ind w:left="1080"/>
              <w:rPr>
                <w:sz w:val="16"/>
                <w:lang w:val="sk-SK"/>
              </w:rPr>
            </w:pPr>
            <w:r w:rsidRPr="000235FA">
              <w:rPr>
                <w:rFonts w:cs="Arial"/>
                <w:sz w:val="14"/>
                <w:lang w:val="sk-SK"/>
              </w:rPr>
              <w:t xml:space="preserve">V štruktúre PmtInf-DrctDbtTxInf-DrctDbtTx-MndtRltdInf-AmdmntInfDtls-OrgnlDbtrAcct-Id bola doplnená možnosť uvedenia </w:t>
            </w:r>
            <w:proofErr w:type="spellStart"/>
            <w:r w:rsidRPr="000235FA">
              <w:rPr>
                <w:rFonts w:cs="Arial"/>
                <w:sz w:val="14"/>
                <w:lang w:val="sk-SK"/>
              </w:rPr>
              <w:t>Othr</w:t>
            </w:r>
            <w:proofErr w:type="spellEnd"/>
            <w:r w:rsidRPr="000235FA">
              <w:rPr>
                <w:rFonts w:cs="Arial"/>
                <w:sz w:val="14"/>
                <w:lang w:val="sk-SK"/>
              </w:rPr>
              <w:t>-Id pre označenie zmeny účtu platiteľa z pôvodného mandátu s povolenou hodnotu "SMNDA".</w:t>
            </w:r>
          </w:p>
          <w:p w:rsidR="007900BC" w:rsidRPr="000235FA" w:rsidRDefault="007900BC" w:rsidP="00830C9B">
            <w:pPr>
              <w:pStyle w:val="Odsekzoznamu"/>
              <w:numPr>
                <w:ilvl w:val="0"/>
                <w:numId w:val="20"/>
              </w:numPr>
              <w:spacing w:before="0" w:after="0" w:line="240" w:lineRule="auto"/>
              <w:ind w:left="1080"/>
              <w:rPr>
                <w:sz w:val="16"/>
                <w:lang w:val="sk-SK"/>
              </w:rPr>
            </w:pPr>
            <w:r w:rsidRPr="00B45772">
              <w:rPr>
                <w:rFonts w:cs="Arial"/>
                <w:sz w:val="14"/>
                <w:lang w:val="sk-SK"/>
              </w:rPr>
              <w:t xml:space="preserve">V štruktúre </w:t>
            </w:r>
            <w:proofErr w:type="spellStart"/>
            <w:r w:rsidRPr="00B45772">
              <w:rPr>
                <w:rFonts w:cs="Arial"/>
                <w:sz w:val="14"/>
                <w:lang w:val="sk-SK"/>
              </w:rPr>
              <w:t>PmtInf-DrctDbtTxInf-DrctDbtTx-MndtRltdInf-AmdmntInfDtls</w:t>
            </w:r>
            <w:proofErr w:type="spellEnd"/>
            <w:r w:rsidRPr="00B45772">
              <w:rPr>
                <w:rFonts w:cs="Arial"/>
                <w:sz w:val="14"/>
                <w:lang w:val="sk-SK"/>
              </w:rPr>
              <w:t xml:space="preserve"> bola zrušená možnosť uvedenia </w:t>
            </w:r>
            <w:proofErr w:type="spellStart"/>
            <w:r w:rsidRPr="00B45772">
              <w:rPr>
                <w:rFonts w:cs="Arial"/>
                <w:sz w:val="14"/>
                <w:lang w:val="sk-SK"/>
              </w:rPr>
              <w:t>OrgnlDbtrAgt</w:t>
            </w:r>
            <w:proofErr w:type="spellEnd"/>
            <w:r w:rsidRPr="00B45772">
              <w:rPr>
                <w:rFonts w:cs="Arial"/>
                <w:sz w:val="14"/>
                <w:lang w:val="sk-SK"/>
              </w:rPr>
              <w:t>-</w:t>
            </w:r>
            <w:proofErr w:type="spellStart"/>
            <w:r w:rsidRPr="00B45772">
              <w:rPr>
                <w:rFonts w:cs="Arial"/>
                <w:sz w:val="14"/>
                <w:lang w:val="sk-SK"/>
              </w:rPr>
              <w:t>FinInstnId</w:t>
            </w:r>
            <w:proofErr w:type="spellEnd"/>
            <w:r w:rsidRPr="00B45772">
              <w:rPr>
                <w:rFonts w:cs="Arial"/>
                <w:sz w:val="14"/>
                <w:lang w:val="sk-SK"/>
              </w:rPr>
              <w:t>-</w:t>
            </w:r>
            <w:proofErr w:type="spellStart"/>
            <w:r w:rsidRPr="00B45772">
              <w:rPr>
                <w:rFonts w:cs="Arial"/>
                <w:sz w:val="14"/>
                <w:lang w:val="sk-SK"/>
              </w:rPr>
              <w:t>Othr</w:t>
            </w:r>
            <w:proofErr w:type="spellEnd"/>
            <w:r w:rsidRPr="00B45772">
              <w:rPr>
                <w:rFonts w:cs="Arial"/>
                <w:sz w:val="14"/>
                <w:lang w:val="sk-SK"/>
              </w:rPr>
              <w:t>-Id pre označenie použitia toho istého mandátu so zmenenou bankou platiteľa s povolenou hodnotou "SMNDA".</w:t>
            </w:r>
          </w:p>
          <w:p w:rsidR="007900BC" w:rsidRPr="000235FA" w:rsidRDefault="007900BC" w:rsidP="00830C9B">
            <w:pPr>
              <w:pStyle w:val="Odsekzoznamu"/>
              <w:numPr>
                <w:ilvl w:val="0"/>
                <w:numId w:val="19"/>
              </w:numPr>
              <w:spacing w:before="0" w:after="0" w:line="240" w:lineRule="auto"/>
              <w:ind w:left="720"/>
              <w:rPr>
                <w:sz w:val="16"/>
                <w:lang w:val="sk-SK"/>
              </w:rPr>
            </w:pPr>
            <w:r w:rsidRPr="000235FA">
              <w:rPr>
                <w:rFonts w:cs="Arial"/>
                <w:i/>
                <w:iCs/>
                <w:sz w:val="14"/>
                <w:lang w:val="sk-SK"/>
              </w:rPr>
              <w:t>PI správa zrušenia zadaného dávkového príkazu na inkaso</w:t>
            </w:r>
          </w:p>
          <w:p w:rsidR="007900BC" w:rsidRPr="000235FA" w:rsidRDefault="007900BC" w:rsidP="00830C9B">
            <w:pPr>
              <w:pStyle w:val="Odsekzoznamu"/>
              <w:numPr>
                <w:ilvl w:val="0"/>
                <w:numId w:val="20"/>
              </w:numPr>
              <w:spacing w:before="0" w:after="0" w:line="240" w:lineRule="auto"/>
              <w:ind w:left="1080"/>
              <w:rPr>
                <w:sz w:val="16"/>
                <w:lang w:val="sk-SK"/>
              </w:rPr>
            </w:pPr>
            <w:r w:rsidRPr="000235FA">
              <w:rPr>
                <w:rFonts w:cs="Arial"/>
                <w:sz w:val="14"/>
                <w:lang w:val="sk-SK"/>
              </w:rPr>
              <w:t xml:space="preserve">V štruktúre OrgnlPmtInfAndRvsl-TxInf-OrgnlTxRef-MndtRltdInf-AmdmntInfDtls-OrgnlDbtrAcct-Id bola doplnená možnosť uvedenia </w:t>
            </w:r>
            <w:proofErr w:type="spellStart"/>
            <w:r w:rsidRPr="000235FA">
              <w:rPr>
                <w:rFonts w:cs="Arial"/>
                <w:sz w:val="14"/>
                <w:lang w:val="sk-SK"/>
              </w:rPr>
              <w:t>Othr</w:t>
            </w:r>
            <w:proofErr w:type="spellEnd"/>
            <w:r w:rsidRPr="000235FA">
              <w:rPr>
                <w:rFonts w:cs="Arial"/>
                <w:sz w:val="14"/>
                <w:lang w:val="sk-SK"/>
              </w:rPr>
              <w:t>-Id pre označenie zmeny účtu platiteľa z pôvodného mandátu s povolenou hodnotu "SMNDA".</w:t>
            </w:r>
          </w:p>
          <w:p w:rsidR="007900BC" w:rsidRPr="000235FA" w:rsidRDefault="007900BC" w:rsidP="00830C9B">
            <w:pPr>
              <w:pStyle w:val="Odsekzoznamu"/>
              <w:numPr>
                <w:ilvl w:val="0"/>
                <w:numId w:val="20"/>
              </w:numPr>
              <w:spacing w:before="0" w:after="0" w:line="240" w:lineRule="auto"/>
              <w:ind w:left="1080"/>
              <w:rPr>
                <w:sz w:val="16"/>
                <w:lang w:val="sk-SK"/>
              </w:rPr>
            </w:pPr>
            <w:r w:rsidRPr="00B45772">
              <w:rPr>
                <w:rFonts w:cs="Arial"/>
                <w:sz w:val="14"/>
                <w:lang w:val="sk-SK"/>
              </w:rPr>
              <w:t xml:space="preserve">V štruktúre </w:t>
            </w:r>
            <w:proofErr w:type="spellStart"/>
            <w:r w:rsidRPr="00B45772">
              <w:rPr>
                <w:rFonts w:cs="Arial"/>
                <w:sz w:val="14"/>
                <w:lang w:val="sk-SK"/>
              </w:rPr>
              <w:t>OrgnlPmtInfAndRvsl-TxInf-OrgnlTxRef-MndtRltdInf-AmdmntInfDtls</w:t>
            </w:r>
            <w:proofErr w:type="spellEnd"/>
            <w:r w:rsidRPr="00B45772">
              <w:rPr>
                <w:rFonts w:cs="Arial"/>
                <w:sz w:val="14"/>
                <w:lang w:val="sk-SK"/>
              </w:rPr>
              <w:t xml:space="preserve"> bola zrušená možnosť uvedenia </w:t>
            </w:r>
            <w:proofErr w:type="spellStart"/>
            <w:r w:rsidRPr="00B45772">
              <w:rPr>
                <w:rFonts w:cs="Arial"/>
                <w:sz w:val="14"/>
                <w:lang w:val="sk-SK"/>
              </w:rPr>
              <w:t>OrgnlDbtrAgt</w:t>
            </w:r>
            <w:proofErr w:type="spellEnd"/>
            <w:r w:rsidRPr="00B45772">
              <w:rPr>
                <w:rFonts w:cs="Arial"/>
                <w:sz w:val="14"/>
                <w:lang w:val="sk-SK"/>
              </w:rPr>
              <w:t>-</w:t>
            </w:r>
            <w:proofErr w:type="spellStart"/>
            <w:r w:rsidRPr="00B45772">
              <w:rPr>
                <w:rFonts w:cs="Arial"/>
                <w:sz w:val="14"/>
                <w:lang w:val="sk-SK"/>
              </w:rPr>
              <w:t>FinInstnId</w:t>
            </w:r>
            <w:proofErr w:type="spellEnd"/>
            <w:r w:rsidRPr="00B45772">
              <w:rPr>
                <w:rFonts w:cs="Arial"/>
                <w:sz w:val="14"/>
                <w:lang w:val="sk-SK"/>
              </w:rPr>
              <w:t>-</w:t>
            </w:r>
            <w:proofErr w:type="spellStart"/>
            <w:r w:rsidRPr="00B45772">
              <w:rPr>
                <w:rFonts w:cs="Arial"/>
                <w:sz w:val="14"/>
                <w:lang w:val="sk-SK"/>
              </w:rPr>
              <w:t>Othr</w:t>
            </w:r>
            <w:proofErr w:type="spellEnd"/>
            <w:r w:rsidRPr="00B45772">
              <w:rPr>
                <w:rFonts w:cs="Arial"/>
                <w:sz w:val="14"/>
                <w:lang w:val="sk-SK"/>
              </w:rPr>
              <w:t>-Id pre označenie použitia toho istého mandátu so zmenenou bankou platiteľa s povolenou hodnotou "SMNDA".</w:t>
            </w:r>
          </w:p>
          <w:p w:rsidR="007900BC" w:rsidRPr="000235FA" w:rsidRDefault="007900BC" w:rsidP="00830C9B">
            <w:pPr>
              <w:pStyle w:val="Odsekzoznamu"/>
              <w:numPr>
                <w:ilvl w:val="0"/>
                <w:numId w:val="19"/>
              </w:numPr>
              <w:spacing w:before="0" w:after="0" w:line="240" w:lineRule="auto"/>
              <w:ind w:left="720"/>
              <w:rPr>
                <w:sz w:val="16"/>
                <w:lang w:val="sk-SK"/>
              </w:rPr>
            </w:pPr>
            <w:r w:rsidRPr="000235FA">
              <w:rPr>
                <w:rFonts w:cs="Arial"/>
                <w:i/>
                <w:iCs/>
                <w:sz w:val="14"/>
                <w:lang w:val="sk-SK"/>
              </w:rPr>
              <w:t>PI správa zamietnutia dávkového príkazu na inkaso protistranou</w:t>
            </w:r>
          </w:p>
          <w:p w:rsidR="007900BC" w:rsidRPr="000235FA" w:rsidRDefault="007900BC" w:rsidP="00830C9B">
            <w:pPr>
              <w:pStyle w:val="Odsekzoznamu"/>
              <w:numPr>
                <w:ilvl w:val="0"/>
                <w:numId w:val="20"/>
              </w:numPr>
              <w:spacing w:before="0" w:after="0" w:line="240" w:lineRule="auto"/>
              <w:ind w:left="1080"/>
              <w:rPr>
                <w:sz w:val="16"/>
                <w:lang w:val="sk-SK"/>
              </w:rPr>
            </w:pPr>
            <w:r w:rsidRPr="000235FA">
              <w:rPr>
                <w:rFonts w:cs="Arial"/>
                <w:sz w:val="14"/>
                <w:lang w:val="sk-SK"/>
              </w:rPr>
              <w:t xml:space="preserve">V štruktúre OrgnlPmtInfAndSts-TxInfAndSts-OrgnlTxRef-MndtRltdInf-AmdmntInfDtls-OrgnlDbtrAcct-Id bola doplnená možnosť uvedenia </w:t>
            </w:r>
            <w:proofErr w:type="spellStart"/>
            <w:r w:rsidRPr="000235FA">
              <w:rPr>
                <w:rFonts w:cs="Arial"/>
                <w:sz w:val="14"/>
                <w:lang w:val="sk-SK"/>
              </w:rPr>
              <w:t>Othr</w:t>
            </w:r>
            <w:proofErr w:type="spellEnd"/>
            <w:r w:rsidRPr="000235FA">
              <w:rPr>
                <w:rFonts w:cs="Arial"/>
                <w:sz w:val="14"/>
                <w:lang w:val="sk-SK"/>
              </w:rPr>
              <w:t>-Id pre označenie zmeny účtu platiteľa z pôvodného mandátu s povolenou hodnotu "SMNDA".</w:t>
            </w:r>
          </w:p>
          <w:p w:rsidR="007900BC" w:rsidRPr="000235FA" w:rsidRDefault="007900BC" w:rsidP="00830C9B">
            <w:pPr>
              <w:pStyle w:val="Odsekzoznamu"/>
              <w:numPr>
                <w:ilvl w:val="0"/>
                <w:numId w:val="20"/>
              </w:numPr>
              <w:spacing w:before="0" w:after="0" w:line="240" w:lineRule="auto"/>
              <w:ind w:left="1080"/>
              <w:rPr>
                <w:sz w:val="16"/>
                <w:lang w:val="sk-SK"/>
              </w:rPr>
            </w:pPr>
            <w:r w:rsidRPr="00B45772">
              <w:rPr>
                <w:rFonts w:cs="Arial"/>
                <w:sz w:val="14"/>
                <w:lang w:val="sk-SK"/>
              </w:rPr>
              <w:t xml:space="preserve">V štruktúre OrgnlPmtInfAndSts-TxInfAndSts-OrgnlTxRef-MndtRltdInf-AmdmntInfDtls bola zrušená možnosť uvedenia </w:t>
            </w:r>
            <w:proofErr w:type="spellStart"/>
            <w:r w:rsidRPr="00B45772">
              <w:rPr>
                <w:rFonts w:cs="Arial"/>
                <w:sz w:val="14"/>
                <w:lang w:val="sk-SK"/>
              </w:rPr>
              <w:t>OrgnlDbtrAgt</w:t>
            </w:r>
            <w:proofErr w:type="spellEnd"/>
            <w:r w:rsidRPr="00B45772">
              <w:rPr>
                <w:rFonts w:cs="Arial"/>
                <w:sz w:val="14"/>
                <w:lang w:val="sk-SK"/>
              </w:rPr>
              <w:t>-</w:t>
            </w:r>
            <w:proofErr w:type="spellStart"/>
            <w:r w:rsidRPr="00B45772">
              <w:rPr>
                <w:rFonts w:cs="Arial"/>
                <w:sz w:val="14"/>
                <w:lang w:val="sk-SK"/>
              </w:rPr>
              <w:t>FinInstnId</w:t>
            </w:r>
            <w:proofErr w:type="spellEnd"/>
            <w:r w:rsidRPr="00B45772">
              <w:rPr>
                <w:rFonts w:cs="Arial"/>
                <w:sz w:val="14"/>
                <w:lang w:val="sk-SK"/>
              </w:rPr>
              <w:t>-</w:t>
            </w:r>
            <w:proofErr w:type="spellStart"/>
            <w:r w:rsidRPr="00B45772">
              <w:rPr>
                <w:rFonts w:cs="Arial"/>
                <w:sz w:val="14"/>
                <w:lang w:val="sk-SK"/>
              </w:rPr>
              <w:t>Othr</w:t>
            </w:r>
            <w:proofErr w:type="spellEnd"/>
            <w:r w:rsidRPr="00B45772">
              <w:rPr>
                <w:rFonts w:cs="Arial"/>
                <w:sz w:val="14"/>
                <w:lang w:val="sk-SK"/>
              </w:rPr>
              <w:t>-Id pre označenie použitia toho istého mandátu so zmenenou bankou platiteľa s povolenou hodnotou "SMNDA".</w:t>
            </w:r>
          </w:p>
          <w:p w:rsidR="007900BC" w:rsidRPr="000235FA" w:rsidRDefault="007900BC" w:rsidP="00830C9B">
            <w:pPr>
              <w:pStyle w:val="Odsekzoznamu"/>
              <w:numPr>
                <w:ilvl w:val="0"/>
                <w:numId w:val="19"/>
              </w:numPr>
              <w:spacing w:before="0" w:after="0" w:line="240" w:lineRule="auto"/>
              <w:ind w:left="720"/>
              <w:rPr>
                <w:sz w:val="16"/>
                <w:lang w:val="sk-SK"/>
              </w:rPr>
            </w:pPr>
            <w:r w:rsidRPr="000235FA">
              <w:rPr>
                <w:rFonts w:cs="Arial"/>
                <w:i/>
                <w:iCs/>
                <w:sz w:val="14"/>
                <w:lang w:val="sk-SK"/>
              </w:rPr>
              <w:t>PI správa pre jednotnú dávkovú platbu</w:t>
            </w:r>
          </w:p>
          <w:p w:rsidR="007900BC" w:rsidRPr="000235FA" w:rsidRDefault="007900BC" w:rsidP="00830C9B">
            <w:pPr>
              <w:pStyle w:val="Odsekzoznamu"/>
              <w:numPr>
                <w:ilvl w:val="0"/>
                <w:numId w:val="20"/>
              </w:numPr>
              <w:spacing w:before="0" w:after="0" w:line="240" w:lineRule="auto"/>
              <w:ind w:left="1080"/>
              <w:rPr>
                <w:sz w:val="16"/>
                <w:lang w:val="sk-SK"/>
              </w:rPr>
            </w:pPr>
            <w:r w:rsidRPr="00B45772">
              <w:rPr>
                <w:rFonts w:cs="Arial"/>
                <w:sz w:val="14"/>
                <w:lang w:val="sk-SK"/>
              </w:rPr>
              <w:t>Doplnená automatická konverzia znakov v textových poliach realizovaná pri spracovaní dávkovej platby.</w:t>
            </w:r>
          </w:p>
          <w:p w:rsidR="007900BC" w:rsidRPr="000235FA" w:rsidRDefault="007900BC" w:rsidP="00830C9B">
            <w:pPr>
              <w:pStyle w:val="Odsekzoznamu"/>
              <w:numPr>
                <w:ilvl w:val="0"/>
                <w:numId w:val="19"/>
              </w:numPr>
              <w:spacing w:before="0" w:after="0" w:line="240" w:lineRule="auto"/>
              <w:ind w:left="720"/>
              <w:rPr>
                <w:sz w:val="16"/>
                <w:lang w:val="sk-SK"/>
              </w:rPr>
            </w:pPr>
            <w:r w:rsidRPr="000235FA">
              <w:rPr>
                <w:rFonts w:cs="Arial"/>
                <w:i/>
                <w:iCs/>
                <w:sz w:val="14"/>
                <w:lang w:val="sk-SK"/>
              </w:rPr>
              <w:t xml:space="preserve">PI správa </w:t>
            </w:r>
            <w:proofErr w:type="spellStart"/>
            <w:r w:rsidRPr="000235FA">
              <w:rPr>
                <w:rFonts w:cs="Arial"/>
                <w:i/>
                <w:iCs/>
                <w:sz w:val="14"/>
                <w:lang w:val="sk-SK"/>
              </w:rPr>
              <w:t>Voľnoformátovej</w:t>
            </w:r>
            <w:proofErr w:type="spellEnd"/>
            <w:r w:rsidRPr="000235FA">
              <w:rPr>
                <w:rFonts w:cs="Arial"/>
                <w:i/>
                <w:iCs/>
                <w:sz w:val="14"/>
                <w:lang w:val="sk-SK"/>
              </w:rPr>
              <w:t xml:space="preserve"> žiadosti - požiadavka</w:t>
            </w:r>
          </w:p>
          <w:p w:rsidR="007900BC" w:rsidRPr="00B45772" w:rsidRDefault="007900BC" w:rsidP="00830C9B">
            <w:pPr>
              <w:pStyle w:val="Odsekzoznamu"/>
              <w:numPr>
                <w:ilvl w:val="0"/>
                <w:numId w:val="20"/>
              </w:numPr>
              <w:spacing w:before="0" w:after="0" w:line="240" w:lineRule="auto"/>
              <w:ind w:left="1080"/>
              <w:rPr>
                <w:rFonts w:cs="Arial"/>
                <w:sz w:val="18"/>
                <w:szCs w:val="18"/>
                <w:lang w:val="sk-SK"/>
              </w:rPr>
            </w:pPr>
            <w:r w:rsidRPr="00B45772">
              <w:rPr>
                <w:rFonts w:cs="Arial"/>
                <w:sz w:val="14"/>
                <w:lang w:val="sk-SK"/>
              </w:rPr>
              <w:t xml:space="preserve">Doplnená automatická konverzia znakov v textových poliach pre štruktúru REQUEST_ZAP pre zadanie </w:t>
            </w:r>
            <w:proofErr w:type="spellStart"/>
            <w:r w:rsidRPr="00B45772">
              <w:rPr>
                <w:rFonts w:cs="Arial"/>
                <w:sz w:val="14"/>
                <w:lang w:val="sk-SK"/>
              </w:rPr>
              <w:t>voľnoformátovej</w:t>
            </w:r>
            <w:proofErr w:type="spellEnd"/>
            <w:r w:rsidRPr="00B45772">
              <w:rPr>
                <w:rFonts w:cs="Arial"/>
                <w:sz w:val="14"/>
                <w:lang w:val="sk-SK"/>
              </w:rPr>
              <w:t xml:space="preserve"> žiadosti „Žiadosť o automatický prevod“.</w:t>
            </w:r>
          </w:p>
        </w:tc>
      </w:tr>
      <w:tr w:rsidR="002418F1" w:rsidRPr="003E5B65" w:rsidTr="002248AE">
        <w:trPr>
          <w:cantSplit/>
          <w:trHeight w:val="290"/>
        </w:trPr>
        <w:tc>
          <w:tcPr>
            <w:tcW w:w="557" w:type="dxa"/>
          </w:tcPr>
          <w:p w:rsidR="002418F1" w:rsidRDefault="002418F1" w:rsidP="002A318D">
            <w:pPr>
              <w:rPr>
                <w:rFonts w:cs="Arial"/>
                <w:sz w:val="18"/>
                <w:szCs w:val="18"/>
              </w:rPr>
            </w:pPr>
            <w:r>
              <w:rPr>
                <w:rFonts w:cs="Arial"/>
                <w:sz w:val="18"/>
                <w:szCs w:val="18"/>
              </w:rPr>
              <w:t>9.3.6</w:t>
            </w:r>
          </w:p>
        </w:tc>
        <w:tc>
          <w:tcPr>
            <w:tcW w:w="8515" w:type="dxa"/>
          </w:tcPr>
          <w:p w:rsidR="002418F1" w:rsidRPr="00B45772" w:rsidRDefault="002418F1" w:rsidP="00A6026B">
            <w:pPr>
              <w:pStyle w:val="Odsekzoznamu"/>
              <w:numPr>
                <w:ilvl w:val="0"/>
                <w:numId w:val="3"/>
              </w:numPr>
              <w:rPr>
                <w:rFonts w:cs="Arial"/>
                <w:sz w:val="18"/>
                <w:szCs w:val="18"/>
                <w:lang w:val="sk-SK"/>
              </w:rPr>
            </w:pPr>
            <w:r w:rsidRPr="00B45772">
              <w:rPr>
                <w:rFonts w:cs="Arial"/>
                <w:sz w:val="18"/>
                <w:szCs w:val="18"/>
                <w:lang w:val="sk-SK"/>
              </w:rPr>
              <w:t>Na základe zmeny C109499 bola rozšírená štruktúra správy “</w:t>
            </w:r>
            <w:proofErr w:type="spellStart"/>
            <w:r w:rsidRPr="00B45772">
              <w:rPr>
                <w:rFonts w:cs="Arial"/>
                <w:sz w:val="18"/>
                <w:szCs w:val="18"/>
                <w:lang w:val="sk-SK"/>
              </w:rPr>
              <w:t>Voľnoformátová</w:t>
            </w:r>
            <w:proofErr w:type="spellEnd"/>
            <w:r w:rsidRPr="00B45772">
              <w:rPr>
                <w:rFonts w:cs="Arial"/>
                <w:sz w:val="18"/>
                <w:szCs w:val="18"/>
                <w:lang w:val="sk-SK"/>
              </w:rPr>
              <w:t xml:space="preserve"> žiadosť - požiadavka” o dva nové tagy pre prenos vlastností účtov.</w:t>
            </w:r>
          </w:p>
        </w:tc>
      </w:tr>
      <w:tr w:rsidR="006D1B0E" w:rsidRPr="003E5B65" w:rsidTr="002248AE">
        <w:trPr>
          <w:cantSplit/>
          <w:trHeight w:val="290"/>
        </w:trPr>
        <w:tc>
          <w:tcPr>
            <w:tcW w:w="557" w:type="dxa"/>
          </w:tcPr>
          <w:p w:rsidR="006D1B0E" w:rsidRDefault="009F6922" w:rsidP="002A318D">
            <w:pPr>
              <w:rPr>
                <w:rFonts w:cs="Arial"/>
                <w:sz w:val="18"/>
                <w:szCs w:val="18"/>
              </w:rPr>
            </w:pPr>
            <w:r>
              <w:rPr>
                <w:rFonts w:cs="Arial"/>
                <w:sz w:val="18"/>
                <w:szCs w:val="18"/>
              </w:rPr>
              <w:t>9.4</w:t>
            </w:r>
            <w:r w:rsidR="006D1B0E">
              <w:rPr>
                <w:rFonts w:cs="Arial"/>
                <w:sz w:val="18"/>
                <w:szCs w:val="18"/>
              </w:rPr>
              <w:t>.</w:t>
            </w:r>
            <w:r>
              <w:rPr>
                <w:rFonts w:cs="Arial"/>
                <w:sz w:val="18"/>
                <w:szCs w:val="18"/>
              </w:rPr>
              <w:t>0</w:t>
            </w:r>
          </w:p>
        </w:tc>
        <w:tc>
          <w:tcPr>
            <w:tcW w:w="8515" w:type="dxa"/>
          </w:tcPr>
          <w:p w:rsidR="006D1B0E" w:rsidRPr="00E66952" w:rsidRDefault="00E66952" w:rsidP="008A2635">
            <w:pPr>
              <w:pStyle w:val="Odsekzoznamu"/>
              <w:numPr>
                <w:ilvl w:val="0"/>
                <w:numId w:val="3"/>
              </w:numPr>
              <w:jc w:val="left"/>
              <w:rPr>
                <w:rFonts w:cs="Arial"/>
                <w:sz w:val="18"/>
                <w:szCs w:val="18"/>
                <w:lang w:val="sk-SK"/>
              </w:rPr>
            </w:pPr>
            <w:r>
              <w:rPr>
                <w:rFonts w:cs="Arial"/>
                <w:sz w:val="18"/>
                <w:szCs w:val="18"/>
                <w:lang w:val="sk-SK"/>
              </w:rPr>
              <w:t>V</w:t>
            </w:r>
            <w:r w:rsidRPr="00E66952">
              <w:rPr>
                <w:rFonts w:cs="Arial"/>
                <w:sz w:val="18"/>
                <w:szCs w:val="18"/>
                <w:lang w:val="sk-SK"/>
              </w:rPr>
              <w:t xml:space="preserve"> zmysle nového zákona č. 310/2016 Z. z., ktorým sa mení a dopĺňa zákon č. 523/2004 Z. z. o rozpočtových pravidlách verejnej správy a o zmene a doplnení niektorých zákonov v znení neskorších predpisov, a ktorým sa menia a dopĺňajú niektoré zákony došlo k</w:t>
            </w:r>
            <w:r>
              <w:rPr>
                <w:rFonts w:cs="Arial"/>
                <w:sz w:val="18"/>
                <w:szCs w:val="18"/>
                <w:lang w:val="sk-SK"/>
              </w:rPr>
              <w:t> úpravám, ktoré sú popísané v samostatnej kapitole „</w:t>
            </w:r>
            <w:r w:rsidR="008A2635" w:rsidRPr="008A2635">
              <w:rPr>
                <w:rFonts w:cs="Arial"/>
                <w:sz w:val="18"/>
                <w:szCs w:val="18"/>
                <w:lang w:val="sk-SK"/>
              </w:rPr>
              <w:t>Zmeny vo vykazovaní čerpania rozpočtu štátnych rozpočtových organizácií</w:t>
            </w:r>
            <w:r w:rsidR="009F6922">
              <w:rPr>
                <w:rFonts w:cs="Arial"/>
                <w:sz w:val="18"/>
                <w:szCs w:val="18"/>
                <w:lang w:val="sk-SK"/>
              </w:rPr>
              <w:t xml:space="preserve"> a štátnych príspevkových organizácií</w:t>
            </w:r>
            <w:r>
              <w:rPr>
                <w:rFonts w:cs="Arial"/>
                <w:sz w:val="18"/>
                <w:szCs w:val="18"/>
                <w:lang w:val="sk-SK"/>
              </w:rPr>
              <w:t>“.</w:t>
            </w:r>
          </w:p>
        </w:tc>
      </w:tr>
      <w:tr w:rsidR="00200D9F" w:rsidRPr="003E5B65" w:rsidTr="002248AE">
        <w:trPr>
          <w:cantSplit/>
          <w:trHeight w:val="290"/>
        </w:trPr>
        <w:tc>
          <w:tcPr>
            <w:tcW w:w="557" w:type="dxa"/>
          </w:tcPr>
          <w:p w:rsidR="00200D9F" w:rsidRDefault="00200D9F" w:rsidP="002A318D">
            <w:pPr>
              <w:rPr>
                <w:rFonts w:cs="Arial"/>
                <w:sz w:val="18"/>
                <w:szCs w:val="18"/>
              </w:rPr>
            </w:pPr>
            <w:r>
              <w:rPr>
                <w:rFonts w:cs="Arial"/>
                <w:sz w:val="18"/>
                <w:szCs w:val="18"/>
              </w:rPr>
              <w:t>9.4.1</w:t>
            </w:r>
          </w:p>
        </w:tc>
        <w:tc>
          <w:tcPr>
            <w:tcW w:w="8515" w:type="dxa"/>
          </w:tcPr>
          <w:p w:rsidR="00200D9F" w:rsidRDefault="00200D9F" w:rsidP="008A2635">
            <w:pPr>
              <w:pStyle w:val="Odsekzoznamu"/>
              <w:numPr>
                <w:ilvl w:val="0"/>
                <w:numId w:val="3"/>
              </w:numPr>
              <w:jc w:val="left"/>
              <w:rPr>
                <w:rFonts w:cs="Arial"/>
                <w:sz w:val="18"/>
                <w:szCs w:val="18"/>
                <w:lang w:val="sk-SK"/>
              </w:rPr>
            </w:pPr>
            <w:r>
              <w:rPr>
                <w:rFonts w:cs="Arial"/>
                <w:sz w:val="18"/>
                <w:szCs w:val="18"/>
                <w:lang w:val="sk-SK"/>
              </w:rPr>
              <w:t>Doplnenie kapitoly 2.2.10 popisujúcej proces rozpisu RK plnenia príjmov</w:t>
            </w:r>
          </w:p>
          <w:p w:rsidR="00200D9F" w:rsidRDefault="00200D9F" w:rsidP="008A2635">
            <w:pPr>
              <w:pStyle w:val="Odsekzoznamu"/>
              <w:numPr>
                <w:ilvl w:val="0"/>
                <w:numId w:val="3"/>
              </w:numPr>
              <w:jc w:val="left"/>
              <w:rPr>
                <w:rFonts w:cs="Arial"/>
                <w:sz w:val="18"/>
                <w:szCs w:val="18"/>
                <w:lang w:val="sk-SK"/>
              </w:rPr>
            </w:pPr>
            <w:r>
              <w:rPr>
                <w:rFonts w:cs="Arial"/>
                <w:sz w:val="18"/>
                <w:szCs w:val="18"/>
                <w:lang w:val="sk-SK"/>
              </w:rPr>
              <w:t>Doplnenie nových vymieňaných správ do prehľadových tabuliek (2.4.2, 2.4.3, 2.4.3.1, 2.4.3.2)</w:t>
            </w:r>
          </w:p>
          <w:p w:rsidR="00200D9F" w:rsidRDefault="00200D9F" w:rsidP="008A2635">
            <w:pPr>
              <w:pStyle w:val="Odsekzoznamu"/>
              <w:numPr>
                <w:ilvl w:val="0"/>
                <w:numId w:val="3"/>
              </w:numPr>
              <w:jc w:val="left"/>
              <w:rPr>
                <w:rFonts w:cs="Arial"/>
                <w:sz w:val="18"/>
                <w:szCs w:val="18"/>
                <w:lang w:val="sk-SK"/>
              </w:rPr>
            </w:pPr>
            <w:r>
              <w:rPr>
                <w:rFonts w:cs="Arial"/>
                <w:sz w:val="18"/>
                <w:szCs w:val="18"/>
                <w:lang w:val="sk-SK"/>
              </w:rPr>
              <w:t>Odstránenie zrušených správ (</w:t>
            </w:r>
            <w:r w:rsidR="00C537AB">
              <w:rPr>
                <w:rFonts w:cs="Arial"/>
                <w:sz w:val="18"/>
                <w:szCs w:val="18"/>
                <w:lang w:val="sk-SK"/>
              </w:rPr>
              <w:t>n</w:t>
            </w:r>
            <w:r>
              <w:rPr>
                <w:rFonts w:cs="Arial"/>
                <w:sz w:val="18"/>
                <w:szCs w:val="18"/>
                <w:lang w:val="sk-SK"/>
              </w:rPr>
              <w:t>avýšenie rozpočtu) z prehľadových tabuliek (2.4.2, 2.4.3, 2.4.3.1)</w:t>
            </w:r>
          </w:p>
        </w:tc>
      </w:tr>
      <w:tr w:rsidR="00C30072" w:rsidRPr="003E5B65" w:rsidTr="002248AE">
        <w:trPr>
          <w:cantSplit/>
          <w:trHeight w:val="290"/>
        </w:trPr>
        <w:tc>
          <w:tcPr>
            <w:tcW w:w="557" w:type="dxa"/>
          </w:tcPr>
          <w:p w:rsidR="00C30072" w:rsidRDefault="00C30072" w:rsidP="002A318D">
            <w:pPr>
              <w:rPr>
                <w:rFonts w:cs="Arial"/>
                <w:sz w:val="18"/>
                <w:szCs w:val="18"/>
              </w:rPr>
            </w:pPr>
            <w:r>
              <w:rPr>
                <w:rFonts w:cs="Arial"/>
                <w:sz w:val="18"/>
                <w:szCs w:val="18"/>
              </w:rPr>
              <w:t>9.</w:t>
            </w:r>
            <w:r w:rsidR="005B6890">
              <w:rPr>
                <w:rFonts w:cs="Arial"/>
                <w:sz w:val="18"/>
                <w:szCs w:val="18"/>
              </w:rPr>
              <w:t>5</w:t>
            </w:r>
            <w:r>
              <w:rPr>
                <w:rFonts w:cs="Arial"/>
                <w:sz w:val="18"/>
                <w:szCs w:val="18"/>
              </w:rPr>
              <w:t>.</w:t>
            </w:r>
            <w:r w:rsidR="005B6890">
              <w:rPr>
                <w:rFonts w:cs="Arial"/>
                <w:sz w:val="18"/>
                <w:szCs w:val="18"/>
              </w:rPr>
              <w:t>0</w:t>
            </w:r>
          </w:p>
        </w:tc>
        <w:tc>
          <w:tcPr>
            <w:tcW w:w="8515" w:type="dxa"/>
          </w:tcPr>
          <w:p w:rsidR="0048501E" w:rsidRPr="00D40EB1" w:rsidRDefault="00BE1A80" w:rsidP="00D50432">
            <w:pPr>
              <w:pStyle w:val="Odsekzoznamu"/>
              <w:numPr>
                <w:ilvl w:val="0"/>
                <w:numId w:val="3"/>
              </w:numPr>
              <w:jc w:val="left"/>
              <w:rPr>
                <w:rFonts w:cs="Arial"/>
                <w:sz w:val="18"/>
                <w:szCs w:val="18"/>
                <w:lang w:val="sk-SK"/>
              </w:rPr>
            </w:pPr>
            <w:r>
              <w:rPr>
                <w:rFonts w:cs="Arial"/>
                <w:sz w:val="18"/>
                <w:szCs w:val="18"/>
                <w:lang w:val="sk-SK"/>
              </w:rPr>
              <w:t>V</w:t>
            </w:r>
            <w:r w:rsidRPr="00E66952">
              <w:rPr>
                <w:rFonts w:cs="Arial"/>
                <w:sz w:val="18"/>
                <w:szCs w:val="18"/>
                <w:lang w:val="sk-SK"/>
              </w:rPr>
              <w:t xml:space="preserve"> zmysle nového zákona č. 310/2016 Z. z., ktorým sa mení a dopĺňa zákon č. 523/2004 Z. z. o rozpočtových pravidlách verejnej správy a o zmene a doplnení niektorých zákonov v znení neskorších predpisov, a ktorým sa menia a dopĺňajú niektoré zákony došlo </w:t>
            </w:r>
            <w:r w:rsidR="009C43D0">
              <w:rPr>
                <w:rFonts w:cs="Arial"/>
                <w:sz w:val="18"/>
                <w:szCs w:val="18"/>
                <w:lang w:val="sk-SK"/>
              </w:rPr>
              <w:t xml:space="preserve">k </w:t>
            </w:r>
            <w:proofErr w:type="spellStart"/>
            <w:r w:rsidR="000E19C2">
              <w:rPr>
                <w:rFonts w:cs="Arial"/>
                <w:sz w:val="18"/>
                <w:szCs w:val="18"/>
                <w:lang w:val="sk-SK"/>
              </w:rPr>
              <w:t>ďaľším</w:t>
            </w:r>
            <w:proofErr w:type="spellEnd"/>
            <w:r>
              <w:rPr>
                <w:rFonts w:cs="Arial"/>
                <w:sz w:val="18"/>
                <w:szCs w:val="18"/>
                <w:lang w:val="sk-SK"/>
              </w:rPr>
              <w:t> úpravám, ktoré sú popísané v samostatnej kapitole „</w:t>
            </w:r>
            <w:r w:rsidRPr="008A2635">
              <w:rPr>
                <w:rFonts w:cs="Arial"/>
                <w:sz w:val="18"/>
                <w:szCs w:val="18"/>
                <w:lang w:val="sk-SK"/>
              </w:rPr>
              <w:t>Zmeny vo vykazovaní čerpania rozpočtu štátnych rozpočtových organizácií</w:t>
            </w:r>
            <w:r>
              <w:rPr>
                <w:rFonts w:cs="Arial"/>
                <w:sz w:val="18"/>
                <w:szCs w:val="18"/>
                <w:lang w:val="sk-SK"/>
              </w:rPr>
              <w:t xml:space="preserve"> a štátnych príspevkových organizácií</w:t>
            </w:r>
            <w:r w:rsidR="00975A22">
              <w:rPr>
                <w:rFonts w:cs="Arial"/>
                <w:sz w:val="18"/>
                <w:szCs w:val="18"/>
                <w:lang w:val="sk-SK"/>
              </w:rPr>
              <w:t xml:space="preserve"> – Zmeny platné od 1.7.2018</w:t>
            </w:r>
            <w:r>
              <w:rPr>
                <w:rFonts w:cs="Arial"/>
                <w:sz w:val="18"/>
                <w:szCs w:val="18"/>
                <w:lang w:val="sk-SK"/>
              </w:rPr>
              <w:t>“.</w:t>
            </w:r>
          </w:p>
        </w:tc>
      </w:tr>
      <w:tr w:rsidR="001E11CC" w:rsidRPr="003E5B65" w:rsidTr="002248AE">
        <w:trPr>
          <w:cantSplit/>
          <w:trHeight w:val="290"/>
        </w:trPr>
        <w:tc>
          <w:tcPr>
            <w:tcW w:w="557" w:type="dxa"/>
          </w:tcPr>
          <w:p w:rsidR="001E11CC" w:rsidRDefault="001E11CC" w:rsidP="002A318D">
            <w:pPr>
              <w:rPr>
                <w:rFonts w:cs="Arial"/>
                <w:sz w:val="18"/>
                <w:szCs w:val="18"/>
              </w:rPr>
            </w:pPr>
            <w:r>
              <w:rPr>
                <w:rFonts w:cs="Arial"/>
                <w:sz w:val="18"/>
                <w:szCs w:val="18"/>
              </w:rPr>
              <w:t>9.5.1</w:t>
            </w:r>
          </w:p>
        </w:tc>
        <w:tc>
          <w:tcPr>
            <w:tcW w:w="8515" w:type="dxa"/>
          </w:tcPr>
          <w:p w:rsidR="00F12147" w:rsidRPr="00F12147" w:rsidRDefault="00F12147" w:rsidP="00E4758D">
            <w:pPr>
              <w:pStyle w:val="Odsekzoznamu"/>
              <w:numPr>
                <w:ilvl w:val="0"/>
                <w:numId w:val="3"/>
              </w:numPr>
              <w:jc w:val="left"/>
              <w:rPr>
                <w:rFonts w:cs="Arial"/>
                <w:sz w:val="18"/>
                <w:szCs w:val="18"/>
                <w:lang w:val="sk-SK"/>
              </w:rPr>
            </w:pPr>
            <w:r w:rsidRPr="00E4758D">
              <w:rPr>
                <w:rFonts w:cs="Arial"/>
                <w:sz w:val="18"/>
                <w:szCs w:val="18"/>
                <w:lang w:val="sk-SK"/>
              </w:rPr>
              <w:t>Pri implementácii SAP PI správ z oblasti rozpisu RK</w:t>
            </w:r>
            <w:r w:rsidR="000226F7" w:rsidRPr="00E4758D">
              <w:rPr>
                <w:rFonts w:cs="Arial"/>
                <w:sz w:val="18"/>
                <w:szCs w:val="18"/>
                <w:lang w:val="sk-SK"/>
              </w:rPr>
              <w:t xml:space="preserve"> bol identifikovaný problém v XSD definícii. </w:t>
            </w:r>
            <w:r w:rsidR="000226F7" w:rsidRPr="00E4758D">
              <w:rPr>
                <w:rFonts w:cs="Arial"/>
                <w:sz w:val="18"/>
                <w:szCs w:val="18"/>
                <w:lang w:val="sk-SK"/>
              </w:rPr>
              <w:t xml:space="preserve">XSD definícia s rovnakým názvom v rovnakom </w:t>
            </w:r>
            <w:proofErr w:type="spellStart"/>
            <w:r w:rsidR="000226F7" w:rsidRPr="00E4758D">
              <w:rPr>
                <w:rFonts w:cs="Arial"/>
                <w:sz w:val="18"/>
                <w:szCs w:val="18"/>
                <w:lang w:val="sk-SK"/>
              </w:rPr>
              <w:t>namespace</w:t>
            </w:r>
            <w:proofErr w:type="spellEnd"/>
            <w:r w:rsidR="000226F7" w:rsidRPr="00E4758D">
              <w:rPr>
                <w:rFonts w:cs="Arial"/>
                <w:sz w:val="18"/>
                <w:szCs w:val="18"/>
                <w:lang w:val="sk-SK"/>
              </w:rPr>
              <w:t xml:space="preserve"> má rôzny obsah a význam. Jedná sa o element </w:t>
            </w:r>
            <w:proofErr w:type="spellStart"/>
            <w:r w:rsidR="000226F7" w:rsidRPr="00E4758D">
              <w:rPr>
                <w:rFonts w:cs="Arial"/>
                <w:sz w:val="18"/>
                <w:szCs w:val="18"/>
                <w:lang w:val="sk-SK"/>
              </w:rPr>
              <w:t>name</w:t>
            </w:r>
            <w:proofErr w:type="spellEnd"/>
            <w:r w:rsidR="000226F7" w:rsidRPr="00E4758D">
              <w:rPr>
                <w:rFonts w:cs="Arial"/>
                <w:sz w:val="18"/>
                <w:szCs w:val="18"/>
                <w:lang w:val="sk-SK"/>
              </w:rPr>
              <w:t>= „ROZPIS_RK_ZMENA“, v definíciách uniadp_rozpis_rk_zmena_poziadavka.xsd a uniadp_rozpis_rk_zmena_odpoved.xsd</w:t>
            </w:r>
            <w:r w:rsidR="000226F7" w:rsidRPr="00E4758D">
              <w:rPr>
                <w:rFonts w:cs="Arial"/>
                <w:sz w:val="18"/>
                <w:szCs w:val="18"/>
                <w:lang w:val="sk-SK"/>
              </w:rPr>
              <w:t>.</w:t>
            </w:r>
            <w:r w:rsidR="00507834" w:rsidRPr="00E4758D">
              <w:rPr>
                <w:rFonts w:cs="Arial"/>
                <w:sz w:val="18"/>
                <w:szCs w:val="18"/>
                <w:lang w:val="sk-SK"/>
              </w:rPr>
              <w:t xml:space="preserve"> Oprava bola zrealizovaná na úrovni SAP PI. Oprava </w:t>
            </w:r>
            <w:r w:rsidR="00BD13BD" w:rsidRPr="00E4758D">
              <w:rPr>
                <w:rFonts w:cs="Arial"/>
                <w:sz w:val="18"/>
                <w:szCs w:val="18"/>
                <w:lang w:val="sk-SK"/>
              </w:rPr>
              <w:t>definícií zo strany ich dodávateľa bude realizovaná najskôr v roku 2020</w:t>
            </w:r>
            <w:r w:rsidR="00E4758D" w:rsidRPr="00E4758D">
              <w:rPr>
                <w:rFonts w:cs="Arial"/>
                <w:sz w:val="18"/>
                <w:szCs w:val="18"/>
                <w:lang w:val="sk-SK"/>
              </w:rPr>
              <w:t>.</w:t>
            </w:r>
            <w:bookmarkStart w:id="0" w:name="_GoBack"/>
            <w:bookmarkEnd w:id="0"/>
          </w:p>
        </w:tc>
      </w:tr>
    </w:tbl>
    <w:p w:rsidR="00596870" w:rsidRPr="003E5B65" w:rsidRDefault="00596870">
      <w:pPr>
        <w:rPr>
          <w:rFonts w:cs="Arial"/>
          <w:b/>
          <w:sz w:val="32"/>
          <w:szCs w:val="32"/>
          <w:lang w:eastAsia="en-GB"/>
        </w:rPr>
      </w:pPr>
      <w:r w:rsidRPr="003E5B65">
        <w:rPr>
          <w:rFonts w:cs="Arial"/>
          <w:b/>
          <w:sz w:val="32"/>
          <w:szCs w:val="32"/>
          <w:lang w:eastAsia="en-GB"/>
        </w:rPr>
        <w:br w:type="page"/>
      </w:r>
    </w:p>
    <w:p w:rsidR="008A6B4D" w:rsidRPr="003E5B65" w:rsidRDefault="008A6B4D" w:rsidP="005F25B0">
      <w:pPr>
        <w:rPr>
          <w:rFonts w:cs="Arial"/>
          <w:b/>
          <w:sz w:val="32"/>
          <w:szCs w:val="32"/>
          <w:lang w:eastAsia="en-GB"/>
        </w:rPr>
      </w:pPr>
      <w:r w:rsidRPr="003E5B65">
        <w:rPr>
          <w:rFonts w:cs="Arial"/>
          <w:b/>
          <w:sz w:val="32"/>
          <w:szCs w:val="32"/>
          <w:lang w:eastAsia="en-GB"/>
        </w:rPr>
        <w:lastRenderedPageBreak/>
        <w:t>Obsah</w:t>
      </w:r>
    </w:p>
    <w:p w:rsidR="000B69CA" w:rsidRDefault="008A6B4D">
      <w:pPr>
        <w:pStyle w:val="Obsah1"/>
        <w:tabs>
          <w:tab w:val="left" w:pos="480"/>
          <w:tab w:val="right" w:leader="dot" w:pos="9710"/>
        </w:tabs>
        <w:rPr>
          <w:rFonts w:asciiTheme="minorHAnsi" w:eastAsiaTheme="minorEastAsia" w:hAnsiTheme="minorHAnsi" w:cstheme="minorBidi"/>
          <w:b w:val="0"/>
          <w:bCs w:val="0"/>
          <w:caps w:val="0"/>
          <w:noProof/>
          <w:szCs w:val="22"/>
          <w:lang w:eastAsia="sk-SK"/>
        </w:rPr>
      </w:pPr>
      <w:r w:rsidRPr="003E5B65">
        <w:rPr>
          <w:rFonts w:cs="Arial"/>
          <w:sz w:val="20"/>
          <w:szCs w:val="20"/>
        </w:rPr>
        <w:fldChar w:fldCharType="begin"/>
      </w:r>
      <w:r w:rsidRPr="003E5B65">
        <w:rPr>
          <w:rFonts w:cs="Arial"/>
          <w:sz w:val="20"/>
          <w:szCs w:val="20"/>
        </w:rPr>
        <w:instrText xml:space="preserve"> TOC \o "1-3" \h \z \u </w:instrText>
      </w:r>
      <w:r w:rsidRPr="003E5B65">
        <w:rPr>
          <w:rFonts w:cs="Arial"/>
          <w:sz w:val="20"/>
          <w:szCs w:val="20"/>
        </w:rPr>
        <w:fldChar w:fldCharType="separate"/>
      </w:r>
      <w:hyperlink w:anchor="_Toc513031908" w:history="1">
        <w:r w:rsidR="000B69CA" w:rsidRPr="008C13C2">
          <w:rPr>
            <w:rStyle w:val="Hypertextovprepojenie"/>
            <w:noProof/>
          </w:rPr>
          <w:t>1</w:t>
        </w:r>
        <w:r w:rsidR="000B69CA">
          <w:rPr>
            <w:rFonts w:asciiTheme="minorHAnsi" w:eastAsiaTheme="minorEastAsia" w:hAnsiTheme="minorHAnsi" w:cstheme="minorBidi"/>
            <w:b w:val="0"/>
            <w:bCs w:val="0"/>
            <w:caps w:val="0"/>
            <w:noProof/>
            <w:szCs w:val="22"/>
            <w:lang w:eastAsia="sk-SK"/>
          </w:rPr>
          <w:tab/>
        </w:r>
        <w:r w:rsidR="000B69CA" w:rsidRPr="008C13C2">
          <w:rPr>
            <w:rStyle w:val="Hypertextovprepojenie"/>
            <w:noProof/>
          </w:rPr>
          <w:t>Účel dokumentu</w:t>
        </w:r>
        <w:r w:rsidR="000B69CA">
          <w:rPr>
            <w:noProof/>
            <w:webHidden/>
          </w:rPr>
          <w:tab/>
        </w:r>
        <w:r w:rsidR="000B69CA">
          <w:rPr>
            <w:noProof/>
            <w:webHidden/>
          </w:rPr>
          <w:fldChar w:fldCharType="begin"/>
        </w:r>
        <w:r w:rsidR="000B69CA">
          <w:rPr>
            <w:noProof/>
            <w:webHidden/>
          </w:rPr>
          <w:instrText xml:space="preserve"> PAGEREF _Toc513031908 \h </w:instrText>
        </w:r>
        <w:r w:rsidR="000B69CA">
          <w:rPr>
            <w:noProof/>
            <w:webHidden/>
          </w:rPr>
        </w:r>
        <w:r w:rsidR="000B69CA">
          <w:rPr>
            <w:noProof/>
            <w:webHidden/>
          </w:rPr>
          <w:fldChar w:fldCharType="separate"/>
        </w:r>
        <w:r w:rsidR="000B69CA">
          <w:rPr>
            <w:noProof/>
            <w:webHidden/>
          </w:rPr>
          <w:t>6</w:t>
        </w:r>
        <w:r w:rsidR="000B69CA">
          <w:rPr>
            <w:noProof/>
            <w:webHidden/>
          </w:rPr>
          <w:fldChar w:fldCharType="end"/>
        </w:r>
      </w:hyperlink>
    </w:p>
    <w:p w:rsidR="000B69CA" w:rsidRDefault="00F12147">
      <w:pPr>
        <w:pStyle w:val="Obsah1"/>
        <w:tabs>
          <w:tab w:val="left" w:pos="480"/>
          <w:tab w:val="right" w:leader="dot" w:pos="9710"/>
        </w:tabs>
        <w:rPr>
          <w:rFonts w:asciiTheme="minorHAnsi" w:eastAsiaTheme="minorEastAsia" w:hAnsiTheme="minorHAnsi" w:cstheme="minorBidi"/>
          <w:b w:val="0"/>
          <w:bCs w:val="0"/>
          <w:caps w:val="0"/>
          <w:noProof/>
          <w:szCs w:val="22"/>
          <w:lang w:eastAsia="sk-SK"/>
        </w:rPr>
      </w:pPr>
      <w:hyperlink w:anchor="_Toc513031909" w:history="1">
        <w:r w:rsidR="000B69CA" w:rsidRPr="008C13C2">
          <w:rPr>
            <w:rStyle w:val="Hypertextovprepojenie"/>
            <w:noProof/>
          </w:rPr>
          <w:t>2</w:t>
        </w:r>
        <w:r w:rsidR="000B69CA">
          <w:rPr>
            <w:rFonts w:asciiTheme="minorHAnsi" w:eastAsiaTheme="minorEastAsia" w:hAnsiTheme="minorHAnsi" w:cstheme="minorBidi"/>
            <w:b w:val="0"/>
            <w:bCs w:val="0"/>
            <w:caps w:val="0"/>
            <w:noProof/>
            <w:szCs w:val="22"/>
            <w:lang w:eastAsia="sk-SK"/>
          </w:rPr>
          <w:tab/>
        </w:r>
        <w:r w:rsidR="000B69CA" w:rsidRPr="008C13C2">
          <w:rPr>
            <w:rStyle w:val="Hypertextovprepojenie"/>
            <w:noProof/>
          </w:rPr>
          <w:t>Funkčná špecifikácia</w:t>
        </w:r>
        <w:r w:rsidR="000B69CA">
          <w:rPr>
            <w:noProof/>
            <w:webHidden/>
          </w:rPr>
          <w:tab/>
        </w:r>
        <w:r w:rsidR="000B69CA">
          <w:rPr>
            <w:noProof/>
            <w:webHidden/>
          </w:rPr>
          <w:fldChar w:fldCharType="begin"/>
        </w:r>
        <w:r w:rsidR="000B69CA">
          <w:rPr>
            <w:noProof/>
            <w:webHidden/>
          </w:rPr>
          <w:instrText xml:space="preserve"> PAGEREF _Toc513031909 \h </w:instrText>
        </w:r>
        <w:r w:rsidR="000B69CA">
          <w:rPr>
            <w:noProof/>
            <w:webHidden/>
          </w:rPr>
        </w:r>
        <w:r w:rsidR="000B69CA">
          <w:rPr>
            <w:noProof/>
            <w:webHidden/>
          </w:rPr>
          <w:fldChar w:fldCharType="separate"/>
        </w:r>
        <w:r w:rsidR="000B69CA">
          <w:rPr>
            <w:noProof/>
            <w:webHidden/>
          </w:rPr>
          <w:t>7</w:t>
        </w:r>
        <w:r w:rsidR="000B69CA">
          <w:rPr>
            <w:noProof/>
            <w:webHidden/>
          </w:rPr>
          <w:fldChar w:fldCharType="end"/>
        </w:r>
      </w:hyperlink>
    </w:p>
    <w:p w:rsidR="000B69CA" w:rsidRDefault="00F12147">
      <w:pPr>
        <w:pStyle w:val="Obsah2"/>
        <w:tabs>
          <w:tab w:val="left" w:pos="960"/>
          <w:tab w:val="right" w:leader="dot" w:pos="9710"/>
        </w:tabs>
        <w:rPr>
          <w:rFonts w:asciiTheme="minorHAnsi" w:eastAsiaTheme="minorEastAsia" w:hAnsiTheme="minorHAnsi" w:cstheme="minorBidi"/>
          <w:smallCaps w:val="0"/>
          <w:noProof/>
          <w:szCs w:val="22"/>
          <w:lang w:eastAsia="sk-SK"/>
        </w:rPr>
      </w:pPr>
      <w:hyperlink w:anchor="_Toc513031910" w:history="1">
        <w:r w:rsidR="000B69CA" w:rsidRPr="008C13C2">
          <w:rPr>
            <w:rStyle w:val="Hypertextovprepojenie"/>
            <w:noProof/>
          </w:rPr>
          <w:t>2.1</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Univerzálny adaptér pre platobný styk klientov ŠP</w:t>
        </w:r>
        <w:r w:rsidR="000B69CA">
          <w:rPr>
            <w:noProof/>
            <w:webHidden/>
          </w:rPr>
          <w:tab/>
        </w:r>
        <w:r w:rsidR="000B69CA">
          <w:rPr>
            <w:noProof/>
            <w:webHidden/>
          </w:rPr>
          <w:fldChar w:fldCharType="begin"/>
        </w:r>
        <w:r w:rsidR="000B69CA">
          <w:rPr>
            <w:noProof/>
            <w:webHidden/>
          </w:rPr>
          <w:instrText xml:space="preserve"> PAGEREF _Toc513031910 \h </w:instrText>
        </w:r>
        <w:r w:rsidR="000B69CA">
          <w:rPr>
            <w:noProof/>
            <w:webHidden/>
          </w:rPr>
        </w:r>
        <w:r w:rsidR="000B69CA">
          <w:rPr>
            <w:noProof/>
            <w:webHidden/>
          </w:rPr>
          <w:fldChar w:fldCharType="separate"/>
        </w:r>
        <w:r w:rsidR="000B69CA">
          <w:rPr>
            <w:noProof/>
            <w:webHidden/>
          </w:rPr>
          <w:t>7</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1" w:history="1">
        <w:r w:rsidR="000B69CA" w:rsidRPr="008C13C2">
          <w:rPr>
            <w:rStyle w:val="Hypertextovprepojenie"/>
            <w:noProof/>
          </w:rPr>
          <w:t>2.1.1</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Popis procesov</w:t>
        </w:r>
        <w:r w:rsidR="000B69CA">
          <w:rPr>
            <w:noProof/>
            <w:webHidden/>
          </w:rPr>
          <w:tab/>
        </w:r>
        <w:r w:rsidR="000B69CA">
          <w:rPr>
            <w:noProof/>
            <w:webHidden/>
          </w:rPr>
          <w:fldChar w:fldCharType="begin"/>
        </w:r>
        <w:r w:rsidR="000B69CA">
          <w:rPr>
            <w:noProof/>
            <w:webHidden/>
          </w:rPr>
          <w:instrText xml:space="preserve"> PAGEREF _Toc513031911 \h </w:instrText>
        </w:r>
        <w:r w:rsidR="000B69CA">
          <w:rPr>
            <w:noProof/>
            <w:webHidden/>
          </w:rPr>
        </w:r>
        <w:r w:rsidR="000B69CA">
          <w:rPr>
            <w:noProof/>
            <w:webHidden/>
          </w:rPr>
          <w:fldChar w:fldCharType="separate"/>
        </w:r>
        <w:r w:rsidR="000B69CA">
          <w:rPr>
            <w:noProof/>
            <w:webHidden/>
          </w:rPr>
          <w:t>7</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2" w:history="1">
        <w:r w:rsidR="000B69CA" w:rsidRPr="008C13C2">
          <w:rPr>
            <w:rStyle w:val="Hypertextovprepojenie"/>
            <w:noProof/>
          </w:rPr>
          <w:t>2.1.2</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Univerzálny adaptér</w:t>
        </w:r>
        <w:r w:rsidR="000B69CA">
          <w:rPr>
            <w:noProof/>
            <w:webHidden/>
          </w:rPr>
          <w:tab/>
        </w:r>
        <w:r w:rsidR="000B69CA">
          <w:rPr>
            <w:noProof/>
            <w:webHidden/>
          </w:rPr>
          <w:fldChar w:fldCharType="begin"/>
        </w:r>
        <w:r w:rsidR="000B69CA">
          <w:rPr>
            <w:noProof/>
            <w:webHidden/>
          </w:rPr>
          <w:instrText xml:space="preserve"> PAGEREF _Toc513031912 \h </w:instrText>
        </w:r>
        <w:r w:rsidR="000B69CA">
          <w:rPr>
            <w:noProof/>
            <w:webHidden/>
          </w:rPr>
        </w:r>
        <w:r w:rsidR="000B69CA">
          <w:rPr>
            <w:noProof/>
            <w:webHidden/>
          </w:rPr>
          <w:fldChar w:fldCharType="separate"/>
        </w:r>
        <w:r w:rsidR="000B69CA">
          <w:rPr>
            <w:noProof/>
            <w:webHidden/>
          </w:rPr>
          <w:t>8</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3" w:history="1">
        <w:r w:rsidR="000B69CA" w:rsidRPr="008C13C2">
          <w:rPr>
            <w:rStyle w:val="Hypertextovprepojenie"/>
            <w:noProof/>
          </w:rPr>
          <w:t>2.1.3</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Popis aplikačných segmentov</w:t>
        </w:r>
        <w:r w:rsidR="000B69CA">
          <w:rPr>
            <w:noProof/>
            <w:webHidden/>
          </w:rPr>
          <w:tab/>
        </w:r>
        <w:r w:rsidR="000B69CA">
          <w:rPr>
            <w:noProof/>
            <w:webHidden/>
          </w:rPr>
          <w:fldChar w:fldCharType="begin"/>
        </w:r>
        <w:r w:rsidR="000B69CA">
          <w:rPr>
            <w:noProof/>
            <w:webHidden/>
          </w:rPr>
          <w:instrText xml:space="preserve"> PAGEREF _Toc513031913 \h </w:instrText>
        </w:r>
        <w:r w:rsidR="000B69CA">
          <w:rPr>
            <w:noProof/>
            <w:webHidden/>
          </w:rPr>
        </w:r>
        <w:r w:rsidR="000B69CA">
          <w:rPr>
            <w:noProof/>
            <w:webHidden/>
          </w:rPr>
          <w:fldChar w:fldCharType="separate"/>
        </w:r>
        <w:r w:rsidR="000B69CA">
          <w:rPr>
            <w:noProof/>
            <w:webHidden/>
          </w:rPr>
          <w:t>8</w:t>
        </w:r>
        <w:r w:rsidR="000B69CA">
          <w:rPr>
            <w:noProof/>
            <w:webHidden/>
          </w:rPr>
          <w:fldChar w:fldCharType="end"/>
        </w:r>
      </w:hyperlink>
    </w:p>
    <w:p w:rsidR="000B69CA" w:rsidRDefault="00F12147">
      <w:pPr>
        <w:pStyle w:val="Obsah2"/>
        <w:tabs>
          <w:tab w:val="left" w:pos="960"/>
          <w:tab w:val="right" w:leader="dot" w:pos="9710"/>
        </w:tabs>
        <w:rPr>
          <w:rFonts w:asciiTheme="minorHAnsi" w:eastAsiaTheme="minorEastAsia" w:hAnsiTheme="minorHAnsi" w:cstheme="minorBidi"/>
          <w:smallCaps w:val="0"/>
          <w:noProof/>
          <w:szCs w:val="22"/>
          <w:lang w:eastAsia="sk-SK"/>
        </w:rPr>
      </w:pPr>
      <w:hyperlink w:anchor="_Toc513031914" w:history="1">
        <w:r w:rsidR="000B69CA" w:rsidRPr="008C13C2">
          <w:rPr>
            <w:rStyle w:val="Hypertextovprepojenie"/>
            <w:noProof/>
          </w:rPr>
          <w:t>2.2</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Funkčnosť a procesy</w:t>
        </w:r>
        <w:r w:rsidR="000B69CA">
          <w:rPr>
            <w:noProof/>
            <w:webHidden/>
          </w:rPr>
          <w:tab/>
        </w:r>
        <w:r w:rsidR="000B69CA">
          <w:rPr>
            <w:noProof/>
            <w:webHidden/>
          </w:rPr>
          <w:fldChar w:fldCharType="begin"/>
        </w:r>
        <w:r w:rsidR="000B69CA">
          <w:rPr>
            <w:noProof/>
            <w:webHidden/>
          </w:rPr>
          <w:instrText xml:space="preserve"> PAGEREF _Toc513031914 \h </w:instrText>
        </w:r>
        <w:r w:rsidR="000B69CA">
          <w:rPr>
            <w:noProof/>
            <w:webHidden/>
          </w:rPr>
        </w:r>
        <w:r w:rsidR="000B69CA">
          <w:rPr>
            <w:noProof/>
            <w:webHidden/>
          </w:rPr>
          <w:fldChar w:fldCharType="separate"/>
        </w:r>
        <w:r w:rsidR="000B69CA">
          <w:rPr>
            <w:noProof/>
            <w:webHidden/>
          </w:rPr>
          <w:t>10</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5" w:history="1">
        <w:r w:rsidR="000B69CA" w:rsidRPr="008C13C2">
          <w:rPr>
            <w:rStyle w:val="Hypertextovprepojenie"/>
            <w:noProof/>
          </w:rPr>
          <w:t>2.2.1</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Záväzkovanie</w:t>
        </w:r>
        <w:r w:rsidR="000B69CA">
          <w:rPr>
            <w:noProof/>
            <w:webHidden/>
          </w:rPr>
          <w:tab/>
        </w:r>
        <w:r w:rsidR="000B69CA">
          <w:rPr>
            <w:noProof/>
            <w:webHidden/>
          </w:rPr>
          <w:fldChar w:fldCharType="begin"/>
        </w:r>
        <w:r w:rsidR="000B69CA">
          <w:rPr>
            <w:noProof/>
            <w:webHidden/>
          </w:rPr>
          <w:instrText xml:space="preserve"> PAGEREF _Toc513031915 \h </w:instrText>
        </w:r>
        <w:r w:rsidR="000B69CA">
          <w:rPr>
            <w:noProof/>
            <w:webHidden/>
          </w:rPr>
        </w:r>
        <w:r w:rsidR="000B69CA">
          <w:rPr>
            <w:noProof/>
            <w:webHidden/>
          </w:rPr>
          <w:fldChar w:fldCharType="separate"/>
        </w:r>
        <w:r w:rsidR="000B69CA">
          <w:rPr>
            <w:noProof/>
            <w:webHidden/>
          </w:rPr>
          <w:t>11</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6" w:history="1">
        <w:r w:rsidR="000B69CA" w:rsidRPr="008C13C2">
          <w:rPr>
            <w:rStyle w:val="Hypertextovprepojenie"/>
            <w:noProof/>
          </w:rPr>
          <w:t>2.2.2</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Realizácia platieb a spracovanie výpisov</w:t>
        </w:r>
        <w:r w:rsidR="000B69CA">
          <w:rPr>
            <w:noProof/>
            <w:webHidden/>
          </w:rPr>
          <w:tab/>
        </w:r>
        <w:r w:rsidR="000B69CA">
          <w:rPr>
            <w:noProof/>
            <w:webHidden/>
          </w:rPr>
          <w:fldChar w:fldCharType="begin"/>
        </w:r>
        <w:r w:rsidR="000B69CA">
          <w:rPr>
            <w:noProof/>
            <w:webHidden/>
          </w:rPr>
          <w:instrText xml:space="preserve"> PAGEREF _Toc513031916 \h </w:instrText>
        </w:r>
        <w:r w:rsidR="000B69CA">
          <w:rPr>
            <w:noProof/>
            <w:webHidden/>
          </w:rPr>
        </w:r>
        <w:r w:rsidR="000B69CA">
          <w:rPr>
            <w:noProof/>
            <w:webHidden/>
          </w:rPr>
          <w:fldChar w:fldCharType="separate"/>
        </w:r>
        <w:r w:rsidR="000B69CA">
          <w:rPr>
            <w:noProof/>
            <w:webHidden/>
          </w:rPr>
          <w:t>21</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7" w:history="1">
        <w:r w:rsidR="000B69CA" w:rsidRPr="008C13C2">
          <w:rPr>
            <w:rStyle w:val="Hypertextovprepojenie"/>
            <w:noProof/>
          </w:rPr>
          <w:t>2.2.3</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Kurzové lístky</w:t>
        </w:r>
        <w:r w:rsidR="000B69CA">
          <w:rPr>
            <w:noProof/>
            <w:webHidden/>
          </w:rPr>
          <w:tab/>
        </w:r>
        <w:r w:rsidR="000B69CA">
          <w:rPr>
            <w:noProof/>
            <w:webHidden/>
          </w:rPr>
          <w:fldChar w:fldCharType="begin"/>
        </w:r>
        <w:r w:rsidR="000B69CA">
          <w:rPr>
            <w:noProof/>
            <w:webHidden/>
          </w:rPr>
          <w:instrText xml:space="preserve"> PAGEREF _Toc513031917 \h </w:instrText>
        </w:r>
        <w:r w:rsidR="000B69CA">
          <w:rPr>
            <w:noProof/>
            <w:webHidden/>
          </w:rPr>
        </w:r>
        <w:r w:rsidR="000B69CA">
          <w:rPr>
            <w:noProof/>
            <w:webHidden/>
          </w:rPr>
          <w:fldChar w:fldCharType="separate"/>
        </w:r>
        <w:r w:rsidR="000B69CA">
          <w:rPr>
            <w:noProof/>
            <w:webHidden/>
          </w:rPr>
          <w:t>36</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8" w:history="1">
        <w:r w:rsidR="000B69CA" w:rsidRPr="008C13C2">
          <w:rPr>
            <w:rStyle w:val="Hypertextovprepojenie"/>
            <w:noProof/>
          </w:rPr>
          <w:t>2.2.4</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Zostatky na účte</w:t>
        </w:r>
        <w:r w:rsidR="000B69CA">
          <w:rPr>
            <w:noProof/>
            <w:webHidden/>
          </w:rPr>
          <w:tab/>
        </w:r>
        <w:r w:rsidR="000B69CA">
          <w:rPr>
            <w:noProof/>
            <w:webHidden/>
          </w:rPr>
          <w:fldChar w:fldCharType="begin"/>
        </w:r>
        <w:r w:rsidR="000B69CA">
          <w:rPr>
            <w:noProof/>
            <w:webHidden/>
          </w:rPr>
          <w:instrText xml:space="preserve"> PAGEREF _Toc513031918 \h </w:instrText>
        </w:r>
        <w:r w:rsidR="000B69CA">
          <w:rPr>
            <w:noProof/>
            <w:webHidden/>
          </w:rPr>
        </w:r>
        <w:r w:rsidR="000B69CA">
          <w:rPr>
            <w:noProof/>
            <w:webHidden/>
          </w:rPr>
          <w:fldChar w:fldCharType="separate"/>
        </w:r>
        <w:r w:rsidR="000B69CA">
          <w:rPr>
            <w:noProof/>
            <w:webHidden/>
          </w:rPr>
          <w:t>40</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19" w:history="1">
        <w:r w:rsidR="000B69CA" w:rsidRPr="008C13C2">
          <w:rPr>
            <w:rStyle w:val="Hypertextovprepojenie"/>
            <w:noProof/>
          </w:rPr>
          <w:t>2.2.5</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Refundácie</w:t>
        </w:r>
        <w:r w:rsidR="000B69CA">
          <w:rPr>
            <w:noProof/>
            <w:webHidden/>
          </w:rPr>
          <w:tab/>
        </w:r>
        <w:r w:rsidR="000B69CA">
          <w:rPr>
            <w:noProof/>
            <w:webHidden/>
          </w:rPr>
          <w:fldChar w:fldCharType="begin"/>
        </w:r>
        <w:r w:rsidR="000B69CA">
          <w:rPr>
            <w:noProof/>
            <w:webHidden/>
          </w:rPr>
          <w:instrText xml:space="preserve"> PAGEREF _Toc513031919 \h </w:instrText>
        </w:r>
        <w:r w:rsidR="000B69CA">
          <w:rPr>
            <w:noProof/>
            <w:webHidden/>
          </w:rPr>
        </w:r>
        <w:r w:rsidR="000B69CA">
          <w:rPr>
            <w:noProof/>
            <w:webHidden/>
          </w:rPr>
          <w:fldChar w:fldCharType="separate"/>
        </w:r>
        <w:r w:rsidR="000B69CA">
          <w:rPr>
            <w:noProof/>
            <w:webHidden/>
          </w:rPr>
          <w:t>43</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0" w:history="1">
        <w:r w:rsidR="000B69CA" w:rsidRPr="008C13C2">
          <w:rPr>
            <w:rStyle w:val="Hypertextovprepojenie"/>
            <w:noProof/>
          </w:rPr>
          <w:t>2.2.6</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Navýšenie rozpočtu</w:t>
        </w:r>
        <w:r w:rsidR="000B69CA">
          <w:rPr>
            <w:noProof/>
            <w:webHidden/>
          </w:rPr>
          <w:tab/>
        </w:r>
        <w:r w:rsidR="000B69CA">
          <w:rPr>
            <w:noProof/>
            <w:webHidden/>
          </w:rPr>
          <w:fldChar w:fldCharType="begin"/>
        </w:r>
        <w:r w:rsidR="000B69CA">
          <w:rPr>
            <w:noProof/>
            <w:webHidden/>
          </w:rPr>
          <w:instrText xml:space="preserve"> PAGEREF _Toc513031920 \h </w:instrText>
        </w:r>
        <w:r w:rsidR="000B69CA">
          <w:rPr>
            <w:noProof/>
            <w:webHidden/>
          </w:rPr>
        </w:r>
        <w:r w:rsidR="000B69CA">
          <w:rPr>
            <w:noProof/>
            <w:webHidden/>
          </w:rPr>
          <w:fldChar w:fldCharType="separate"/>
        </w:r>
        <w:r w:rsidR="000B69CA">
          <w:rPr>
            <w:noProof/>
            <w:webHidden/>
          </w:rPr>
          <w:t>47</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1" w:history="1">
        <w:r w:rsidR="000B69CA" w:rsidRPr="008C13C2">
          <w:rPr>
            <w:rStyle w:val="Hypertextovprepojenie"/>
            <w:noProof/>
          </w:rPr>
          <w:t>2.2.7</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Zmena klasifikácie platieb</w:t>
        </w:r>
        <w:r w:rsidR="000B69CA">
          <w:rPr>
            <w:noProof/>
            <w:webHidden/>
          </w:rPr>
          <w:tab/>
        </w:r>
        <w:r w:rsidR="000B69CA">
          <w:rPr>
            <w:noProof/>
            <w:webHidden/>
          </w:rPr>
          <w:fldChar w:fldCharType="begin"/>
        </w:r>
        <w:r w:rsidR="000B69CA">
          <w:rPr>
            <w:noProof/>
            <w:webHidden/>
          </w:rPr>
          <w:instrText xml:space="preserve"> PAGEREF _Toc513031921 \h </w:instrText>
        </w:r>
        <w:r w:rsidR="000B69CA">
          <w:rPr>
            <w:noProof/>
            <w:webHidden/>
          </w:rPr>
        </w:r>
        <w:r w:rsidR="000B69CA">
          <w:rPr>
            <w:noProof/>
            <w:webHidden/>
          </w:rPr>
          <w:fldChar w:fldCharType="separate"/>
        </w:r>
        <w:r w:rsidR="000B69CA">
          <w:rPr>
            <w:noProof/>
            <w:webHidden/>
          </w:rPr>
          <w:t>51</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2" w:history="1">
        <w:r w:rsidR="000B69CA" w:rsidRPr="008C13C2">
          <w:rPr>
            <w:rStyle w:val="Hypertextovprepojenie"/>
            <w:noProof/>
          </w:rPr>
          <w:t>2.2.8</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Inkasné príkazy</w:t>
        </w:r>
        <w:r w:rsidR="000B69CA">
          <w:rPr>
            <w:noProof/>
            <w:webHidden/>
          </w:rPr>
          <w:tab/>
        </w:r>
        <w:r w:rsidR="000B69CA">
          <w:rPr>
            <w:noProof/>
            <w:webHidden/>
          </w:rPr>
          <w:fldChar w:fldCharType="begin"/>
        </w:r>
        <w:r w:rsidR="000B69CA">
          <w:rPr>
            <w:noProof/>
            <w:webHidden/>
          </w:rPr>
          <w:instrText xml:space="preserve"> PAGEREF _Toc513031922 \h </w:instrText>
        </w:r>
        <w:r w:rsidR="000B69CA">
          <w:rPr>
            <w:noProof/>
            <w:webHidden/>
          </w:rPr>
        </w:r>
        <w:r w:rsidR="000B69CA">
          <w:rPr>
            <w:noProof/>
            <w:webHidden/>
          </w:rPr>
          <w:fldChar w:fldCharType="separate"/>
        </w:r>
        <w:r w:rsidR="000B69CA">
          <w:rPr>
            <w:noProof/>
            <w:webHidden/>
          </w:rPr>
          <w:t>55</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3" w:history="1">
        <w:r w:rsidR="000B69CA" w:rsidRPr="008C13C2">
          <w:rPr>
            <w:rStyle w:val="Hypertextovprepojenie"/>
            <w:noProof/>
          </w:rPr>
          <w:t>2.2.9</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Voľnoformátové žiadosti a správy pre klienta ŠP</w:t>
        </w:r>
        <w:r w:rsidR="000B69CA">
          <w:rPr>
            <w:noProof/>
            <w:webHidden/>
          </w:rPr>
          <w:tab/>
        </w:r>
        <w:r w:rsidR="000B69CA">
          <w:rPr>
            <w:noProof/>
            <w:webHidden/>
          </w:rPr>
          <w:fldChar w:fldCharType="begin"/>
        </w:r>
        <w:r w:rsidR="000B69CA">
          <w:rPr>
            <w:noProof/>
            <w:webHidden/>
          </w:rPr>
          <w:instrText xml:space="preserve"> PAGEREF _Toc513031923 \h </w:instrText>
        </w:r>
        <w:r w:rsidR="000B69CA">
          <w:rPr>
            <w:noProof/>
            <w:webHidden/>
          </w:rPr>
        </w:r>
        <w:r w:rsidR="000B69CA">
          <w:rPr>
            <w:noProof/>
            <w:webHidden/>
          </w:rPr>
          <w:fldChar w:fldCharType="separate"/>
        </w:r>
        <w:r w:rsidR="000B69CA">
          <w:rPr>
            <w:noProof/>
            <w:webHidden/>
          </w:rPr>
          <w:t>57</w:t>
        </w:r>
        <w:r w:rsidR="000B69CA">
          <w:rPr>
            <w:noProof/>
            <w:webHidden/>
          </w:rPr>
          <w:fldChar w:fldCharType="end"/>
        </w:r>
      </w:hyperlink>
    </w:p>
    <w:p w:rsidR="000B69CA" w:rsidRDefault="00F12147">
      <w:pPr>
        <w:pStyle w:val="Obsah3"/>
        <w:tabs>
          <w:tab w:val="left" w:pos="1440"/>
          <w:tab w:val="right" w:leader="dot" w:pos="9710"/>
        </w:tabs>
        <w:rPr>
          <w:rFonts w:asciiTheme="minorHAnsi" w:eastAsiaTheme="minorEastAsia" w:hAnsiTheme="minorHAnsi" w:cstheme="minorBidi"/>
          <w:i w:val="0"/>
          <w:iCs w:val="0"/>
          <w:noProof/>
          <w:szCs w:val="22"/>
          <w:lang w:eastAsia="sk-SK"/>
        </w:rPr>
      </w:pPr>
      <w:hyperlink w:anchor="_Toc513031924" w:history="1">
        <w:r w:rsidR="000B69CA" w:rsidRPr="008C13C2">
          <w:rPr>
            <w:rStyle w:val="Hypertextovprepojenie"/>
            <w:noProof/>
          </w:rPr>
          <w:t>2.2.10</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Rozpis rozpočtovej klasifikácie plnenia príjmov</w:t>
        </w:r>
        <w:r w:rsidR="000B69CA">
          <w:rPr>
            <w:noProof/>
            <w:webHidden/>
          </w:rPr>
          <w:tab/>
        </w:r>
        <w:r w:rsidR="000B69CA">
          <w:rPr>
            <w:noProof/>
            <w:webHidden/>
          </w:rPr>
          <w:fldChar w:fldCharType="begin"/>
        </w:r>
        <w:r w:rsidR="000B69CA">
          <w:rPr>
            <w:noProof/>
            <w:webHidden/>
          </w:rPr>
          <w:instrText xml:space="preserve"> PAGEREF _Toc513031924 \h </w:instrText>
        </w:r>
        <w:r w:rsidR="000B69CA">
          <w:rPr>
            <w:noProof/>
            <w:webHidden/>
          </w:rPr>
        </w:r>
        <w:r w:rsidR="000B69CA">
          <w:rPr>
            <w:noProof/>
            <w:webHidden/>
          </w:rPr>
          <w:fldChar w:fldCharType="separate"/>
        </w:r>
        <w:r w:rsidR="000B69CA">
          <w:rPr>
            <w:noProof/>
            <w:webHidden/>
          </w:rPr>
          <w:t>61</w:t>
        </w:r>
        <w:r w:rsidR="000B69CA">
          <w:rPr>
            <w:noProof/>
            <w:webHidden/>
          </w:rPr>
          <w:fldChar w:fldCharType="end"/>
        </w:r>
      </w:hyperlink>
    </w:p>
    <w:p w:rsidR="000B69CA" w:rsidRDefault="00F12147">
      <w:pPr>
        <w:pStyle w:val="Obsah3"/>
        <w:tabs>
          <w:tab w:val="left" w:pos="1440"/>
          <w:tab w:val="right" w:leader="dot" w:pos="9710"/>
        </w:tabs>
        <w:rPr>
          <w:rFonts w:asciiTheme="minorHAnsi" w:eastAsiaTheme="minorEastAsia" w:hAnsiTheme="minorHAnsi" w:cstheme="minorBidi"/>
          <w:i w:val="0"/>
          <w:iCs w:val="0"/>
          <w:noProof/>
          <w:szCs w:val="22"/>
          <w:lang w:eastAsia="sk-SK"/>
        </w:rPr>
      </w:pPr>
      <w:hyperlink w:anchor="_Toc513031925" w:history="1">
        <w:r w:rsidR="000B69CA" w:rsidRPr="008C13C2">
          <w:rPr>
            <w:rStyle w:val="Hypertextovprepojenie"/>
            <w:noProof/>
          </w:rPr>
          <w:t>2.2.11</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Zrušenie platieb</w:t>
        </w:r>
        <w:r w:rsidR="000B69CA">
          <w:rPr>
            <w:noProof/>
            <w:webHidden/>
          </w:rPr>
          <w:tab/>
        </w:r>
        <w:r w:rsidR="000B69CA">
          <w:rPr>
            <w:noProof/>
            <w:webHidden/>
          </w:rPr>
          <w:fldChar w:fldCharType="begin"/>
        </w:r>
        <w:r w:rsidR="000B69CA">
          <w:rPr>
            <w:noProof/>
            <w:webHidden/>
          </w:rPr>
          <w:instrText xml:space="preserve"> PAGEREF _Toc513031925 \h </w:instrText>
        </w:r>
        <w:r w:rsidR="000B69CA">
          <w:rPr>
            <w:noProof/>
            <w:webHidden/>
          </w:rPr>
        </w:r>
        <w:r w:rsidR="000B69CA">
          <w:rPr>
            <w:noProof/>
            <w:webHidden/>
          </w:rPr>
          <w:fldChar w:fldCharType="separate"/>
        </w:r>
        <w:r w:rsidR="000B69CA">
          <w:rPr>
            <w:noProof/>
            <w:webHidden/>
          </w:rPr>
          <w:t>62</w:t>
        </w:r>
        <w:r w:rsidR="000B69CA">
          <w:rPr>
            <w:noProof/>
            <w:webHidden/>
          </w:rPr>
          <w:fldChar w:fldCharType="end"/>
        </w:r>
      </w:hyperlink>
    </w:p>
    <w:p w:rsidR="000B69CA" w:rsidRDefault="00F12147">
      <w:pPr>
        <w:pStyle w:val="Obsah2"/>
        <w:tabs>
          <w:tab w:val="left" w:pos="960"/>
          <w:tab w:val="right" w:leader="dot" w:pos="9710"/>
        </w:tabs>
        <w:rPr>
          <w:rFonts w:asciiTheme="minorHAnsi" w:eastAsiaTheme="minorEastAsia" w:hAnsiTheme="minorHAnsi" w:cstheme="minorBidi"/>
          <w:smallCaps w:val="0"/>
          <w:noProof/>
          <w:szCs w:val="22"/>
          <w:lang w:eastAsia="sk-SK"/>
        </w:rPr>
      </w:pPr>
      <w:hyperlink w:anchor="_Toc513031926" w:history="1">
        <w:r w:rsidR="000B69CA" w:rsidRPr="008C13C2">
          <w:rPr>
            <w:rStyle w:val="Hypertextovprepojenie"/>
            <w:noProof/>
          </w:rPr>
          <w:t>2.3</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Zmeny vo vykazovaní čerpania rozpočtu štátnych rozpočtových organizácií a štátnych príspevkových organizácií</w:t>
        </w:r>
        <w:r w:rsidR="000B69CA">
          <w:rPr>
            <w:noProof/>
            <w:webHidden/>
          </w:rPr>
          <w:tab/>
        </w:r>
        <w:r w:rsidR="000B69CA">
          <w:rPr>
            <w:noProof/>
            <w:webHidden/>
          </w:rPr>
          <w:fldChar w:fldCharType="begin"/>
        </w:r>
        <w:r w:rsidR="000B69CA">
          <w:rPr>
            <w:noProof/>
            <w:webHidden/>
          </w:rPr>
          <w:instrText xml:space="preserve"> PAGEREF _Toc513031926 \h </w:instrText>
        </w:r>
        <w:r w:rsidR="000B69CA">
          <w:rPr>
            <w:noProof/>
            <w:webHidden/>
          </w:rPr>
        </w:r>
        <w:r w:rsidR="000B69CA">
          <w:rPr>
            <w:noProof/>
            <w:webHidden/>
          </w:rPr>
          <w:fldChar w:fldCharType="separate"/>
        </w:r>
        <w:r w:rsidR="000B69CA">
          <w:rPr>
            <w:noProof/>
            <w:webHidden/>
          </w:rPr>
          <w:t>65</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7" w:history="1">
        <w:r w:rsidR="000B69CA" w:rsidRPr="008C13C2">
          <w:rPr>
            <w:rStyle w:val="Hypertextovprepojenie"/>
            <w:noProof/>
          </w:rPr>
          <w:t>2.3.1</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Zmeny platné od 1.1.2018</w:t>
        </w:r>
        <w:r w:rsidR="000B69CA">
          <w:rPr>
            <w:noProof/>
            <w:webHidden/>
          </w:rPr>
          <w:tab/>
        </w:r>
        <w:r w:rsidR="000B69CA">
          <w:rPr>
            <w:noProof/>
            <w:webHidden/>
          </w:rPr>
          <w:fldChar w:fldCharType="begin"/>
        </w:r>
        <w:r w:rsidR="000B69CA">
          <w:rPr>
            <w:noProof/>
            <w:webHidden/>
          </w:rPr>
          <w:instrText xml:space="preserve"> PAGEREF _Toc513031927 \h </w:instrText>
        </w:r>
        <w:r w:rsidR="000B69CA">
          <w:rPr>
            <w:noProof/>
            <w:webHidden/>
          </w:rPr>
        </w:r>
        <w:r w:rsidR="000B69CA">
          <w:rPr>
            <w:noProof/>
            <w:webHidden/>
          </w:rPr>
          <w:fldChar w:fldCharType="separate"/>
        </w:r>
        <w:r w:rsidR="000B69CA">
          <w:rPr>
            <w:noProof/>
            <w:webHidden/>
          </w:rPr>
          <w:t>65</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28" w:history="1">
        <w:r w:rsidR="000B69CA" w:rsidRPr="008C13C2">
          <w:rPr>
            <w:rStyle w:val="Hypertextovprepojenie"/>
            <w:noProof/>
          </w:rPr>
          <w:t>2.3.2</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Zmeny platné od 1.7.2018</w:t>
        </w:r>
        <w:r w:rsidR="000B69CA">
          <w:rPr>
            <w:noProof/>
            <w:webHidden/>
          </w:rPr>
          <w:tab/>
        </w:r>
        <w:r w:rsidR="000B69CA">
          <w:rPr>
            <w:noProof/>
            <w:webHidden/>
          </w:rPr>
          <w:fldChar w:fldCharType="begin"/>
        </w:r>
        <w:r w:rsidR="000B69CA">
          <w:rPr>
            <w:noProof/>
            <w:webHidden/>
          </w:rPr>
          <w:instrText xml:space="preserve"> PAGEREF _Toc513031928 \h </w:instrText>
        </w:r>
        <w:r w:rsidR="000B69CA">
          <w:rPr>
            <w:noProof/>
            <w:webHidden/>
          </w:rPr>
        </w:r>
        <w:r w:rsidR="000B69CA">
          <w:rPr>
            <w:noProof/>
            <w:webHidden/>
          </w:rPr>
          <w:fldChar w:fldCharType="separate"/>
        </w:r>
        <w:r w:rsidR="000B69CA">
          <w:rPr>
            <w:noProof/>
            <w:webHidden/>
          </w:rPr>
          <w:t>69</w:t>
        </w:r>
        <w:r w:rsidR="000B69CA">
          <w:rPr>
            <w:noProof/>
            <w:webHidden/>
          </w:rPr>
          <w:fldChar w:fldCharType="end"/>
        </w:r>
      </w:hyperlink>
    </w:p>
    <w:p w:rsidR="000B69CA" w:rsidRDefault="00F12147">
      <w:pPr>
        <w:pStyle w:val="Obsah2"/>
        <w:tabs>
          <w:tab w:val="left" w:pos="960"/>
          <w:tab w:val="right" w:leader="dot" w:pos="9710"/>
        </w:tabs>
        <w:rPr>
          <w:rFonts w:asciiTheme="minorHAnsi" w:eastAsiaTheme="minorEastAsia" w:hAnsiTheme="minorHAnsi" w:cstheme="minorBidi"/>
          <w:smallCaps w:val="0"/>
          <w:noProof/>
          <w:szCs w:val="22"/>
          <w:lang w:eastAsia="sk-SK"/>
        </w:rPr>
      </w:pPr>
      <w:hyperlink w:anchor="_Toc513031929" w:history="1">
        <w:r w:rsidR="000B69CA" w:rsidRPr="008C13C2">
          <w:rPr>
            <w:rStyle w:val="Hypertextovprepojenie"/>
            <w:noProof/>
          </w:rPr>
          <w:t>2.4</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Pravidlá a prehľad vymieňaných správ</w:t>
        </w:r>
        <w:r w:rsidR="000B69CA">
          <w:rPr>
            <w:noProof/>
            <w:webHidden/>
          </w:rPr>
          <w:tab/>
        </w:r>
        <w:r w:rsidR="000B69CA">
          <w:rPr>
            <w:noProof/>
            <w:webHidden/>
          </w:rPr>
          <w:fldChar w:fldCharType="begin"/>
        </w:r>
        <w:r w:rsidR="000B69CA">
          <w:rPr>
            <w:noProof/>
            <w:webHidden/>
          </w:rPr>
          <w:instrText xml:space="preserve"> PAGEREF _Toc513031929 \h </w:instrText>
        </w:r>
        <w:r w:rsidR="000B69CA">
          <w:rPr>
            <w:noProof/>
            <w:webHidden/>
          </w:rPr>
        </w:r>
        <w:r w:rsidR="000B69CA">
          <w:rPr>
            <w:noProof/>
            <w:webHidden/>
          </w:rPr>
          <w:fldChar w:fldCharType="separate"/>
        </w:r>
        <w:r w:rsidR="000B69CA">
          <w:rPr>
            <w:noProof/>
            <w:webHidden/>
          </w:rPr>
          <w:t>71</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30" w:history="1">
        <w:r w:rsidR="000B69CA" w:rsidRPr="008C13C2">
          <w:rPr>
            <w:rStyle w:val="Hypertextovprepojenie"/>
            <w:noProof/>
          </w:rPr>
          <w:t>2.4.1</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Časové a kapacitné obmedzenia prenosov správ</w:t>
        </w:r>
        <w:r w:rsidR="000B69CA">
          <w:rPr>
            <w:noProof/>
            <w:webHidden/>
          </w:rPr>
          <w:tab/>
        </w:r>
        <w:r w:rsidR="000B69CA">
          <w:rPr>
            <w:noProof/>
            <w:webHidden/>
          </w:rPr>
          <w:fldChar w:fldCharType="begin"/>
        </w:r>
        <w:r w:rsidR="000B69CA">
          <w:rPr>
            <w:noProof/>
            <w:webHidden/>
          </w:rPr>
          <w:instrText xml:space="preserve"> PAGEREF _Toc513031930 \h </w:instrText>
        </w:r>
        <w:r w:rsidR="000B69CA">
          <w:rPr>
            <w:noProof/>
            <w:webHidden/>
          </w:rPr>
        </w:r>
        <w:r w:rsidR="000B69CA">
          <w:rPr>
            <w:noProof/>
            <w:webHidden/>
          </w:rPr>
          <w:fldChar w:fldCharType="separate"/>
        </w:r>
        <w:r w:rsidR="000B69CA">
          <w:rPr>
            <w:noProof/>
            <w:webHidden/>
          </w:rPr>
          <w:t>71</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31" w:history="1">
        <w:r w:rsidR="000B69CA" w:rsidRPr="008C13C2">
          <w:rPr>
            <w:rStyle w:val="Hypertextovprepojenie"/>
            <w:noProof/>
          </w:rPr>
          <w:t>2.4.2</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Prehľad vymieňaných správ</w:t>
        </w:r>
        <w:r w:rsidR="000B69CA">
          <w:rPr>
            <w:noProof/>
            <w:webHidden/>
          </w:rPr>
          <w:tab/>
        </w:r>
        <w:r w:rsidR="000B69CA">
          <w:rPr>
            <w:noProof/>
            <w:webHidden/>
          </w:rPr>
          <w:fldChar w:fldCharType="begin"/>
        </w:r>
        <w:r w:rsidR="000B69CA">
          <w:rPr>
            <w:noProof/>
            <w:webHidden/>
          </w:rPr>
          <w:instrText xml:space="preserve"> PAGEREF _Toc513031931 \h </w:instrText>
        </w:r>
        <w:r w:rsidR="000B69CA">
          <w:rPr>
            <w:noProof/>
            <w:webHidden/>
          </w:rPr>
        </w:r>
        <w:r w:rsidR="000B69CA">
          <w:rPr>
            <w:noProof/>
            <w:webHidden/>
          </w:rPr>
          <w:fldChar w:fldCharType="separate"/>
        </w:r>
        <w:r w:rsidR="000B69CA">
          <w:rPr>
            <w:noProof/>
            <w:webHidden/>
          </w:rPr>
          <w:t>72</w:t>
        </w:r>
        <w:r w:rsidR="000B69CA">
          <w:rPr>
            <w:noProof/>
            <w:webHidden/>
          </w:rPr>
          <w:fldChar w:fldCharType="end"/>
        </w:r>
      </w:hyperlink>
    </w:p>
    <w:p w:rsidR="000B69CA" w:rsidRDefault="00F12147">
      <w:pPr>
        <w:pStyle w:val="Obsah3"/>
        <w:tabs>
          <w:tab w:val="left" w:pos="1200"/>
          <w:tab w:val="right" w:leader="dot" w:pos="9710"/>
        </w:tabs>
        <w:rPr>
          <w:rFonts w:asciiTheme="minorHAnsi" w:eastAsiaTheme="minorEastAsia" w:hAnsiTheme="minorHAnsi" w:cstheme="minorBidi"/>
          <w:i w:val="0"/>
          <w:iCs w:val="0"/>
          <w:noProof/>
          <w:szCs w:val="22"/>
          <w:lang w:eastAsia="sk-SK"/>
        </w:rPr>
      </w:pPr>
      <w:hyperlink w:anchor="_Toc513031932" w:history="1">
        <w:r w:rsidR="000B69CA" w:rsidRPr="008C13C2">
          <w:rPr>
            <w:rStyle w:val="Hypertextovprepojenie"/>
            <w:noProof/>
          </w:rPr>
          <w:t>2.4.3</w:t>
        </w:r>
        <w:r w:rsidR="000B69CA">
          <w:rPr>
            <w:rFonts w:asciiTheme="minorHAnsi" w:eastAsiaTheme="minorEastAsia" w:hAnsiTheme="minorHAnsi" w:cstheme="minorBidi"/>
            <w:i w:val="0"/>
            <w:iCs w:val="0"/>
            <w:noProof/>
            <w:szCs w:val="22"/>
            <w:lang w:eastAsia="sk-SK"/>
          </w:rPr>
          <w:tab/>
        </w:r>
        <w:r w:rsidR="000B69CA" w:rsidRPr="008C13C2">
          <w:rPr>
            <w:rStyle w:val="Hypertextovprepojenie"/>
            <w:noProof/>
          </w:rPr>
          <w:t>Zoznam a definície správ</w:t>
        </w:r>
        <w:r w:rsidR="000B69CA">
          <w:rPr>
            <w:noProof/>
            <w:webHidden/>
          </w:rPr>
          <w:tab/>
        </w:r>
        <w:r w:rsidR="000B69CA">
          <w:rPr>
            <w:noProof/>
            <w:webHidden/>
          </w:rPr>
          <w:fldChar w:fldCharType="begin"/>
        </w:r>
        <w:r w:rsidR="000B69CA">
          <w:rPr>
            <w:noProof/>
            <w:webHidden/>
          </w:rPr>
          <w:instrText xml:space="preserve"> PAGEREF _Toc513031932 \h </w:instrText>
        </w:r>
        <w:r w:rsidR="000B69CA">
          <w:rPr>
            <w:noProof/>
            <w:webHidden/>
          </w:rPr>
        </w:r>
        <w:r w:rsidR="000B69CA">
          <w:rPr>
            <w:noProof/>
            <w:webHidden/>
          </w:rPr>
          <w:fldChar w:fldCharType="separate"/>
        </w:r>
        <w:r w:rsidR="000B69CA">
          <w:rPr>
            <w:noProof/>
            <w:webHidden/>
          </w:rPr>
          <w:t>73</w:t>
        </w:r>
        <w:r w:rsidR="000B69CA">
          <w:rPr>
            <w:noProof/>
            <w:webHidden/>
          </w:rPr>
          <w:fldChar w:fldCharType="end"/>
        </w:r>
      </w:hyperlink>
    </w:p>
    <w:p w:rsidR="000B69CA" w:rsidRDefault="00F12147">
      <w:pPr>
        <w:pStyle w:val="Obsah2"/>
        <w:tabs>
          <w:tab w:val="left" w:pos="960"/>
          <w:tab w:val="right" w:leader="dot" w:pos="9710"/>
        </w:tabs>
        <w:rPr>
          <w:rFonts w:asciiTheme="minorHAnsi" w:eastAsiaTheme="minorEastAsia" w:hAnsiTheme="minorHAnsi" w:cstheme="minorBidi"/>
          <w:smallCaps w:val="0"/>
          <w:noProof/>
          <w:szCs w:val="22"/>
          <w:lang w:eastAsia="sk-SK"/>
        </w:rPr>
      </w:pPr>
      <w:hyperlink w:anchor="_Toc513031933" w:history="1">
        <w:r w:rsidR="000B69CA" w:rsidRPr="008C13C2">
          <w:rPr>
            <w:rStyle w:val="Hypertextovprepojenie"/>
            <w:noProof/>
          </w:rPr>
          <w:t>2.5</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Tabuľky parametrov správ</w:t>
        </w:r>
        <w:r w:rsidR="000B69CA">
          <w:rPr>
            <w:noProof/>
            <w:webHidden/>
          </w:rPr>
          <w:tab/>
        </w:r>
        <w:r w:rsidR="000B69CA">
          <w:rPr>
            <w:noProof/>
            <w:webHidden/>
          </w:rPr>
          <w:fldChar w:fldCharType="begin"/>
        </w:r>
        <w:r w:rsidR="000B69CA">
          <w:rPr>
            <w:noProof/>
            <w:webHidden/>
          </w:rPr>
          <w:instrText xml:space="preserve"> PAGEREF _Toc513031933 \h </w:instrText>
        </w:r>
        <w:r w:rsidR="000B69CA">
          <w:rPr>
            <w:noProof/>
            <w:webHidden/>
          </w:rPr>
        </w:r>
        <w:r w:rsidR="000B69CA">
          <w:rPr>
            <w:noProof/>
            <w:webHidden/>
          </w:rPr>
          <w:fldChar w:fldCharType="separate"/>
        </w:r>
        <w:r w:rsidR="000B69CA">
          <w:rPr>
            <w:noProof/>
            <w:webHidden/>
          </w:rPr>
          <w:t>80</w:t>
        </w:r>
        <w:r w:rsidR="000B69CA">
          <w:rPr>
            <w:noProof/>
            <w:webHidden/>
          </w:rPr>
          <w:fldChar w:fldCharType="end"/>
        </w:r>
      </w:hyperlink>
    </w:p>
    <w:p w:rsidR="000B69CA" w:rsidRDefault="00F12147">
      <w:pPr>
        <w:pStyle w:val="Obsah1"/>
        <w:tabs>
          <w:tab w:val="left" w:pos="480"/>
          <w:tab w:val="right" w:leader="dot" w:pos="9710"/>
        </w:tabs>
        <w:rPr>
          <w:rFonts w:asciiTheme="minorHAnsi" w:eastAsiaTheme="minorEastAsia" w:hAnsiTheme="minorHAnsi" w:cstheme="minorBidi"/>
          <w:b w:val="0"/>
          <w:bCs w:val="0"/>
          <w:caps w:val="0"/>
          <w:noProof/>
          <w:szCs w:val="22"/>
          <w:lang w:eastAsia="sk-SK"/>
        </w:rPr>
      </w:pPr>
      <w:hyperlink w:anchor="_Toc513031934" w:history="1">
        <w:r w:rsidR="000B69CA" w:rsidRPr="008C13C2">
          <w:rPr>
            <w:rStyle w:val="Hypertextovprepojenie"/>
            <w:noProof/>
          </w:rPr>
          <w:t>3</w:t>
        </w:r>
        <w:r w:rsidR="000B69CA">
          <w:rPr>
            <w:rFonts w:asciiTheme="minorHAnsi" w:eastAsiaTheme="minorEastAsia" w:hAnsiTheme="minorHAnsi" w:cstheme="minorBidi"/>
            <w:b w:val="0"/>
            <w:bCs w:val="0"/>
            <w:caps w:val="0"/>
            <w:noProof/>
            <w:szCs w:val="22"/>
            <w:lang w:eastAsia="sk-SK"/>
          </w:rPr>
          <w:tab/>
        </w:r>
        <w:r w:rsidR="000B69CA" w:rsidRPr="008C13C2">
          <w:rPr>
            <w:rStyle w:val="Hypertextovprepojenie"/>
            <w:noProof/>
          </w:rPr>
          <w:t>Popis mechanizmu výmeny správ</w:t>
        </w:r>
        <w:r w:rsidR="000B69CA">
          <w:rPr>
            <w:noProof/>
            <w:webHidden/>
          </w:rPr>
          <w:tab/>
        </w:r>
        <w:r w:rsidR="000B69CA">
          <w:rPr>
            <w:noProof/>
            <w:webHidden/>
          </w:rPr>
          <w:fldChar w:fldCharType="begin"/>
        </w:r>
        <w:r w:rsidR="000B69CA">
          <w:rPr>
            <w:noProof/>
            <w:webHidden/>
          </w:rPr>
          <w:instrText xml:space="preserve"> PAGEREF _Toc513031934 \h </w:instrText>
        </w:r>
        <w:r w:rsidR="000B69CA">
          <w:rPr>
            <w:noProof/>
            <w:webHidden/>
          </w:rPr>
        </w:r>
        <w:r w:rsidR="000B69CA">
          <w:rPr>
            <w:noProof/>
            <w:webHidden/>
          </w:rPr>
          <w:fldChar w:fldCharType="separate"/>
        </w:r>
        <w:r w:rsidR="000B69CA">
          <w:rPr>
            <w:noProof/>
            <w:webHidden/>
          </w:rPr>
          <w:t>81</w:t>
        </w:r>
        <w:r w:rsidR="000B69CA">
          <w:rPr>
            <w:noProof/>
            <w:webHidden/>
          </w:rPr>
          <w:fldChar w:fldCharType="end"/>
        </w:r>
      </w:hyperlink>
    </w:p>
    <w:p w:rsidR="000B69CA" w:rsidRDefault="00F12147">
      <w:pPr>
        <w:pStyle w:val="Obsah1"/>
        <w:tabs>
          <w:tab w:val="right" w:leader="dot" w:pos="9710"/>
        </w:tabs>
        <w:rPr>
          <w:rFonts w:asciiTheme="minorHAnsi" w:eastAsiaTheme="minorEastAsia" w:hAnsiTheme="minorHAnsi" w:cstheme="minorBidi"/>
          <w:b w:val="0"/>
          <w:bCs w:val="0"/>
          <w:caps w:val="0"/>
          <w:noProof/>
          <w:szCs w:val="22"/>
          <w:lang w:eastAsia="sk-SK"/>
        </w:rPr>
      </w:pPr>
      <w:hyperlink w:anchor="_Toc513031935" w:history="1">
        <w:r w:rsidR="000B69CA" w:rsidRPr="008C13C2">
          <w:rPr>
            <w:rStyle w:val="Hypertextovprepojenie"/>
            <w:noProof/>
          </w:rPr>
          <w:t>Príloha 1 Slovník skratiek</w:t>
        </w:r>
        <w:r w:rsidR="000B69CA">
          <w:rPr>
            <w:noProof/>
            <w:webHidden/>
          </w:rPr>
          <w:tab/>
        </w:r>
        <w:r w:rsidR="000B69CA">
          <w:rPr>
            <w:noProof/>
            <w:webHidden/>
          </w:rPr>
          <w:fldChar w:fldCharType="begin"/>
        </w:r>
        <w:r w:rsidR="000B69CA">
          <w:rPr>
            <w:noProof/>
            <w:webHidden/>
          </w:rPr>
          <w:instrText xml:space="preserve"> PAGEREF _Toc513031935 \h </w:instrText>
        </w:r>
        <w:r w:rsidR="000B69CA">
          <w:rPr>
            <w:noProof/>
            <w:webHidden/>
          </w:rPr>
        </w:r>
        <w:r w:rsidR="000B69CA">
          <w:rPr>
            <w:noProof/>
            <w:webHidden/>
          </w:rPr>
          <w:fldChar w:fldCharType="separate"/>
        </w:r>
        <w:r w:rsidR="000B69CA">
          <w:rPr>
            <w:noProof/>
            <w:webHidden/>
          </w:rPr>
          <w:t>82</w:t>
        </w:r>
        <w:r w:rsidR="000B69CA">
          <w:rPr>
            <w:noProof/>
            <w:webHidden/>
          </w:rPr>
          <w:fldChar w:fldCharType="end"/>
        </w:r>
      </w:hyperlink>
    </w:p>
    <w:p w:rsidR="000B69CA" w:rsidRDefault="00F12147">
      <w:pPr>
        <w:pStyle w:val="Obsah1"/>
        <w:tabs>
          <w:tab w:val="right" w:leader="dot" w:pos="9710"/>
        </w:tabs>
        <w:rPr>
          <w:rFonts w:asciiTheme="minorHAnsi" w:eastAsiaTheme="minorEastAsia" w:hAnsiTheme="minorHAnsi" w:cstheme="minorBidi"/>
          <w:b w:val="0"/>
          <w:bCs w:val="0"/>
          <w:caps w:val="0"/>
          <w:noProof/>
          <w:szCs w:val="22"/>
          <w:lang w:eastAsia="sk-SK"/>
        </w:rPr>
      </w:pPr>
      <w:hyperlink w:anchor="_Toc513031936" w:history="1">
        <w:r w:rsidR="000B69CA" w:rsidRPr="008C13C2">
          <w:rPr>
            <w:rStyle w:val="Hypertextovprepojenie"/>
            <w:noProof/>
          </w:rPr>
          <w:t>Príloha 2 Objekty diagramov</w:t>
        </w:r>
        <w:r w:rsidR="000B69CA">
          <w:rPr>
            <w:noProof/>
            <w:webHidden/>
          </w:rPr>
          <w:tab/>
        </w:r>
        <w:r w:rsidR="000B69CA">
          <w:rPr>
            <w:noProof/>
            <w:webHidden/>
          </w:rPr>
          <w:fldChar w:fldCharType="begin"/>
        </w:r>
        <w:r w:rsidR="000B69CA">
          <w:rPr>
            <w:noProof/>
            <w:webHidden/>
          </w:rPr>
          <w:instrText xml:space="preserve"> PAGEREF _Toc513031936 \h </w:instrText>
        </w:r>
        <w:r w:rsidR="000B69CA">
          <w:rPr>
            <w:noProof/>
            <w:webHidden/>
          </w:rPr>
        </w:r>
        <w:r w:rsidR="000B69CA">
          <w:rPr>
            <w:noProof/>
            <w:webHidden/>
          </w:rPr>
          <w:fldChar w:fldCharType="separate"/>
        </w:r>
        <w:r w:rsidR="000B69CA">
          <w:rPr>
            <w:noProof/>
            <w:webHidden/>
          </w:rPr>
          <w:t>83</w:t>
        </w:r>
        <w:r w:rsidR="000B69CA">
          <w:rPr>
            <w:noProof/>
            <w:webHidden/>
          </w:rPr>
          <w:fldChar w:fldCharType="end"/>
        </w:r>
      </w:hyperlink>
    </w:p>
    <w:p w:rsidR="000B69CA" w:rsidRDefault="00F12147">
      <w:pPr>
        <w:pStyle w:val="Obsah2"/>
        <w:tabs>
          <w:tab w:val="left" w:pos="720"/>
          <w:tab w:val="right" w:leader="dot" w:pos="9710"/>
        </w:tabs>
        <w:rPr>
          <w:rFonts w:asciiTheme="minorHAnsi" w:eastAsiaTheme="minorEastAsia" w:hAnsiTheme="minorHAnsi" w:cstheme="minorBidi"/>
          <w:smallCaps w:val="0"/>
          <w:noProof/>
          <w:szCs w:val="22"/>
          <w:lang w:eastAsia="sk-SK"/>
        </w:rPr>
      </w:pPr>
      <w:hyperlink w:anchor="_Toc513031937" w:history="1">
        <w:r w:rsidR="000B69CA" w:rsidRPr="008C13C2">
          <w:rPr>
            <w:rStyle w:val="Hypertextovprepojenie"/>
            <w:noProof/>
          </w:rPr>
          <w:t>A.</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EPC objekty</w:t>
        </w:r>
        <w:r w:rsidR="000B69CA">
          <w:rPr>
            <w:noProof/>
            <w:webHidden/>
          </w:rPr>
          <w:tab/>
        </w:r>
        <w:r w:rsidR="000B69CA">
          <w:rPr>
            <w:noProof/>
            <w:webHidden/>
          </w:rPr>
          <w:fldChar w:fldCharType="begin"/>
        </w:r>
        <w:r w:rsidR="000B69CA">
          <w:rPr>
            <w:noProof/>
            <w:webHidden/>
          </w:rPr>
          <w:instrText xml:space="preserve"> PAGEREF _Toc513031937 \h </w:instrText>
        </w:r>
        <w:r w:rsidR="000B69CA">
          <w:rPr>
            <w:noProof/>
            <w:webHidden/>
          </w:rPr>
        </w:r>
        <w:r w:rsidR="000B69CA">
          <w:rPr>
            <w:noProof/>
            <w:webHidden/>
          </w:rPr>
          <w:fldChar w:fldCharType="separate"/>
        </w:r>
        <w:r w:rsidR="000B69CA">
          <w:rPr>
            <w:noProof/>
            <w:webHidden/>
          </w:rPr>
          <w:t>83</w:t>
        </w:r>
        <w:r w:rsidR="000B69CA">
          <w:rPr>
            <w:noProof/>
            <w:webHidden/>
          </w:rPr>
          <w:fldChar w:fldCharType="end"/>
        </w:r>
      </w:hyperlink>
    </w:p>
    <w:p w:rsidR="000B69CA" w:rsidRDefault="00F12147">
      <w:pPr>
        <w:pStyle w:val="Obsah2"/>
        <w:tabs>
          <w:tab w:val="left" w:pos="720"/>
          <w:tab w:val="right" w:leader="dot" w:pos="9710"/>
        </w:tabs>
        <w:rPr>
          <w:rFonts w:asciiTheme="minorHAnsi" w:eastAsiaTheme="minorEastAsia" w:hAnsiTheme="minorHAnsi" w:cstheme="minorBidi"/>
          <w:smallCaps w:val="0"/>
          <w:noProof/>
          <w:szCs w:val="22"/>
          <w:lang w:eastAsia="sk-SK"/>
        </w:rPr>
      </w:pPr>
      <w:hyperlink w:anchor="_Toc513031938" w:history="1">
        <w:r w:rsidR="000B69CA" w:rsidRPr="008C13C2">
          <w:rPr>
            <w:rStyle w:val="Hypertextovprepojenie"/>
            <w:noProof/>
          </w:rPr>
          <w:t>B.</w:t>
        </w:r>
        <w:r w:rsidR="000B69CA">
          <w:rPr>
            <w:rFonts w:asciiTheme="minorHAnsi" w:eastAsiaTheme="minorEastAsia" w:hAnsiTheme="minorHAnsi" w:cstheme="minorBidi"/>
            <w:smallCaps w:val="0"/>
            <w:noProof/>
            <w:szCs w:val="22"/>
            <w:lang w:eastAsia="sk-SK"/>
          </w:rPr>
          <w:tab/>
        </w:r>
        <w:r w:rsidR="000B69CA" w:rsidRPr="008C13C2">
          <w:rPr>
            <w:rStyle w:val="Hypertextovprepojenie"/>
            <w:noProof/>
          </w:rPr>
          <w:t>BPMN objekty</w:t>
        </w:r>
        <w:r w:rsidR="000B69CA">
          <w:rPr>
            <w:noProof/>
            <w:webHidden/>
          </w:rPr>
          <w:tab/>
        </w:r>
        <w:r w:rsidR="000B69CA">
          <w:rPr>
            <w:noProof/>
            <w:webHidden/>
          </w:rPr>
          <w:fldChar w:fldCharType="begin"/>
        </w:r>
        <w:r w:rsidR="000B69CA">
          <w:rPr>
            <w:noProof/>
            <w:webHidden/>
          </w:rPr>
          <w:instrText xml:space="preserve"> PAGEREF _Toc513031938 \h </w:instrText>
        </w:r>
        <w:r w:rsidR="000B69CA">
          <w:rPr>
            <w:noProof/>
            <w:webHidden/>
          </w:rPr>
        </w:r>
        <w:r w:rsidR="000B69CA">
          <w:rPr>
            <w:noProof/>
            <w:webHidden/>
          </w:rPr>
          <w:fldChar w:fldCharType="separate"/>
        </w:r>
        <w:r w:rsidR="000B69CA">
          <w:rPr>
            <w:noProof/>
            <w:webHidden/>
          </w:rPr>
          <w:t>83</w:t>
        </w:r>
        <w:r w:rsidR="000B69CA">
          <w:rPr>
            <w:noProof/>
            <w:webHidden/>
          </w:rPr>
          <w:fldChar w:fldCharType="end"/>
        </w:r>
      </w:hyperlink>
    </w:p>
    <w:p w:rsidR="000B69CA" w:rsidRDefault="00F12147">
      <w:pPr>
        <w:pStyle w:val="Obsah1"/>
        <w:tabs>
          <w:tab w:val="right" w:leader="dot" w:pos="9710"/>
        </w:tabs>
        <w:rPr>
          <w:rFonts w:asciiTheme="minorHAnsi" w:eastAsiaTheme="minorEastAsia" w:hAnsiTheme="minorHAnsi" w:cstheme="minorBidi"/>
          <w:b w:val="0"/>
          <w:bCs w:val="0"/>
          <w:caps w:val="0"/>
          <w:noProof/>
          <w:szCs w:val="22"/>
          <w:lang w:eastAsia="sk-SK"/>
        </w:rPr>
      </w:pPr>
      <w:hyperlink w:anchor="_Toc513031939" w:history="1">
        <w:r w:rsidR="000B69CA" w:rsidRPr="008C13C2">
          <w:rPr>
            <w:rStyle w:val="Hypertextovprepojenie"/>
            <w:noProof/>
          </w:rPr>
          <w:t>Príloha 3 WSDL definície, XSD definície a XML príklady správ</w:t>
        </w:r>
        <w:r w:rsidR="000B69CA">
          <w:rPr>
            <w:noProof/>
            <w:webHidden/>
          </w:rPr>
          <w:tab/>
        </w:r>
        <w:r w:rsidR="000B69CA">
          <w:rPr>
            <w:noProof/>
            <w:webHidden/>
          </w:rPr>
          <w:fldChar w:fldCharType="begin"/>
        </w:r>
        <w:r w:rsidR="000B69CA">
          <w:rPr>
            <w:noProof/>
            <w:webHidden/>
          </w:rPr>
          <w:instrText xml:space="preserve"> PAGEREF _Toc513031939 \h </w:instrText>
        </w:r>
        <w:r w:rsidR="000B69CA">
          <w:rPr>
            <w:noProof/>
            <w:webHidden/>
          </w:rPr>
        </w:r>
        <w:r w:rsidR="000B69CA">
          <w:rPr>
            <w:noProof/>
            <w:webHidden/>
          </w:rPr>
          <w:fldChar w:fldCharType="separate"/>
        </w:r>
        <w:r w:rsidR="000B69CA">
          <w:rPr>
            <w:noProof/>
            <w:webHidden/>
          </w:rPr>
          <w:t>85</w:t>
        </w:r>
        <w:r w:rsidR="000B69CA">
          <w:rPr>
            <w:noProof/>
            <w:webHidden/>
          </w:rPr>
          <w:fldChar w:fldCharType="end"/>
        </w:r>
      </w:hyperlink>
    </w:p>
    <w:p w:rsidR="008A6B4D" w:rsidRPr="003E5B65" w:rsidRDefault="008A6B4D" w:rsidP="00371630">
      <w:pPr>
        <w:pStyle w:val="Obsah3"/>
        <w:tabs>
          <w:tab w:val="right" w:leader="dot" w:pos="9710"/>
        </w:tabs>
        <w:rPr>
          <w:rFonts w:cs="Arial"/>
        </w:rPr>
      </w:pPr>
      <w:r w:rsidRPr="003E5B65">
        <w:rPr>
          <w:rFonts w:cs="Arial"/>
          <w:sz w:val="20"/>
          <w:szCs w:val="20"/>
        </w:rPr>
        <w:fldChar w:fldCharType="end"/>
      </w:r>
    </w:p>
    <w:p w:rsidR="008A6B4D" w:rsidRPr="003E5B65" w:rsidRDefault="008A6B4D" w:rsidP="0045330C">
      <w:pPr>
        <w:pStyle w:val="Nadpis1"/>
        <w:pageBreakBefore/>
        <w:numPr>
          <w:ilvl w:val="0"/>
          <w:numId w:val="8"/>
        </w:numPr>
      </w:pPr>
      <w:bookmarkStart w:id="1" w:name="_Toc26162938"/>
      <w:bookmarkStart w:id="2" w:name="_Toc26259558"/>
      <w:bookmarkStart w:id="3" w:name="_Ref26673865"/>
      <w:bookmarkStart w:id="4" w:name="_Toc191137647"/>
      <w:bookmarkStart w:id="5" w:name="_Ref336522734"/>
      <w:bookmarkStart w:id="6" w:name="_Toc513031908"/>
      <w:r w:rsidRPr="003E5B65">
        <w:lastRenderedPageBreak/>
        <w:t>Účel dokumentu</w:t>
      </w:r>
      <w:bookmarkEnd w:id="1"/>
      <w:bookmarkEnd w:id="2"/>
      <w:bookmarkEnd w:id="3"/>
      <w:bookmarkEnd w:id="4"/>
      <w:bookmarkEnd w:id="5"/>
      <w:bookmarkEnd w:id="6"/>
    </w:p>
    <w:p w:rsidR="008A6B4D" w:rsidRPr="003E5B65" w:rsidRDefault="008A6B4D" w:rsidP="00AE6336">
      <w:pPr>
        <w:jc w:val="both"/>
        <w:rPr>
          <w:rFonts w:cs="Arial"/>
        </w:rPr>
      </w:pPr>
      <w:r w:rsidRPr="003E5B65">
        <w:rPr>
          <w:rFonts w:cs="Arial"/>
        </w:rPr>
        <w:t>Cieľom tohto dokumentu je funkčná a technická dokumentácia univerzálneho adaptéra pre platobný styk klientov Štátnej pokladnice za účelom pripojenia ďalších systémov klientov na integračnú platformu informačného systému pre systém Štátnej pokladnice (IS pre SŠP) prostredníctvom zabezpečenej komunikácie na úrovni systém</w:t>
      </w:r>
      <w:r w:rsidR="00A03029" w:rsidRPr="003E5B65">
        <w:rPr>
          <w:rFonts w:cs="Arial"/>
        </w:rPr>
        <w:t xml:space="preserve"> </w:t>
      </w:r>
      <w:r w:rsidRPr="003E5B65">
        <w:rPr>
          <w:rFonts w:cs="Arial"/>
        </w:rPr>
        <w:t>-</w:t>
      </w:r>
      <w:r w:rsidR="00A03029" w:rsidRPr="003E5B65">
        <w:rPr>
          <w:rFonts w:cs="Arial"/>
        </w:rPr>
        <w:t xml:space="preserve"> </w:t>
      </w:r>
      <w:r w:rsidRPr="003E5B65">
        <w:rPr>
          <w:rFonts w:cs="Arial"/>
        </w:rPr>
        <w:t xml:space="preserve">systém. </w:t>
      </w:r>
    </w:p>
    <w:p w:rsidR="008A6B4D" w:rsidRPr="003E5B65" w:rsidRDefault="008A6B4D" w:rsidP="00AE6336">
      <w:pPr>
        <w:jc w:val="both"/>
        <w:rPr>
          <w:rFonts w:cs="Arial"/>
        </w:rPr>
      </w:pPr>
    </w:p>
    <w:p w:rsidR="008A6B4D" w:rsidRPr="003E5B65" w:rsidRDefault="008A6B4D" w:rsidP="00AE6336">
      <w:pPr>
        <w:jc w:val="both"/>
        <w:rPr>
          <w:rFonts w:cs="Arial"/>
        </w:rPr>
      </w:pPr>
      <w:r w:rsidRPr="003E5B65">
        <w:rPr>
          <w:rFonts w:cs="Arial"/>
        </w:rPr>
        <w:t>Dokumentácia obsahuje funkčnú špecifikáciu univerzálneho adaptéra pre platobný styk klientov ŠP</w:t>
      </w:r>
      <w:r w:rsidR="00861F83" w:rsidRPr="003E5B65">
        <w:rPr>
          <w:rFonts w:cs="Arial"/>
        </w:rPr>
        <w:t xml:space="preserve"> po prechode na štandardy SEPA</w:t>
      </w:r>
      <w:r w:rsidRPr="003E5B65">
        <w:rPr>
          <w:rFonts w:cs="Arial"/>
        </w:rPr>
        <w:t xml:space="preserve">, </w:t>
      </w:r>
      <w:proofErr w:type="spellStart"/>
      <w:r w:rsidRPr="003E5B65">
        <w:rPr>
          <w:rFonts w:cs="Arial"/>
        </w:rPr>
        <w:t>t</w:t>
      </w:r>
      <w:r w:rsidR="00253FA6" w:rsidRPr="003E5B65">
        <w:rPr>
          <w:rFonts w:cs="Arial"/>
        </w:rPr>
        <w:t>.z</w:t>
      </w:r>
      <w:proofErr w:type="spellEnd"/>
      <w:r w:rsidRPr="003E5B65">
        <w:rPr>
          <w:rFonts w:cs="Arial"/>
        </w:rPr>
        <w:t xml:space="preserve"> popis procesov v oblasti platobného styku klientov Štátnej pokladnice, tiež zoznam a parametre vymieňaných správ medzi externým systémom klienta ŠP a univerzálnym adaptérom integračnej platformy SAP PI. </w:t>
      </w:r>
    </w:p>
    <w:p w:rsidR="008A6B4D" w:rsidRPr="003E5B65" w:rsidRDefault="008A6B4D" w:rsidP="00AE6336">
      <w:pPr>
        <w:jc w:val="both"/>
        <w:rPr>
          <w:rFonts w:cs="Arial"/>
        </w:rPr>
      </w:pPr>
    </w:p>
    <w:p w:rsidR="008A6B4D" w:rsidRPr="003E5B65" w:rsidRDefault="008A6B4D" w:rsidP="00AE6336">
      <w:pPr>
        <w:jc w:val="both"/>
        <w:rPr>
          <w:rFonts w:cs="Arial"/>
        </w:rPr>
      </w:pPr>
      <w:r w:rsidRPr="003E5B65">
        <w:rPr>
          <w:rFonts w:cs="Arial"/>
        </w:rPr>
        <w:t xml:space="preserve">Dokumentácia tiež poskytuje technickú špecifikáciu mechanizmu výmeny správ vrátane bezpečnosti komunikácie,  definície jednotlivých webových služieb (web </w:t>
      </w:r>
      <w:proofErr w:type="spellStart"/>
      <w:r w:rsidRPr="003E5B65">
        <w:rPr>
          <w:rFonts w:cs="Arial"/>
        </w:rPr>
        <w:t>services</w:t>
      </w:r>
      <w:proofErr w:type="spellEnd"/>
      <w:r w:rsidRPr="003E5B65">
        <w:rPr>
          <w:rFonts w:cs="Arial"/>
        </w:rPr>
        <w:t xml:space="preserve">) univerzálneho adaptéra. </w:t>
      </w:r>
    </w:p>
    <w:p w:rsidR="008A6B4D" w:rsidRPr="003E5B65" w:rsidRDefault="008A6B4D" w:rsidP="00C23DA3">
      <w:pPr>
        <w:rPr>
          <w:rFonts w:cs="Arial"/>
          <w:sz w:val="18"/>
        </w:rPr>
      </w:pPr>
    </w:p>
    <w:p w:rsidR="00426196" w:rsidRPr="003E5B65" w:rsidRDefault="00426196" w:rsidP="004F5810">
      <w:pPr>
        <w:rPr>
          <w:rFonts w:cs="Arial"/>
        </w:rPr>
      </w:pPr>
    </w:p>
    <w:p w:rsidR="008A6B4D" w:rsidRPr="003E5B65" w:rsidRDefault="008A6B4D" w:rsidP="004F5810">
      <w:pPr>
        <w:rPr>
          <w:rFonts w:cs="Arial"/>
        </w:rPr>
      </w:pPr>
      <w:r w:rsidRPr="003E5B65">
        <w:rPr>
          <w:rFonts w:cs="Arial"/>
        </w:rPr>
        <w:t>Štruktúra dokumentu je členená do nasledujúcich kapitol:</w:t>
      </w:r>
    </w:p>
    <w:p w:rsidR="00D94E23" w:rsidRPr="003E5B65" w:rsidRDefault="00D94E23" w:rsidP="004F5810">
      <w:pPr>
        <w:rPr>
          <w:rFonts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6"/>
        <w:gridCol w:w="6916"/>
      </w:tblGrid>
      <w:tr w:rsidR="00253FA6" w:rsidRPr="003E5B65" w:rsidTr="00253FA6">
        <w:tc>
          <w:tcPr>
            <w:tcW w:w="2694" w:type="dxa"/>
            <w:shd w:val="clear" w:color="auto" w:fill="D9D9D9"/>
          </w:tcPr>
          <w:p w:rsidR="00253FA6" w:rsidRPr="003E5B65" w:rsidRDefault="00253FA6" w:rsidP="00253FA6">
            <w:pPr>
              <w:rPr>
                <w:rFonts w:cs="Arial"/>
                <w:b/>
              </w:rPr>
            </w:pPr>
            <w:r w:rsidRPr="003E5B65">
              <w:rPr>
                <w:rFonts w:cs="Arial"/>
                <w:b/>
              </w:rPr>
              <w:t>Kapitola</w:t>
            </w:r>
          </w:p>
        </w:tc>
        <w:tc>
          <w:tcPr>
            <w:tcW w:w="6945" w:type="dxa"/>
            <w:shd w:val="clear" w:color="auto" w:fill="D9D9D9"/>
          </w:tcPr>
          <w:p w:rsidR="00253FA6" w:rsidRPr="003E5B65" w:rsidRDefault="00253FA6" w:rsidP="00253FA6">
            <w:pPr>
              <w:rPr>
                <w:rFonts w:cs="Arial"/>
                <w:b/>
              </w:rPr>
            </w:pPr>
            <w:r w:rsidRPr="003E5B65">
              <w:rPr>
                <w:rFonts w:cs="Arial"/>
                <w:b/>
              </w:rPr>
              <w:t>Obsah, význam</w:t>
            </w:r>
          </w:p>
        </w:tc>
      </w:tr>
      <w:tr w:rsidR="00253FA6" w:rsidRPr="003E5B65" w:rsidTr="00253FA6">
        <w:tc>
          <w:tcPr>
            <w:tcW w:w="2694" w:type="dxa"/>
          </w:tcPr>
          <w:p w:rsidR="00253FA6" w:rsidRPr="003E5B65" w:rsidRDefault="00253FA6" w:rsidP="00A73D3B">
            <w:pPr>
              <w:pStyle w:val="Bulletwithtext1"/>
              <w:tabs>
                <w:tab w:val="clear" w:pos="360"/>
              </w:tabs>
              <w:ind w:left="0" w:firstLine="0"/>
              <w:rPr>
                <w:rFonts w:cs="Arial"/>
              </w:rPr>
            </w:pPr>
            <w:r w:rsidRPr="003E5B65">
              <w:rPr>
                <w:rFonts w:cs="Arial"/>
              </w:rPr>
              <w:t>1 Účel dokumentu</w:t>
            </w:r>
          </w:p>
        </w:tc>
        <w:tc>
          <w:tcPr>
            <w:tcW w:w="6945" w:type="dxa"/>
          </w:tcPr>
          <w:p w:rsidR="00253FA6" w:rsidRPr="003E5B65" w:rsidRDefault="00253FA6" w:rsidP="00253FA6">
            <w:pPr>
              <w:pStyle w:val="Bulletwithtext1"/>
              <w:tabs>
                <w:tab w:val="clear" w:pos="360"/>
              </w:tabs>
              <w:ind w:left="34" w:firstLine="0"/>
              <w:rPr>
                <w:rFonts w:cs="Arial"/>
              </w:rPr>
            </w:pPr>
            <w:r w:rsidRPr="003E5B65">
              <w:rPr>
                <w:rFonts w:cs="Arial"/>
              </w:rPr>
              <w:t xml:space="preserve">Úvodná kapitola sumarizuje obsah dokumentu. </w:t>
            </w:r>
          </w:p>
        </w:tc>
      </w:tr>
      <w:tr w:rsidR="00253FA6" w:rsidRPr="003E5B65" w:rsidTr="00253FA6">
        <w:tc>
          <w:tcPr>
            <w:tcW w:w="2694" w:type="dxa"/>
          </w:tcPr>
          <w:p w:rsidR="00253FA6" w:rsidRPr="003E5B65" w:rsidRDefault="00253FA6" w:rsidP="00E07A19">
            <w:pPr>
              <w:ind w:left="142" w:hanging="142"/>
              <w:rPr>
                <w:rFonts w:cs="Arial"/>
              </w:rPr>
            </w:pPr>
            <w:r w:rsidRPr="003E5B65">
              <w:rPr>
                <w:rFonts w:cs="Arial"/>
              </w:rPr>
              <w:t>2 Funkčná špecifikácia</w:t>
            </w:r>
          </w:p>
        </w:tc>
        <w:tc>
          <w:tcPr>
            <w:tcW w:w="6945" w:type="dxa"/>
          </w:tcPr>
          <w:p w:rsidR="00253FA6" w:rsidRPr="003E5B65" w:rsidRDefault="00253FA6" w:rsidP="00253FA6">
            <w:pPr>
              <w:rPr>
                <w:rFonts w:cs="Arial"/>
              </w:rPr>
            </w:pPr>
            <w:r w:rsidRPr="003E5B65">
              <w:rPr>
                <w:rFonts w:cs="Arial"/>
              </w:rPr>
              <w:t>Obsahom tejto kapitoly je detailný popis procesnej a funkčnej špecifikácie univerzálneho adaptéra pre platobný styk klientov Štátnej pokladnice vrátane popisu vymieňaných správ.</w:t>
            </w:r>
          </w:p>
        </w:tc>
      </w:tr>
      <w:tr w:rsidR="00253FA6" w:rsidRPr="003E5B65" w:rsidTr="00253FA6">
        <w:tc>
          <w:tcPr>
            <w:tcW w:w="2694" w:type="dxa"/>
          </w:tcPr>
          <w:p w:rsidR="00253FA6" w:rsidRPr="003E5B65" w:rsidRDefault="00253FA6" w:rsidP="00253FA6">
            <w:pPr>
              <w:rPr>
                <w:rFonts w:cs="Arial"/>
              </w:rPr>
            </w:pPr>
            <w:r w:rsidRPr="003E5B65">
              <w:rPr>
                <w:rFonts w:cs="Arial"/>
              </w:rPr>
              <w:t>3 Popis mechanizmu výmeny správ</w:t>
            </w:r>
          </w:p>
        </w:tc>
        <w:tc>
          <w:tcPr>
            <w:tcW w:w="6945" w:type="dxa"/>
          </w:tcPr>
          <w:p w:rsidR="00253FA6" w:rsidRPr="003E5B65" w:rsidRDefault="00BC6F35" w:rsidP="00253FA6">
            <w:pPr>
              <w:rPr>
                <w:rFonts w:cs="Arial"/>
              </w:rPr>
            </w:pPr>
            <w:r w:rsidRPr="003E5B65">
              <w:rPr>
                <w:rFonts w:cs="Arial"/>
              </w:rPr>
              <w:t>Pôvodný obsah kapitoly</w:t>
            </w:r>
            <w:r w:rsidR="00253FA6" w:rsidRPr="003E5B65">
              <w:rPr>
                <w:rFonts w:cs="Arial"/>
              </w:rPr>
              <w:t xml:space="preserve"> (technická špecifikácia vzájomnej komunikácie medzi univerzálnym adaptérom SAP PI a integrujúcim sa IS je uvedená v samostatnom technologickom dokumente „SAP_PI_MFSR_SOAP“.</w:t>
            </w:r>
          </w:p>
        </w:tc>
      </w:tr>
      <w:tr w:rsidR="00253FA6" w:rsidRPr="003E5B65" w:rsidTr="00253FA6">
        <w:tc>
          <w:tcPr>
            <w:tcW w:w="2694" w:type="dxa"/>
          </w:tcPr>
          <w:p w:rsidR="00253FA6" w:rsidRPr="003E5B65" w:rsidRDefault="00253FA6" w:rsidP="00253FA6">
            <w:pPr>
              <w:rPr>
                <w:rFonts w:cs="Arial"/>
              </w:rPr>
            </w:pPr>
            <w:r w:rsidRPr="003E5B65">
              <w:rPr>
                <w:rFonts w:cs="Arial"/>
              </w:rPr>
              <w:t>Príloha 1 Slovník skratiek</w:t>
            </w:r>
          </w:p>
        </w:tc>
        <w:tc>
          <w:tcPr>
            <w:tcW w:w="6945" w:type="dxa"/>
          </w:tcPr>
          <w:p w:rsidR="00253FA6" w:rsidRPr="003E5B65" w:rsidRDefault="00253FA6" w:rsidP="007E1325">
            <w:pPr>
              <w:rPr>
                <w:rFonts w:cs="Arial"/>
              </w:rPr>
            </w:pPr>
            <w:r w:rsidRPr="003E5B65">
              <w:rPr>
                <w:rFonts w:cs="Arial"/>
              </w:rPr>
              <w:t>Zoznam a plné znenie použitých skratiek v rámci dokumentu</w:t>
            </w:r>
          </w:p>
        </w:tc>
      </w:tr>
      <w:tr w:rsidR="00253FA6" w:rsidRPr="003E5B65" w:rsidTr="00253FA6">
        <w:tc>
          <w:tcPr>
            <w:tcW w:w="2694" w:type="dxa"/>
          </w:tcPr>
          <w:p w:rsidR="00253FA6" w:rsidRPr="003E5B65" w:rsidRDefault="00253FA6" w:rsidP="00253FA6">
            <w:pPr>
              <w:rPr>
                <w:rFonts w:cs="Arial"/>
              </w:rPr>
            </w:pPr>
            <w:r w:rsidRPr="003E5B65">
              <w:rPr>
                <w:rFonts w:cs="Arial"/>
              </w:rPr>
              <w:t>Príloha 2 EPC a BPMN objekty</w:t>
            </w:r>
          </w:p>
        </w:tc>
        <w:tc>
          <w:tcPr>
            <w:tcW w:w="6945" w:type="dxa"/>
          </w:tcPr>
          <w:p w:rsidR="00253FA6" w:rsidRPr="003E5B65" w:rsidRDefault="00253FA6" w:rsidP="00253FA6">
            <w:pPr>
              <w:rPr>
                <w:rFonts w:cs="Arial"/>
              </w:rPr>
            </w:pPr>
            <w:r w:rsidRPr="003E5B65">
              <w:rPr>
                <w:rFonts w:cs="Arial"/>
              </w:rPr>
              <w:t>Prehľad a popis významu všetkých objektov použitých v EPC a BPMN diagramoch</w:t>
            </w:r>
          </w:p>
        </w:tc>
      </w:tr>
      <w:tr w:rsidR="00253FA6" w:rsidRPr="003E5B65" w:rsidTr="00253FA6">
        <w:tc>
          <w:tcPr>
            <w:tcW w:w="2694" w:type="dxa"/>
          </w:tcPr>
          <w:p w:rsidR="00253FA6" w:rsidRPr="003E5B65" w:rsidRDefault="00253FA6" w:rsidP="00797305">
            <w:pPr>
              <w:rPr>
                <w:rFonts w:cs="Arial"/>
              </w:rPr>
            </w:pPr>
            <w:r w:rsidRPr="003E5B65">
              <w:rPr>
                <w:rFonts w:cs="Arial"/>
              </w:rPr>
              <w:t xml:space="preserve">Príloha 3 WSDL </w:t>
            </w:r>
            <w:r w:rsidR="00797305" w:rsidRPr="003E5B65">
              <w:rPr>
                <w:rFonts w:cs="Arial"/>
              </w:rPr>
              <w:t xml:space="preserve">a </w:t>
            </w:r>
            <w:r w:rsidRPr="003E5B65">
              <w:rPr>
                <w:rFonts w:cs="Arial"/>
              </w:rPr>
              <w:t>XSD definície a XML príklady správ</w:t>
            </w:r>
          </w:p>
        </w:tc>
        <w:tc>
          <w:tcPr>
            <w:tcW w:w="6945" w:type="dxa"/>
          </w:tcPr>
          <w:p w:rsidR="00253FA6" w:rsidRPr="003E5B65" w:rsidRDefault="00253FA6" w:rsidP="00253FA6">
            <w:pPr>
              <w:rPr>
                <w:rFonts w:cs="Arial"/>
              </w:rPr>
            </w:pPr>
            <w:r w:rsidRPr="003E5B65">
              <w:rPr>
                <w:rFonts w:cs="Arial"/>
              </w:rPr>
              <w:t>Prílohy obsahujú WSDL definície webových služieb, XSD definície štruktúr prenášaných správ a vzorové XML správy univerzálneho adaptéra pre platobný styk.</w:t>
            </w:r>
          </w:p>
        </w:tc>
      </w:tr>
      <w:tr w:rsidR="0036561F" w:rsidRPr="003E5B65" w:rsidTr="00253FA6">
        <w:tc>
          <w:tcPr>
            <w:tcW w:w="2694" w:type="dxa"/>
          </w:tcPr>
          <w:p w:rsidR="0036561F" w:rsidRPr="003E5B65" w:rsidRDefault="0036561F" w:rsidP="005D4DE1">
            <w:pPr>
              <w:rPr>
                <w:rFonts w:cs="Arial"/>
              </w:rPr>
            </w:pPr>
            <w:r w:rsidRPr="003E5B65">
              <w:rPr>
                <w:rFonts w:cs="Arial"/>
              </w:rPr>
              <w:t xml:space="preserve">Príloha </w:t>
            </w:r>
            <w:r w:rsidR="005D4DE1" w:rsidRPr="003E5B65">
              <w:rPr>
                <w:rFonts w:cs="Arial"/>
              </w:rPr>
              <w:t>4</w:t>
            </w:r>
            <w:r w:rsidRPr="003E5B65">
              <w:rPr>
                <w:rFonts w:cs="Arial"/>
              </w:rPr>
              <w:t xml:space="preserve"> </w:t>
            </w:r>
            <w:r w:rsidR="005D4DE1" w:rsidRPr="003E5B65">
              <w:rPr>
                <w:rFonts w:cs="Arial"/>
              </w:rPr>
              <w:t>SOAP Adaptér</w:t>
            </w:r>
          </w:p>
        </w:tc>
        <w:tc>
          <w:tcPr>
            <w:tcW w:w="6945" w:type="dxa"/>
          </w:tcPr>
          <w:p w:rsidR="0036561F" w:rsidRPr="003E5B65" w:rsidRDefault="0036561F" w:rsidP="00253FA6">
            <w:pPr>
              <w:rPr>
                <w:rFonts w:cs="Arial"/>
              </w:rPr>
            </w:pPr>
          </w:p>
        </w:tc>
      </w:tr>
    </w:tbl>
    <w:p w:rsidR="00253FA6" w:rsidRPr="003E5B65" w:rsidRDefault="00253FA6" w:rsidP="004F5810">
      <w:pPr>
        <w:rPr>
          <w:rFonts w:cs="Arial"/>
        </w:rPr>
      </w:pPr>
    </w:p>
    <w:p w:rsidR="00253FA6" w:rsidRPr="003E5B65" w:rsidRDefault="00253FA6" w:rsidP="004F5810">
      <w:pPr>
        <w:rPr>
          <w:rFonts w:cs="Arial"/>
        </w:rPr>
      </w:pPr>
    </w:p>
    <w:p w:rsidR="00253FA6" w:rsidRPr="003E5B65" w:rsidRDefault="00253FA6" w:rsidP="004F5810">
      <w:pPr>
        <w:rPr>
          <w:rFonts w:cs="Arial"/>
        </w:rPr>
      </w:pPr>
    </w:p>
    <w:p w:rsidR="008A6B4D" w:rsidRPr="003E5B65" w:rsidRDefault="008A6B4D" w:rsidP="0045330C">
      <w:pPr>
        <w:pStyle w:val="Nadpis1"/>
        <w:pageBreakBefore/>
        <w:numPr>
          <w:ilvl w:val="0"/>
          <w:numId w:val="8"/>
        </w:numPr>
      </w:pPr>
      <w:bookmarkStart w:id="7" w:name="_Toc191137648"/>
      <w:bookmarkStart w:id="8" w:name="_Toc513031909"/>
      <w:r w:rsidRPr="003E5B65">
        <w:lastRenderedPageBreak/>
        <w:t>Funkčná špecifikácia</w:t>
      </w:r>
      <w:bookmarkEnd w:id="7"/>
      <w:bookmarkEnd w:id="8"/>
      <w:r w:rsidRPr="003E5B65">
        <w:t xml:space="preserve"> </w:t>
      </w:r>
    </w:p>
    <w:p w:rsidR="008A6B4D" w:rsidRPr="003E5B65" w:rsidRDefault="008A6B4D" w:rsidP="0045330C">
      <w:pPr>
        <w:pStyle w:val="Nadpis2"/>
        <w:numPr>
          <w:ilvl w:val="1"/>
          <w:numId w:val="8"/>
        </w:numPr>
        <w:ind w:left="0" w:firstLine="0"/>
      </w:pPr>
      <w:bookmarkStart w:id="9" w:name="_Toc191137649"/>
      <w:bookmarkStart w:id="10" w:name="_Toc513031910"/>
      <w:r w:rsidRPr="003E5B65">
        <w:t>Univerzálny adaptér pre platobný styk klientov ŠP</w:t>
      </w:r>
      <w:bookmarkEnd w:id="9"/>
      <w:bookmarkEnd w:id="10"/>
    </w:p>
    <w:p w:rsidR="008A6B4D" w:rsidRPr="003E5B65" w:rsidRDefault="008A6B4D" w:rsidP="0045330C">
      <w:pPr>
        <w:pStyle w:val="Nadpis3"/>
        <w:numPr>
          <w:ilvl w:val="2"/>
          <w:numId w:val="8"/>
        </w:numPr>
      </w:pPr>
      <w:bookmarkStart w:id="11" w:name="_Toc191137650"/>
      <w:bookmarkStart w:id="12" w:name="_Toc513031911"/>
      <w:bookmarkStart w:id="13" w:name="_Toc152580686"/>
      <w:bookmarkStart w:id="14" w:name="_Toc155685071"/>
      <w:r w:rsidRPr="003E5B65">
        <w:t>Popis procesov</w:t>
      </w:r>
      <w:bookmarkEnd w:id="11"/>
      <w:bookmarkEnd w:id="12"/>
      <w:r w:rsidRPr="003E5B65">
        <w:t xml:space="preserve"> </w:t>
      </w:r>
      <w:bookmarkEnd w:id="13"/>
      <w:bookmarkEnd w:id="14"/>
    </w:p>
    <w:p w:rsidR="008A6B4D" w:rsidRPr="003E5B65" w:rsidRDefault="008A6B4D" w:rsidP="00AD7F17">
      <w:pPr>
        <w:pStyle w:val="Zkladntext"/>
        <w:jc w:val="both"/>
        <w:rPr>
          <w:rFonts w:cs="Arial"/>
        </w:rPr>
      </w:pPr>
      <w:r w:rsidRPr="003E5B65">
        <w:rPr>
          <w:rFonts w:cs="Arial"/>
        </w:rPr>
        <w:t>Univerzálny adaptér integračnej platformy SAP NW PI je určený pre pripojenie informačného systému klientov Štátnej pokladnice, cez ktorý je potrebné zabezpečiť :</w:t>
      </w:r>
    </w:p>
    <w:p w:rsidR="008A6B4D" w:rsidRPr="003E5B65" w:rsidRDefault="008A6B4D" w:rsidP="00830C9B">
      <w:pPr>
        <w:pStyle w:val="Zkladntext"/>
        <w:numPr>
          <w:ilvl w:val="0"/>
          <w:numId w:val="15"/>
        </w:numPr>
        <w:jc w:val="both"/>
        <w:rPr>
          <w:rFonts w:cs="Arial"/>
        </w:rPr>
      </w:pPr>
      <w:r w:rsidRPr="003E5B65">
        <w:rPr>
          <w:rFonts w:cs="Arial"/>
        </w:rPr>
        <w:t xml:space="preserve">proces </w:t>
      </w:r>
      <w:proofErr w:type="spellStart"/>
      <w:r w:rsidRPr="003E5B65">
        <w:rPr>
          <w:rFonts w:cs="Arial"/>
        </w:rPr>
        <w:t>záväzkovania</w:t>
      </w:r>
      <w:proofErr w:type="spellEnd"/>
      <w:r w:rsidRPr="003E5B65">
        <w:rPr>
          <w:rFonts w:cs="Arial"/>
        </w:rPr>
        <w:t xml:space="preserve"> v zmysle §2a </w:t>
      </w:r>
      <w:proofErr w:type="spellStart"/>
      <w:r w:rsidRPr="003E5B65">
        <w:rPr>
          <w:rFonts w:cs="Arial"/>
        </w:rPr>
        <w:t>odst</w:t>
      </w:r>
      <w:proofErr w:type="spellEnd"/>
      <w:r w:rsidRPr="003E5B65">
        <w:rPr>
          <w:rFonts w:cs="Arial"/>
        </w:rPr>
        <w:t xml:space="preserve">. 2 Zákona o Štátnej pokladnici č. 291/2002 </w:t>
      </w:r>
      <w:proofErr w:type="spellStart"/>
      <w:r w:rsidRPr="003E5B65">
        <w:rPr>
          <w:rFonts w:cs="Arial"/>
        </w:rPr>
        <w:t>Z.z</w:t>
      </w:r>
      <w:proofErr w:type="spellEnd"/>
      <w:r w:rsidRPr="003E5B65">
        <w:rPr>
          <w:rFonts w:cs="Arial"/>
        </w:rPr>
        <w:t>.</w:t>
      </w:r>
    </w:p>
    <w:p w:rsidR="008A6B4D" w:rsidRPr="003E5B65" w:rsidRDefault="008A6B4D" w:rsidP="00830C9B">
      <w:pPr>
        <w:pStyle w:val="Zkladntext"/>
        <w:numPr>
          <w:ilvl w:val="0"/>
          <w:numId w:val="15"/>
        </w:numPr>
        <w:jc w:val="both"/>
        <w:rPr>
          <w:rFonts w:cs="Arial"/>
        </w:rPr>
      </w:pPr>
      <w:r w:rsidRPr="003E5B65">
        <w:rPr>
          <w:rFonts w:cs="Arial"/>
        </w:rPr>
        <w:t xml:space="preserve">platobný styk – zabezpečenie vykonávania platobného styku pre jednotlivé typy platieb v zmysle §8, §8a, §9, §9a §10, §10a Zákona o Štátnej pokladnici č. 291/2002 </w:t>
      </w:r>
      <w:proofErr w:type="spellStart"/>
      <w:r w:rsidRPr="003E5B65">
        <w:rPr>
          <w:rFonts w:cs="Arial"/>
        </w:rPr>
        <w:t>Z.z</w:t>
      </w:r>
      <w:proofErr w:type="spellEnd"/>
      <w:r w:rsidRPr="003E5B65">
        <w:rPr>
          <w:rFonts w:cs="Arial"/>
        </w:rPr>
        <w:t>.</w:t>
      </w:r>
    </w:p>
    <w:p w:rsidR="00AB5511" w:rsidRPr="003E5B65" w:rsidRDefault="00AB5511" w:rsidP="00AD7F17">
      <w:pPr>
        <w:pStyle w:val="Zkladntext"/>
        <w:jc w:val="both"/>
        <w:rPr>
          <w:rFonts w:cs="Arial"/>
        </w:rPr>
      </w:pPr>
      <w:r w:rsidRPr="003E5B65">
        <w:rPr>
          <w:rFonts w:cs="Arial"/>
        </w:rPr>
        <w:t xml:space="preserve">Súčasne </w:t>
      </w:r>
      <w:r w:rsidR="00944819" w:rsidRPr="003E5B65">
        <w:rPr>
          <w:rFonts w:cs="Arial"/>
        </w:rPr>
        <w:t>univerzálny adaptér platobné</w:t>
      </w:r>
      <w:r w:rsidR="004E7FBA" w:rsidRPr="003E5B65">
        <w:rPr>
          <w:rFonts w:cs="Arial"/>
        </w:rPr>
        <w:t>ho</w:t>
      </w:r>
      <w:r w:rsidR="00944819" w:rsidRPr="003E5B65">
        <w:rPr>
          <w:rFonts w:cs="Arial"/>
        </w:rPr>
        <w:t xml:space="preserve"> styku zohľadňuje postupy a štandardy SEPA</w:t>
      </w:r>
      <w:r w:rsidR="00E35094" w:rsidRPr="003E5B65">
        <w:rPr>
          <w:rFonts w:cs="Arial"/>
        </w:rPr>
        <w:t xml:space="preserve">, jednotnú technickú infraštruktúru - </w:t>
      </w:r>
      <w:r w:rsidR="006B103A" w:rsidRPr="003E5B65">
        <w:rPr>
          <w:rFonts w:cs="Arial"/>
        </w:rPr>
        <w:t>ISO 20022</w:t>
      </w:r>
      <w:r w:rsidR="00944819" w:rsidRPr="003E5B65">
        <w:rPr>
          <w:rFonts w:cs="Arial"/>
        </w:rPr>
        <w:t>, ktoré vyplývajú z</w:t>
      </w:r>
      <w:r w:rsidR="00813777" w:rsidRPr="003E5B65">
        <w:rPr>
          <w:rFonts w:cs="Arial"/>
        </w:rPr>
        <w:t> nasledovnej legislatívy:</w:t>
      </w:r>
    </w:p>
    <w:p w:rsidR="00207CDF" w:rsidRPr="003E5B65" w:rsidRDefault="00207CDF" w:rsidP="00830C9B">
      <w:pPr>
        <w:pStyle w:val="Zkladntext"/>
        <w:numPr>
          <w:ilvl w:val="0"/>
          <w:numId w:val="15"/>
        </w:numPr>
        <w:jc w:val="both"/>
        <w:rPr>
          <w:rFonts w:cs="Arial"/>
        </w:rPr>
      </w:pPr>
      <w:r w:rsidRPr="003E5B65">
        <w:rPr>
          <w:rFonts w:cs="Arial"/>
        </w:rPr>
        <w:t xml:space="preserve">Nariadenie európskeho parlamentu a rady (EÚ) </w:t>
      </w:r>
      <w:r w:rsidR="00D71488" w:rsidRPr="003E5B65">
        <w:rPr>
          <w:rFonts w:cs="Arial"/>
        </w:rPr>
        <w:t>č</w:t>
      </w:r>
      <w:r w:rsidRPr="003E5B65">
        <w:rPr>
          <w:rFonts w:cs="Arial"/>
        </w:rPr>
        <w:t xml:space="preserve">. 260/2012 </w:t>
      </w:r>
      <w:r w:rsidR="006556A1" w:rsidRPr="003E5B65">
        <w:rPr>
          <w:rFonts w:cs="Arial"/>
        </w:rPr>
        <w:t>z</w:t>
      </w:r>
      <w:r w:rsidRPr="003E5B65">
        <w:rPr>
          <w:rFonts w:cs="Arial"/>
        </w:rPr>
        <w:t xml:space="preserve"> 14. </w:t>
      </w:r>
      <w:r w:rsidR="00AC7921" w:rsidRPr="003E5B65">
        <w:rPr>
          <w:rFonts w:cs="Arial"/>
        </w:rPr>
        <w:t>marca</w:t>
      </w:r>
      <w:r w:rsidRPr="003E5B65">
        <w:rPr>
          <w:rFonts w:cs="Arial"/>
        </w:rPr>
        <w:t xml:space="preserve"> 2012</w:t>
      </w:r>
    </w:p>
    <w:p w:rsidR="00DC11C9" w:rsidRPr="003E5B65" w:rsidRDefault="00DC11C9" w:rsidP="00830C9B">
      <w:pPr>
        <w:pStyle w:val="Zkladntext"/>
        <w:numPr>
          <w:ilvl w:val="0"/>
          <w:numId w:val="15"/>
        </w:numPr>
        <w:jc w:val="both"/>
        <w:rPr>
          <w:rFonts w:cs="Arial"/>
        </w:rPr>
      </w:pPr>
      <w:r w:rsidRPr="003E5B65">
        <w:rPr>
          <w:rFonts w:cs="Arial"/>
        </w:rPr>
        <w:t>Zákon o platobných službách číslo 492/2009</w:t>
      </w:r>
    </w:p>
    <w:p w:rsidR="00813777" w:rsidRPr="003E5B65" w:rsidRDefault="00813777" w:rsidP="00194E8B">
      <w:pPr>
        <w:pStyle w:val="Normlnysozarkami"/>
        <w:ind w:left="720"/>
        <w:rPr>
          <w:rFonts w:cs="Arial"/>
        </w:rPr>
      </w:pPr>
    </w:p>
    <w:p w:rsidR="008A6B4D" w:rsidRPr="003E5B65" w:rsidRDefault="008A6B4D" w:rsidP="00AD7F17">
      <w:pPr>
        <w:pStyle w:val="Zkladntext"/>
        <w:jc w:val="both"/>
        <w:rPr>
          <w:rFonts w:cs="Arial"/>
        </w:rPr>
      </w:pPr>
      <w:r w:rsidRPr="003E5B65">
        <w:rPr>
          <w:rFonts w:cs="Arial"/>
        </w:rPr>
        <w:t>Sprístupnená funkčnosť pre systémy klientov ŠP je dostupná výmenou asynchrónnych správ, ktoré sú uvedené v kapitole 2.</w:t>
      </w:r>
      <w:r w:rsidR="00C55B38" w:rsidRPr="003E5B65">
        <w:rPr>
          <w:rFonts w:cs="Arial"/>
        </w:rPr>
        <w:t>3</w:t>
      </w:r>
      <w:r w:rsidRPr="003E5B65">
        <w:rPr>
          <w:rFonts w:cs="Arial"/>
        </w:rPr>
        <w:t xml:space="preserve">. Tabuľka prehľadne popisuje, ktoré funkčné oblasti a transakcie </w:t>
      </w:r>
      <w:r w:rsidR="00DC15C9" w:rsidRPr="003E5B65">
        <w:rPr>
          <w:rFonts w:cs="Arial"/>
        </w:rPr>
        <w:t>sú</w:t>
      </w:r>
      <w:r w:rsidRPr="003E5B65">
        <w:rPr>
          <w:rFonts w:cs="Arial"/>
        </w:rPr>
        <w:t xml:space="preserve"> implementované v rámci univerzálneho adaptéra SAP PI a ktoré sú podporované systémom </w:t>
      </w:r>
      <w:proofErr w:type="spellStart"/>
      <w:r w:rsidRPr="003E5B65">
        <w:rPr>
          <w:rFonts w:cs="Arial"/>
        </w:rPr>
        <w:t>ManEx</w:t>
      </w:r>
      <w:proofErr w:type="spellEnd"/>
      <w:r w:rsidRPr="003E5B65">
        <w:rPr>
          <w:rFonts w:cs="Arial"/>
        </w:rPr>
        <w:t>.</w:t>
      </w:r>
    </w:p>
    <w:p w:rsidR="008A6B4D" w:rsidRPr="003E5B65" w:rsidRDefault="00304893" w:rsidP="00C23DA3">
      <w:pPr>
        <w:keepNext/>
        <w:rPr>
          <w:rFonts w:cs="Arial"/>
        </w:rPr>
      </w:pPr>
      <w:r w:rsidRPr="003E5B65">
        <w:rPr>
          <w:rFonts w:cs="Arial"/>
          <w:noProof/>
          <w:lang w:eastAsia="sk-SK"/>
        </w:rPr>
        <w:drawing>
          <wp:anchor distT="0" distB="0" distL="114300" distR="114300" simplePos="0" relativeHeight="77433618" behindDoc="0" locked="0" layoutInCell="1" allowOverlap="1" wp14:anchorId="7383786B" wp14:editId="15AF9D2E">
            <wp:simplePos x="0" y="0"/>
            <wp:positionH relativeFrom="column">
              <wp:posOffset>69850</wp:posOffset>
            </wp:positionH>
            <wp:positionV relativeFrom="paragraph">
              <wp:posOffset>126365</wp:posOffset>
            </wp:positionV>
            <wp:extent cx="5965825" cy="3371850"/>
            <wp:effectExtent l="0" t="0" r="0" b="0"/>
            <wp:wrapNone/>
            <wp:docPr id="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5825" cy="3371850"/>
                    </a:xfrm>
                    <a:prstGeom prst="rect">
                      <a:avLst/>
                    </a:prstGeom>
                    <a:noFill/>
                  </pic:spPr>
                </pic:pic>
              </a:graphicData>
            </a:graphic>
            <wp14:sizeRelH relativeFrom="page">
              <wp14:pctWidth>0</wp14:pctWidth>
            </wp14:sizeRelH>
            <wp14:sizeRelV relativeFrom="page">
              <wp14:pctHeight>0</wp14:pctHeight>
            </wp14:sizeRelV>
          </wp:anchor>
        </w:drawing>
      </w: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C23DA3">
      <w:pPr>
        <w:keepNext/>
        <w:rPr>
          <w:rFonts w:cs="Arial"/>
        </w:rPr>
      </w:pPr>
    </w:p>
    <w:p w:rsidR="008A6B4D" w:rsidRPr="003E5B65" w:rsidRDefault="008A6B4D" w:rsidP="004F5810">
      <w:pPr>
        <w:jc w:val="center"/>
        <w:rPr>
          <w:rFonts w:cs="Arial"/>
          <w:i/>
          <w:sz w:val="18"/>
          <w:szCs w:val="18"/>
        </w:rPr>
      </w:pPr>
      <w:bookmarkStart w:id="15" w:name="_Toc191190512"/>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w:t>
      </w:r>
      <w:r w:rsidRPr="003E5B65">
        <w:rPr>
          <w:rFonts w:cs="Arial"/>
          <w:i/>
          <w:sz w:val="18"/>
          <w:szCs w:val="18"/>
        </w:rPr>
        <w:fldChar w:fldCharType="end"/>
      </w:r>
      <w:r w:rsidRPr="003E5B65">
        <w:rPr>
          <w:rFonts w:cs="Arial"/>
          <w:i/>
          <w:sz w:val="18"/>
          <w:szCs w:val="18"/>
        </w:rPr>
        <w:t xml:space="preserve">: Schematické znázornenie univerzálneho adaptéra na strane SAP </w:t>
      </w:r>
      <w:bookmarkEnd w:id="15"/>
      <w:r w:rsidRPr="003E5B65">
        <w:rPr>
          <w:rFonts w:cs="Arial"/>
          <w:i/>
          <w:sz w:val="18"/>
          <w:szCs w:val="18"/>
        </w:rPr>
        <w:t>PI</w:t>
      </w:r>
    </w:p>
    <w:p w:rsidR="008A6B4D" w:rsidRPr="003E5B65" w:rsidRDefault="008A6B4D" w:rsidP="00C23DA3">
      <w:pPr>
        <w:rPr>
          <w:rFonts w:cs="Arial"/>
        </w:rPr>
      </w:pPr>
    </w:p>
    <w:p w:rsidR="008A6B4D" w:rsidRPr="003E5B65" w:rsidRDefault="008A6B4D" w:rsidP="00C23DA3">
      <w:pPr>
        <w:rPr>
          <w:rFonts w:cs="Arial"/>
        </w:rPr>
      </w:pPr>
    </w:p>
    <w:p w:rsidR="008A6B4D" w:rsidRPr="003E5B65" w:rsidRDefault="008A6B4D" w:rsidP="0045330C">
      <w:pPr>
        <w:pStyle w:val="Nadpis3"/>
        <w:numPr>
          <w:ilvl w:val="2"/>
          <w:numId w:val="8"/>
        </w:numPr>
      </w:pPr>
      <w:bookmarkStart w:id="16" w:name="_Toc191137651"/>
      <w:bookmarkStart w:id="17" w:name="_Toc513031912"/>
      <w:bookmarkStart w:id="18" w:name="_Toc152141906"/>
      <w:r w:rsidRPr="003E5B65">
        <w:lastRenderedPageBreak/>
        <w:t>Univerzálny adaptér</w:t>
      </w:r>
      <w:bookmarkEnd w:id="16"/>
      <w:bookmarkEnd w:id="17"/>
    </w:p>
    <w:p w:rsidR="008A6B4D" w:rsidRPr="003E5B65" w:rsidRDefault="008A6B4D" w:rsidP="00C23DA3">
      <w:pPr>
        <w:rPr>
          <w:rFonts w:cs="Arial"/>
        </w:rPr>
      </w:pPr>
      <w:r w:rsidRPr="003E5B65">
        <w:rPr>
          <w:rFonts w:cs="Arial"/>
        </w:rPr>
        <w:t xml:space="preserve">Generický model procesov je zostavený pre účely vymedzenia možností integrácie klientov ŠP na informačné systémy Štátnej pokladnice. Model identifikuje integrovateľné  procesy a berie do úvahy osobitné postupy pri realizácii rozpočtu a platobného styku definované pre jednotlivé typy klientov. </w:t>
      </w:r>
    </w:p>
    <w:p w:rsidR="008A6B4D" w:rsidRPr="003E5B65" w:rsidRDefault="008A6B4D" w:rsidP="00C23DA3">
      <w:pPr>
        <w:autoSpaceDE w:val="0"/>
        <w:autoSpaceDN w:val="0"/>
        <w:adjustRightInd w:val="0"/>
        <w:rPr>
          <w:rFonts w:cs="Arial"/>
        </w:rPr>
      </w:pPr>
      <w:r w:rsidRPr="003E5B65">
        <w:rPr>
          <w:rFonts w:cs="Arial"/>
        </w:rPr>
        <w:t xml:space="preserve">Povinnosti a postupy pri realizácii platobného styku vymedzuje pre klientov Štátnej pokladnice zákon 291/2002 Z. z. o Štátnej pokladnici a o zmene a doplnení niektorých zákonov. </w:t>
      </w:r>
      <w:proofErr w:type="spellStart"/>
      <w:r w:rsidRPr="003E5B65">
        <w:rPr>
          <w:rFonts w:cs="Arial"/>
        </w:rPr>
        <w:t>Metamodel</w:t>
      </w:r>
      <w:proofErr w:type="spellEnd"/>
      <w:r w:rsidRPr="003E5B65">
        <w:rPr>
          <w:rFonts w:cs="Arial"/>
        </w:rPr>
        <w:t xml:space="preserve"> identifikuje v rámci jednotlivých procesov a </w:t>
      </w:r>
      <w:proofErr w:type="spellStart"/>
      <w:r w:rsidRPr="003E5B65">
        <w:rPr>
          <w:rFonts w:cs="Arial"/>
        </w:rPr>
        <w:t>subprocesov</w:t>
      </w:r>
      <w:proofErr w:type="spellEnd"/>
      <w:r w:rsidRPr="003E5B65">
        <w:rPr>
          <w:rFonts w:cs="Arial"/>
        </w:rPr>
        <w:t xml:space="preserve"> aktérov procesu prostredníctvom odvolávania sa na príslušný paragraf zákona.</w:t>
      </w:r>
    </w:p>
    <w:p w:rsidR="008A6B4D" w:rsidRPr="003E5B65" w:rsidRDefault="008A6B4D" w:rsidP="00C23DA3">
      <w:pPr>
        <w:rPr>
          <w:rFonts w:cs="Arial"/>
        </w:rPr>
      </w:pPr>
    </w:p>
    <w:p w:rsidR="008A6B4D" w:rsidRPr="003E5B65" w:rsidRDefault="008A6B4D" w:rsidP="00C23DA3">
      <w:pPr>
        <w:rPr>
          <w:rFonts w:cs="Arial"/>
        </w:rPr>
      </w:pPr>
      <w:r w:rsidRPr="003E5B65">
        <w:rPr>
          <w:rFonts w:cs="Arial"/>
        </w:rPr>
        <w:t xml:space="preserve">Ďalšou dimenziou generického modelu je diferenciácia procesov a </w:t>
      </w:r>
      <w:proofErr w:type="spellStart"/>
      <w:r w:rsidRPr="003E5B65">
        <w:rPr>
          <w:rFonts w:cs="Arial"/>
        </w:rPr>
        <w:t>subprocesov</w:t>
      </w:r>
      <w:proofErr w:type="spellEnd"/>
      <w:r w:rsidRPr="003E5B65">
        <w:rPr>
          <w:rFonts w:cs="Arial"/>
        </w:rPr>
        <w:t xml:space="preserve"> podľa aplikačno-programového vybavenia klientov ŠP. Báza dimenzie aplikačno-programového vybavenia je pre potreby modelu tvorená tromi segmentami aplikácií klientov ŠP. Definovaním typu aplikácie a typu klienta bola vytvorená matica, ktorá definuje dostupnú mieru procesnej integrácie pre oblasť rozpočtových procesov a oblasť procesov platobného styku. </w:t>
      </w:r>
    </w:p>
    <w:p w:rsidR="00E051D4" w:rsidRPr="003E5B65" w:rsidRDefault="00E051D4" w:rsidP="00C23DA3">
      <w:pPr>
        <w:rPr>
          <w:rFonts w:cs="Arial"/>
        </w:rPr>
      </w:pPr>
    </w:p>
    <w:p w:rsidR="008A6B4D" w:rsidRPr="003E5B65" w:rsidRDefault="008A6B4D" w:rsidP="0045330C">
      <w:pPr>
        <w:pStyle w:val="Nadpis3"/>
        <w:numPr>
          <w:ilvl w:val="2"/>
          <w:numId w:val="8"/>
        </w:numPr>
      </w:pPr>
      <w:bookmarkStart w:id="19" w:name="_Toc191137652"/>
      <w:bookmarkStart w:id="20" w:name="_Toc513031913"/>
      <w:r w:rsidRPr="003E5B65">
        <w:t>Popis aplikačných segmentov</w:t>
      </w:r>
      <w:bookmarkEnd w:id="19"/>
      <w:bookmarkEnd w:id="20"/>
    </w:p>
    <w:p w:rsidR="008A6B4D" w:rsidRPr="003E5B65" w:rsidRDefault="008A6B4D" w:rsidP="00C23DA3">
      <w:pPr>
        <w:rPr>
          <w:rFonts w:cs="Arial"/>
        </w:rPr>
      </w:pPr>
      <w:r w:rsidRPr="003E5B65">
        <w:rPr>
          <w:rFonts w:cs="Arial"/>
        </w:rPr>
        <w:t>Pre účely tohto dokumentu budeme uvažovať s rozdelením informačných systémov klientov ŠP do troch tzv. segmentov.  Segmenty sú vytvorené podľa miery, ktorou aplikácie umožňujú podporovať procesy organizácie. Podpora procesov explicitne predikuje maximálnu mieru integrácie procesov organizácie na informačné systémy Štátnej pokladnice. V rámci definovania segmentov aplikácií sa podporované procesy generalizujú, abstrahuje sa od špecifických požiadaviek organizácií a špecifík jednotlivých informačných systémov klientov ŠP a možných procesných modifikácií implementácie.</w:t>
      </w:r>
    </w:p>
    <w:p w:rsidR="008A6B4D" w:rsidRPr="003E5B65" w:rsidRDefault="008A6B4D" w:rsidP="00C23DA3">
      <w:pPr>
        <w:rPr>
          <w:rFonts w:cs="Arial"/>
        </w:rPr>
      </w:pPr>
      <w:r w:rsidRPr="003E5B65">
        <w:rPr>
          <w:rFonts w:cs="Arial"/>
        </w:rPr>
        <w:t>Generalizovaný model procesov umožňuje vytvoriť referenčný procesný model, v ktorom je možné definovať základné funkcie platné pre typ klienta ŠP a  príslušný segment aplikácie.</w:t>
      </w:r>
    </w:p>
    <w:p w:rsidR="008A6B4D" w:rsidRPr="003E5B65" w:rsidRDefault="008A6B4D" w:rsidP="0045330C">
      <w:pPr>
        <w:pStyle w:val="Nadpis4"/>
        <w:numPr>
          <w:ilvl w:val="3"/>
          <w:numId w:val="8"/>
        </w:numPr>
        <w:rPr>
          <w:rFonts w:cs="Arial"/>
        </w:rPr>
      </w:pPr>
      <w:r w:rsidRPr="003E5B65">
        <w:rPr>
          <w:rFonts w:cs="Arial"/>
        </w:rPr>
        <w:t>Segment A - Segment nízkej miery integrácie</w:t>
      </w:r>
    </w:p>
    <w:p w:rsidR="008A6B4D" w:rsidRPr="003E5B65" w:rsidRDefault="008A6B4D" w:rsidP="00C23DA3">
      <w:pPr>
        <w:rPr>
          <w:rFonts w:cs="Arial"/>
        </w:rPr>
      </w:pPr>
      <w:r w:rsidRPr="003E5B65">
        <w:rPr>
          <w:rFonts w:cs="Arial"/>
        </w:rPr>
        <w:t>V segmente s nízkou mierou integrácie uvažujeme s aplikáciami, ktoré nemajú, resp. majú nízku úroveň procesnej orientácie. Umožňujú účtovanie a zachytávanie štandardných účtovných transakcií, jednotlivé agendy sa realizujú v samostatných separátnych aplikáciách. Aplikácie pracujú na platforme operačného systému MS DOS alebo využívajú emulované prostredie DOS vo Windows.</w:t>
      </w:r>
    </w:p>
    <w:p w:rsidR="008A6B4D" w:rsidRPr="003E5B65" w:rsidRDefault="008A6B4D" w:rsidP="004F5810">
      <w:pPr>
        <w:rPr>
          <w:rFonts w:cs="Arial"/>
        </w:rPr>
      </w:pPr>
      <w:r w:rsidRPr="003E5B65">
        <w:rPr>
          <w:rFonts w:cs="Arial"/>
        </w:rPr>
        <w:t xml:space="preserve">Aplikácie sú typické </w:t>
      </w:r>
      <w:proofErr w:type="spellStart"/>
      <w:r w:rsidRPr="003E5B65">
        <w:rPr>
          <w:rFonts w:cs="Arial"/>
        </w:rPr>
        <w:t>obtiažnou</w:t>
      </w:r>
      <w:proofErr w:type="spellEnd"/>
      <w:r w:rsidRPr="003E5B65">
        <w:rPr>
          <w:rFonts w:cs="Arial"/>
        </w:rPr>
        <w:t xml:space="preserve"> možnosťou integrovania na externé informačné systémy. </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Segment B - Segment integrácie platobného styku</w:t>
      </w:r>
    </w:p>
    <w:p w:rsidR="008A6B4D" w:rsidRPr="003E5B65" w:rsidRDefault="008A6B4D" w:rsidP="00C23DA3">
      <w:pPr>
        <w:rPr>
          <w:rFonts w:cs="Arial"/>
        </w:rPr>
      </w:pPr>
      <w:r w:rsidRPr="003E5B65">
        <w:rPr>
          <w:rFonts w:cs="Arial"/>
        </w:rPr>
        <w:t xml:space="preserve">V segmente integrácie platobného styku uvažujeme s aplikáciami s vyšším stupňom podpory ekonomických procesov organizácie. Aplikácie reflektujú na typické procesy dodávateľsko-odberateľských vzťahov,  poprípade správa </w:t>
      </w:r>
      <w:r w:rsidR="00D56313" w:rsidRPr="003E5B65">
        <w:rPr>
          <w:rFonts w:cs="Arial"/>
        </w:rPr>
        <w:t>Ľudských zdrojov</w:t>
      </w:r>
      <w:r w:rsidRPr="003E5B65">
        <w:rPr>
          <w:rFonts w:cs="Arial"/>
        </w:rPr>
        <w:t>, správa skladového hospodárstva, či investičného majetku. Predpokladáme, že segment aplikácií nepodporuje správu rozpočtu organizácie. (</w:t>
      </w:r>
      <w:r w:rsidRPr="003E5B65">
        <w:rPr>
          <w:rFonts w:cs="Arial"/>
          <w:i/>
        </w:rPr>
        <w:t>aplikácie segmentu C</w:t>
      </w:r>
      <w:r w:rsidRPr="003E5B65">
        <w:rPr>
          <w:rFonts w:cs="Arial"/>
        </w:rPr>
        <w:t xml:space="preserve">). Platforma OS, aplikácií predurčuje možnosti pre uplatnenie vyššej miery integrácie na externé informačné systémy. </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Segment C - Komplexný účtovno-rozpočtový informačný systém</w:t>
      </w:r>
    </w:p>
    <w:p w:rsidR="008A6B4D" w:rsidRPr="003E5B65" w:rsidRDefault="008A6B4D" w:rsidP="00C23DA3">
      <w:pPr>
        <w:rPr>
          <w:rFonts w:cs="Arial"/>
        </w:rPr>
      </w:pPr>
      <w:r w:rsidRPr="003E5B65">
        <w:rPr>
          <w:rFonts w:cs="Arial"/>
        </w:rPr>
        <w:t xml:space="preserve">V segmente komplexných </w:t>
      </w:r>
      <w:proofErr w:type="spellStart"/>
      <w:r w:rsidRPr="003E5B65">
        <w:rPr>
          <w:rFonts w:cs="Arial"/>
        </w:rPr>
        <w:t>účtovno</w:t>
      </w:r>
      <w:proofErr w:type="spellEnd"/>
      <w:r w:rsidRPr="003E5B65">
        <w:rPr>
          <w:rFonts w:cs="Arial"/>
        </w:rPr>
        <w:t xml:space="preserve">–rozpočtových systémov uvažujeme s aplikáciami, ktoré budú podporovať ekonomické procesy v miere, uvažovanej v segmente B, rozšírené o procesy pre </w:t>
      </w:r>
      <w:r w:rsidRPr="003E5B65">
        <w:rPr>
          <w:rFonts w:cs="Arial"/>
        </w:rPr>
        <w:lastRenderedPageBreak/>
        <w:t xml:space="preserve">správu a riadenie rozpočtu. Aplikácie podporujú procesy pre sledovanie disponibility rozpočtu v priebehu realizácie účtovania, či evidovania skutočností, ktoré s budúcim čerpaním rozpočtu súvisia. </w:t>
      </w:r>
    </w:p>
    <w:p w:rsidR="008A6B4D" w:rsidRPr="003E5B65" w:rsidRDefault="008A6B4D" w:rsidP="00C23DA3">
      <w:pPr>
        <w:rPr>
          <w:rFonts w:cs="Arial"/>
        </w:rPr>
      </w:pPr>
    </w:p>
    <w:p w:rsidR="008A6B4D" w:rsidRPr="003E5B65" w:rsidRDefault="00304893" w:rsidP="00C23DA3">
      <w:pPr>
        <w:pStyle w:val="Normalny"/>
        <w:keepNext/>
        <w:rPr>
          <w:rFonts w:cs="Arial"/>
          <w:lang w:val="sk-SK"/>
        </w:rPr>
      </w:pPr>
      <w:r w:rsidRPr="003E5B65">
        <w:rPr>
          <w:rFonts w:cs="Arial"/>
          <w:noProof/>
          <w:lang w:val="sk-SK" w:eastAsia="sk-SK"/>
        </w:rPr>
        <w:drawing>
          <wp:inline distT="0" distB="0" distL="0" distR="0" wp14:anchorId="0D2DAE61" wp14:editId="2C876959">
            <wp:extent cx="3912235" cy="38246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12235" cy="3824605"/>
                    </a:xfrm>
                    <a:prstGeom prst="rect">
                      <a:avLst/>
                    </a:prstGeom>
                    <a:noFill/>
                    <a:ln>
                      <a:noFill/>
                    </a:ln>
                  </pic:spPr>
                </pic:pic>
              </a:graphicData>
            </a:graphic>
          </wp:inline>
        </w:drawing>
      </w:r>
    </w:p>
    <w:p w:rsidR="008A6B4D" w:rsidRPr="003E5B65" w:rsidRDefault="008A6B4D" w:rsidP="004F5810">
      <w:pPr>
        <w:pStyle w:val="Popis"/>
        <w:rPr>
          <w:rFonts w:cs="Arial"/>
          <w:sz w:val="18"/>
          <w:szCs w:val="18"/>
        </w:rPr>
      </w:pPr>
      <w:bookmarkStart w:id="21" w:name="_Toc191190513"/>
      <w:r w:rsidRPr="003E5B65">
        <w:rPr>
          <w:rFonts w:cs="Arial"/>
          <w:sz w:val="18"/>
          <w:szCs w:val="18"/>
        </w:rPr>
        <w:t xml:space="preserve">Obrázok č. </w:t>
      </w:r>
      <w:r w:rsidRPr="003E5B65">
        <w:rPr>
          <w:rFonts w:cs="Arial"/>
          <w:sz w:val="18"/>
          <w:szCs w:val="18"/>
        </w:rPr>
        <w:fldChar w:fldCharType="begin"/>
      </w:r>
      <w:r w:rsidRPr="003E5B65">
        <w:rPr>
          <w:rFonts w:cs="Arial"/>
          <w:sz w:val="18"/>
          <w:szCs w:val="18"/>
        </w:rPr>
        <w:instrText xml:space="preserve"> SEQ Obrázok_č. \* ARABIC </w:instrText>
      </w:r>
      <w:r w:rsidRPr="003E5B65">
        <w:rPr>
          <w:rFonts w:cs="Arial"/>
          <w:sz w:val="18"/>
          <w:szCs w:val="18"/>
        </w:rPr>
        <w:fldChar w:fldCharType="separate"/>
      </w:r>
      <w:r w:rsidR="00AA08AF">
        <w:rPr>
          <w:rFonts w:cs="Arial"/>
          <w:noProof/>
          <w:sz w:val="18"/>
          <w:szCs w:val="18"/>
        </w:rPr>
        <w:t>2</w:t>
      </w:r>
      <w:r w:rsidRPr="003E5B65">
        <w:rPr>
          <w:rFonts w:cs="Arial"/>
          <w:sz w:val="18"/>
          <w:szCs w:val="18"/>
        </w:rPr>
        <w:fldChar w:fldCharType="end"/>
      </w:r>
      <w:r w:rsidRPr="003E5B65">
        <w:rPr>
          <w:rFonts w:cs="Arial"/>
          <w:sz w:val="18"/>
          <w:szCs w:val="18"/>
        </w:rPr>
        <w:t>: Integrácia aplikácií podľa typov aplikačných segmentov na IS pre SŠP</w:t>
      </w:r>
      <w:bookmarkEnd w:id="21"/>
    </w:p>
    <w:p w:rsidR="008A6B4D" w:rsidRPr="003E5B65" w:rsidRDefault="008A6B4D" w:rsidP="008D6C65">
      <w:pPr>
        <w:rPr>
          <w:rFonts w:cs="Arial"/>
        </w:rPr>
      </w:pPr>
    </w:p>
    <w:p w:rsidR="00E051D4" w:rsidRPr="003E5B65" w:rsidRDefault="00E051D4">
      <w:pPr>
        <w:rPr>
          <w:rFonts w:cs="Arial"/>
          <w:b/>
          <w:bCs/>
          <w:iCs/>
          <w:sz w:val="28"/>
          <w:szCs w:val="28"/>
        </w:rPr>
      </w:pPr>
      <w:r w:rsidRPr="003E5B65">
        <w:br w:type="page"/>
      </w:r>
    </w:p>
    <w:p w:rsidR="008A6B4D" w:rsidRPr="003E5B65" w:rsidRDefault="008A6B4D" w:rsidP="0045330C">
      <w:pPr>
        <w:pStyle w:val="Nadpis2"/>
        <w:numPr>
          <w:ilvl w:val="1"/>
          <w:numId w:val="8"/>
        </w:numPr>
        <w:ind w:left="0" w:firstLine="0"/>
      </w:pPr>
      <w:bookmarkStart w:id="22" w:name="_Toc513031914"/>
      <w:r w:rsidRPr="003E5B65">
        <w:lastRenderedPageBreak/>
        <w:t xml:space="preserve">Funkčnosť </w:t>
      </w:r>
      <w:r w:rsidR="00E2552A" w:rsidRPr="003E5B65">
        <w:t xml:space="preserve">a </w:t>
      </w:r>
      <w:r w:rsidRPr="003E5B65">
        <w:t>proces</w:t>
      </w:r>
      <w:r w:rsidR="00E2552A" w:rsidRPr="003E5B65">
        <w:t>y</w:t>
      </w:r>
      <w:bookmarkEnd w:id="22"/>
    </w:p>
    <w:p w:rsidR="008A6B4D" w:rsidRPr="003E5B65" w:rsidRDefault="008A6B4D" w:rsidP="00C23DA3">
      <w:pPr>
        <w:rPr>
          <w:rFonts w:cs="Arial"/>
        </w:rPr>
      </w:pPr>
      <w:r w:rsidRPr="003E5B65">
        <w:rPr>
          <w:rFonts w:cs="Arial"/>
        </w:rPr>
        <w:t>Pre pripojenie externých systémov klientov ŠP bude v rámci tejto integrácie vytvorená špecifikácia a následná implementácia univerzálneho rozhrania a typu adaptéru SAP PI. Univerzálny adaptér bude podporovať funkčnosť v nasledovných procesoch:</w:t>
      </w:r>
    </w:p>
    <w:p w:rsidR="008A6B4D" w:rsidRPr="003E5B65" w:rsidRDefault="008A6B4D" w:rsidP="00C23DA3">
      <w:pPr>
        <w:rPr>
          <w:rFonts w:cs="Arial"/>
        </w:rPr>
      </w:pPr>
    </w:p>
    <w:p w:rsidR="008A6B4D" w:rsidRPr="003E5B65" w:rsidRDefault="00180380" w:rsidP="00256BEB">
      <w:pPr>
        <w:jc w:val="center"/>
        <w:rPr>
          <w:rFonts w:cs="Arial"/>
        </w:rPr>
      </w:pPr>
      <w:r w:rsidRPr="003E5B65">
        <w:rPr>
          <w:rFonts w:cs="Arial"/>
        </w:rPr>
        <w:t xml:space="preserve"> </w:t>
      </w:r>
      <w:r w:rsidR="00EC1DBA" w:rsidRPr="00EC1DBA">
        <w:rPr>
          <w:rFonts w:cs="Arial"/>
          <w:noProof/>
        </w:rPr>
        <w:drawing>
          <wp:inline distT="0" distB="0" distL="0" distR="0">
            <wp:extent cx="6172200" cy="6192146"/>
            <wp:effectExtent l="0" t="0" r="0"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72200" cy="6192146"/>
                    </a:xfrm>
                    <a:prstGeom prst="rect">
                      <a:avLst/>
                    </a:prstGeom>
                    <a:noFill/>
                    <a:ln>
                      <a:noFill/>
                    </a:ln>
                  </pic:spPr>
                </pic:pic>
              </a:graphicData>
            </a:graphic>
          </wp:inline>
        </w:drawing>
      </w:r>
    </w:p>
    <w:p w:rsidR="008A6B4D" w:rsidRPr="003E5B65" w:rsidRDefault="008A6B4D" w:rsidP="004F5810">
      <w:pPr>
        <w:jc w:val="center"/>
        <w:rPr>
          <w:rFonts w:cs="Arial"/>
          <w:i/>
          <w:sz w:val="18"/>
          <w:szCs w:val="18"/>
        </w:rPr>
      </w:pPr>
      <w:bookmarkStart w:id="23" w:name="_Toc191190514"/>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w:t>
      </w:r>
      <w:r w:rsidRPr="003E5B65">
        <w:rPr>
          <w:rFonts w:cs="Arial"/>
          <w:i/>
          <w:sz w:val="18"/>
          <w:szCs w:val="18"/>
        </w:rPr>
        <w:fldChar w:fldCharType="end"/>
      </w:r>
      <w:r w:rsidRPr="003E5B65">
        <w:rPr>
          <w:rFonts w:cs="Arial"/>
          <w:i/>
          <w:sz w:val="18"/>
          <w:szCs w:val="18"/>
        </w:rPr>
        <w:t xml:space="preserve">: Top model procesov pre integráciu externého systému a </w:t>
      </w:r>
      <w:proofErr w:type="spellStart"/>
      <w:r w:rsidRPr="003E5B65">
        <w:rPr>
          <w:rFonts w:cs="Arial"/>
          <w:i/>
          <w:sz w:val="18"/>
          <w:szCs w:val="18"/>
        </w:rPr>
        <w:t>ManEx</w:t>
      </w:r>
      <w:bookmarkEnd w:id="23"/>
      <w:proofErr w:type="spellEnd"/>
    </w:p>
    <w:p w:rsidR="008A6B4D" w:rsidRPr="003E5B65" w:rsidRDefault="008A6B4D" w:rsidP="00C23DA3">
      <w:pPr>
        <w:rPr>
          <w:rFonts w:cs="Arial"/>
        </w:rPr>
      </w:pPr>
    </w:p>
    <w:p w:rsidR="008A6B4D" w:rsidRPr="003E5B65" w:rsidRDefault="008A6B4D" w:rsidP="00C23DA3">
      <w:pPr>
        <w:rPr>
          <w:rFonts w:cs="Arial"/>
        </w:rPr>
      </w:pPr>
      <w:proofErr w:type="spellStart"/>
      <w:r w:rsidRPr="003E5B65">
        <w:rPr>
          <w:rFonts w:cs="Arial"/>
        </w:rPr>
        <w:t>Detailizácia</w:t>
      </w:r>
      <w:proofErr w:type="spellEnd"/>
      <w:r w:rsidRPr="003E5B65">
        <w:rPr>
          <w:rFonts w:cs="Arial"/>
        </w:rPr>
        <w:t xml:space="preserve"> procesov na nižšej úrovni je popísaná pomocou EPC diagramov v nasledujúcej  časti dokumentu.</w:t>
      </w:r>
    </w:p>
    <w:p w:rsidR="008A6B4D" w:rsidRPr="003E5B65" w:rsidRDefault="008A6B4D" w:rsidP="00C23DA3">
      <w:pPr>
        <w:rPr>
          <w:rFonts w:cs="Arial"/>
        </w:rPr>
      </w:pPr>
    </w:p>
    <w:p w:rsidR="008A6B4D" w:rsidRPr="003E5B65" w:rsidRDefault="008A6B4D" w:rsidP="0045330C">
      <w:pPr>
        <w:pStyle w:val="Nadpis3"/>
        <w:numPr>
          <w:ilvl w:val="2"/>
          <w:numId w:val="8"/>
        </w:numPr>
      </w:pPr>
      <w:bookmarkStart w:id="24" w:name="_Toc513031915"/>
      <w:proofErr w:type="spellStart"/>
      <w:r w:rsidRPr="003E5B65">
        <w:t>Záväzkovanie</w:t>
      </w:r>
      <w:bookmarkEnd w:id="24"/>
      <w:proofErr w:type="spellEnd"/>
      <w:r w:rsidRPr="003E5B65">
        <w:t xml:space="preserve"> </w:t>
      </w:r>
    </w:p>
    <w:p w:rsidR="008A6B4D" w:rsidRPr="003E5B65" w:rsidRDefault="008A6B4D" w:rsidP="00C23DA3">
      <w:pPr>
        <w:rPr>
          <w:rFonts w:cs="Arial"/>
        </w:rPr>
      </w:pPr>
      <w:r w:rsidRPr="003E5B65">
        <w:rPr>
          <w:rFonts w:cs="Arial"/>
        </w:rPr>
        <w:t xml:space="preserve">Zadávanie žiadosti o vstup do záväzku je proces, ktorým sú dotknutí klienti podľa §8. Ostatní klienti procesom vytvárania záväzku podľa tohto zákona dotknutí nie sú. </w:t>
      </w:r>
    </w:p>
    <w:p w:rsidR="008A6B4D" w:rsidRPr="003E5B65" w:rsidRDefault="008A6B4D" w:rsidP="00C23DA3">
      <w:pPr>
        <w:rPr>
          <w:rFonts w:cs="Arial"/>
        </w:rPr>
      </w:pPr>
      <w:r w:rsidRPr="003E5B65">
        <w:rPr>
          <w:rFonts w:cs="Arial"/>
        </w:rPr>
        <w:t xml:space="preserve">Integrácia klienta podľa §8  v oblasti procesu zadávania žiadosti o vstup do záväzku je realizovateľná pre aplikácie segmentu B a C.  </w:t>
      </w:r>
    </w:p>
    <w:p w:rsidR="008A6B4D" w:rsidRPr="003E5B65" w:rsidRDefault="008A6B4D" w:rsidP="00C23DA3">
      <w:pPr>
        <w:rPr>
          <w:rFonts w:cs="Arial"/>
        </w:rPr>
      </w:pPr>
      <w:r w:rsidRPr="003E5B65">
        <w:rPr>
          <w:rFonts w:cs="Arial"/>
        </w:rPr>
        <w:t xml:space="preserve">Zaúčtovanie účtovného záväzku u klientov realizujúcich účtovníctvo v aplikáciách segmentu C, vytvára väzbu na rozpočtové procesy. Vytvorenie záväzku, pre účely platobného styku, je podmienené úspešným zaúčtovaním transakcie, pri ktorom sa realizuje kontrola disponibility v  rozpočte klienta evidovanom v lokálnom účtovno-rozpočtovom systéme.  </w:t>
      </w:r>
    </w:p>
    <w:p w:rsidR="008A6B4D" w:rsidRPr="003E5B65" w:rsidRDefault="008A6B4D" w:rsidP="00C23DA3">
      <w:pPr>
        <w:rPr>
          <w:rFonts w:cs="Arial"/>
        </w:rPr>
      </w:pPr>
      <w:r w:rsidRPr="003E5B65">
        <w:rPr>
          <w:rFonts w:cs="Arial"/>
        </w:rPr>
        <w:t xml:space="preserve">Ak je disponibilná výška rozpočtu v lokálnom systéme vyššia ako požadovaná výška účtovanej transakcie, systém dovolí transakciu zaúčtovať a následne generuje záväzok pre účely platobného styku. </w:t>
      </w:r>
    </w:p>
    <w:p w:rsidR="008A6B4D" w:rsidRPr="003E5B65" w:rsidRDefault="008A6B4D" w:rsidP="00C23DA3">
      <w:pPr>
        <w:rPr>
          <w:rFonts w:cs="Arial"/>
        </w:rPr>
      </w:pPr>
      <w:r w:rsidRPr="003E5B65">
        <w:rPr>
          <w:rFonts w:cs="Arial"/>
        </w:rPr>
        <w:t xml:space="preserve">Po odoslaní záväzku </w:t>
      </w:r>
      <w:proofErr w:type="spellStart"/>
      <w:r w:rsidRPr="003E5B65">
        <w:rPr>
          <w:rFonts w:cs="Arial"/>
        </w:rPr>
        <w:t>ManEx</w:t>
      </w:r>
      <w:proofErr w:type="spellEnd"/>
      <w:r w:rsidRPr="003E5B65">
        <w:rPr>
          <w:rFonts w:cs="Arial"/>
        </w:rPr>
        <w:t xml:space="preserve"> realizuje založenie záväzku. O úspešnosti, resp. neúspešnosti založenia informuje cieľový systém formou správy, ktorú aplikácie segmentu B a C spracujú. Spracované správy o založení záväzku poskytujú používateľovi obraz o konečnom spracovaní záväzku. </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Zadanie žiadosti o vstup do záväzku externým systémom</w:t>
      </w:r>
    </w:p>
    <w:p w:rsidR="008A6B4D" w:rsidRPr="003E5B65" w:rsidRDefault="00304893" w:rsidP="00C23DA3">
      <w:pPr>
        <w:keepNext/>
        <w:jc w:val="center"/>
        <w:rPr>
          <w:rFonts w:cs="Arial"/>
        </w:rPr>
      </w:pPr>
      <w:r w:rsidRPr="003E5B65">
        <w:rPr>
          <w:rFonts w:cs="Arial"/>
          <w:noProof/>
          <w:lang w:eastAsia="sk-SK"/>
        </w:rPr>
        <w:drawing>
          <wp:inline distT="0" distB="0" distL="0" distR="0" wp14:anchorId="0B0347D5" wp14:editId="17E76DFA">
            <wp:extent cx="4095115" cy="447675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95115" cy="4476750"/>
                    </a:xfrm>
                    <a:prstGeom prst="rect">
                      <a:avLst/>
                    </a:prstGeom>
                    <a:noFill/>
                    <a:ln>
                      <a:noFill/>
                    </a:ln>
                  </pic:spPr>
                </pic:pic>
              </a:graphicData>
            </a:graphic>
          </wp:inline>
        </w:drawing>
      </w:r>
    </w:p>
    <w:p w:rsidR="008A6B4D" w:rsidRPr="003E5B65" w:rsidRDefault="008A6B4D" w:rsidP="004F5810">
      <w:pPr>
        <w:jc w:val="center"/>
        <w:rPr>
          <w:rFonts w:cs="Arial"/>
          <w:i/>
          <w:sz w:val="18"/>
          <w:szCs w:val="18"/>
        </w:rPr>
      </w:pPr>
      <w:bookmarkStart w:id="25" w:name="_Toc191190515"/>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w:t>
      </w:r>
      <w:r w:rsidRPr="003E5B65">
        <w:rPr>
          <w:rFonts w:cs="Arial"/>
          <w:i/>
          <w:sz w:val="18"/>
          <w:szCs w:val="18"/>
        </w:rPr>
        <w:fldChar w:fldCharType="end"/>
      </w:r>
      <w:r w:rsidRPr="003E5B65">
        <w:rPr>
          <w:rFonts w:cs="Arial"/>
          <w:i/>
          <w:sz w:val="18"/>
          <w:szCs w:val="18"/>
        </w:rPr>
        <w:t>: Založenie záväzku</w:t>
      </w:r>
      <w:bookmarkEnd w:id="25"/>
    </w:p>
    <w:p w:rsidR="008A6B4D" w:rsidRPr="003E5B65" w:rsidRDefault="008A6B4D" w:rsidP="0045330C">
      <w:pPr>
        <w:pStyle w:val="Nadpis5"/>
        <w:numPr>
          <w:ilvl w:val="4"/>
          <w:numId w:val="8"/>
        </w:numPr>
        <w:rPr>
          <w:rFonts w:cs="Arial"/>
        </w:rPr>
      </w:pPr>
      <w:r w:rsidRPr="003E5B65">
        <w:rPr>
          <w:rFonts w:cs="Arial"/>
        </w:rPr>
        <w:t>Zaúčtovanie účtovného záväzku</w:t>
      </w:r>
    </w:p>
    <w:p w:rsidR="008A6B4D" w:rsidRPr="003E5B65" w:rsidRDefault="008A6B4D" w:rsidP="004F5810">
      <w:pPr>
        <w:rPr>
          <w:rFonts w:cs="Arial"/>
        </w:rPr>
      </w:pPr>
      <w:r w:rsidRPr="003E5B65">
        <w:rPr>
          <w:rFonts w:cs="Arial"/>
        </w:rPr>
        <w:t>Kompetentný pracovník v ekonomickom externom systéme zaeviduje predpis účtovného záväzku.</w:t>
      </w:r>
    </w:p>
    <w:p w:rsidR="008A6B4D" w:rsidRPr="003E5B65" w:rsidRDefault="008A6B4D" w:rsidP="0045330C">
      <w:pPr>
        <w:pStyle w:val="Nadpis5"/>
        <w:numPr>
          <w:ilvl w:val="4"/>
          <w:numId w:val="8"/>
        </w:numPr>
        <w:rPr>
          <w:rFonts w:cs="Arial"/>
        </w:rPr>
      </w:pPr>
      <w:r w:rsidRPr="003E5B65">
        <w:rPr>
          <w:rFonts w:cs="Arial"/>
        </w:rPr>
        <w:t>Rezervácia rozpočtu</w:t>
      </w:r>
    </w:p>
    <w:p w:rsidR="008A6B4D" w:rsidRPr="003E5B65" w:rsidRDefault="008A6B4D" w:rsidP="00C23DA3">
      <w:pPr>
        <w:rPr>
          <w:rFonts w:cs="Arial"/>
        </w:rPr>
      </w:pPr>
      <w:r w:rsidRPr="003E5B65">
        <w:rPr>
          <w:rFonts w:cs="Arial"/>
        </w:rPr>
        <w:t xml:space="preserve">Následne pracovník do dokladu zaeviduje predpis rozpočtovej klasifikácie. Po zaevidovaní účtovného predpisu a predpisu rozpočtovej klasifikácie, používateľ zadá pokyn na zaúčtovanie účtovného záväzku. Systém pred zaúčtovaním verifikuje disponibilitu rozpočtu. </w:t>
      </w:r>
    </w:p>
    <w:p w:rsidR="008A6B4D" w:rsidRPr="003E5B65" w:rsidRDefault="008A6B4D" w:rsidP="00C23DA3">
      <w:pPr>
        <w:rPr>
          <w:rFonts w:cs="Arial"/>
        </w:rPr>
      </w:pPr>
      <w:r w:rsidRPr="003E5B65">
        <w:rPr>
          <w:rFonts w:cs="Arial"/>
        </w:rPr>
        <w:t>Ak je disponibilný zostatok rozpočtu vyšší ako požiadavky na vytvorenie rezervácie systém rezerváciu vytvorí a zaúčtuje doklad. Vytvorená rezervácia v systéme alokuje rozpočtové zdroje na neskoršiu úhradu záväzku.</w:t>
      </w:r>
    </w:p>
    <w:p w:rsidR="008A6B4D" w:rsidRPr="003E5B65" w:rsidRDefault="008A6B4D" w:rsidP="004F5810">
      <w:pPr>
        <w:rPr>
          <w:rFonts w:cs="Arial"/>
        </w:rPr>
      </w:pPr>
      <w:r w:rsidRPr="003E5B65">
        <w:rPr>
          <w:rFonts w:cs="Arial"/>
        </w:rPr>
        <w:t xml:space="preserve">Ak v rozpočte nie je disponibilný zostatok v požadovanej výške systém odmietne doklad zaúčtovať. </w:t>
      </w:r>
    </w:p>
    <w:p w:rsidR="008A6B4D" w:rsidRPr="003E5B65" w:rsidRDefault="008A6B4D" w:rsidP="0045330C">
      <w:pPr>
        <w:pStyle w:val="Nadpis5"/>
        <w:numPr>
          <w:ilvl w:val="4"/>
          <w:numId w:val="8"/>
        </w:numPr>
        <w:rPr>
          <w:rFonts w:cs="Arial"/>
        </w:rPr>
      </w:pPr>
      <w:r w:rsidRPr="003E5B65">
        <w:rPr>
          <w:rFonts w:cs="Arial"/>
        </w:rPr>
        <w:t>Generovanie a zaslanie žiadosti o založenie záväzku</w:t>
      </w:r>
    </w:p>
    <w:p w:rsidR="008A6B4D" w:rsidRPr="003E5B65" w:rsidRDefault="008A6B4D" w:rsidP="00C23DA3">
      <w:pPr>
        <w:rPr>
          <w:rFonts w:cs="Arial"/>
        </w:rPr>
      </w:pPr>
      <w:r w:rsidRPr="003E5B65">
        <w:rPr>
          <w:rFonts w:cs="Arial"/>
        </w:rPr>
        <w:t xml:space="preserve">Po zaúčtovaní účtovného záväzku systém generuje žiadosť o vstup do záväzku. Vygeneruje správu, ktorú následne odošle do systému </w:t>
      </w:r>
      <w:proofErr w:type="spellStart"/>
      <w:r w:rsidRPr="003E5B65">
        <w:rPr>
          <w:rFonts w:cs="Arial"/>
        </w:rPr>
        <w:t>ManEx</w:t>
      </w:r>
      <w:proofErr w:type="spellEnd"/>
      <w:r w:rsidRPr="003E5B65">
        <w:rPr>
          <w:rFonts w:cs="Arial"/>
        </w:rPr>
        <w:t>.</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 xml:space="preserve">Založenie záväzku v systéme </w:t>
      </w:r>
      <w:proofErr w:type="spellStart"/>
      <w:r w:rsidRPr="003E5B65">
        <w:rPr>
          <w:rFonts w:cs="Arial"/>
        </w:rPr>
        <w:t>ManEx</w:t>
      </w:r>
      <w:proofErr w:type="spellEnd"/>
    </w:p>
    <w:p w:rsidR="008A6B4D" w:rsidRPr="003E5B65" w:rsidRDefault="00304893" w:rsidP="00C23DA3">
      <w:pPr>
        <w:keepNext/>
        <w:jc w:val="center"/>
        <w:rPr>
          <w:rFonts w:cs="Arial"/>
        </w:rPr>
      </w:pPr>
      <w:r w:rsidRPr="003E5B65">
        <w:rPr>
          <w:rFonts w:cs="Arial"/>
          <w:noProof/>
          <w:lang w:eastAsia="sk-SK"/>
        </w:rPr>
        <w:drawing>
          <wp:inline distT="0" distB="0" distL="0" distR="0" wp14:anchorId="2472E11F" wp14:editId="663318CF">
            <wp:extent cx="4055110" cy="4587875"/>
            <wp:effectExtent l="0" t="0" r="254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5110" cy="4587875"/>
                    </a:xfrm>
                    <a:prstGeom prst="rect">
                      <a:avLst/>
                    </a:prstGeom>
                    <a:noFill/>
                    <a:ln>
                      <a:noFill/>
                    </a:ln>
                  </pic:spPr>
                </pic:pic>
              </a:graphicData>
            </a:graphic>
          </wp:inline>
        </w:drawing>
      </w:r>
    </w:p>
    <w:p w:rsidR="008A6B4D" w:rsidRPr="003E5B65" w:rsidRDefault="008A6B4D" w:rsidP="004F5810">
      <w:pPr>
        <w:jc w:val="center"/>
        <w:rPr>
          <w:rFonts w:cs="Arial"/>
          <w:i/>
          <w:sz w:val="18"/>
          <w:szCs w:val="18"/>
        </w:rPr>
      </w:pPr>
      <w:bookmarkStart w:id="26" w:name="_Toc191190516"/>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5</w:t>
      </w:r>
      <w:r w:rsidRPr="003E5B65">
        <w:rPr>
          <w:rFonts w:cs="Arial"/>
          <w:i/>
          <w:sz w:val="18"/>
          <w:szCs w:val="18"/>
        </w:rPr>
        <w:fldChar w:fldCharType="end"/>
      </w:r>
      <w:r w:rsidRPr="003E5B65">
        <w:rPr>
          <w:rFonts w:cs="Arial"/>
          <w:i/>
          <w:sz w:val="18"/>
          <w:szCs w:val="18"/>
        </w:rPr>
        <w:t xml:space="preserve">: Spracovanie založenia záväzku v systéme </w:t>
      </w:r>
      <w:proofErr w:type="spellStart"/>
      <w:r w:rsidRPr="003E5B65">
        <w:rPr>
          <w:rFonts w:cs="Arial"/>
          <w:i/>
          <w:sz w:val="18"/>
          <w:szCs w:val="18"/>
        </w:rPr>
        <w:t>ManEx</w:t>
      </w:r>
      <w:bookmarkEnd w:id="26"/>
      <w:proofErr w:type="spellEnd"/>
    </w:p>
    <w:p w:rsidR="008A6B4D" w:rsidRPr="003E5B65" w:rsidRDefault="008A6B4D" w:rsidP="00C23DA3">
      <w:pPr>
        <w:rPr>
          <w:rFonts w:cs="Arial"/>
        </w:rPr>
      </w:pPr>
    </w:p>
    <w:p w:rsidR="008A6B4D" w:rsidRPr="003E5B65" w:rsidRDefault="008A6B4D" w:rsidP="0045330C">
      <w:pPr>
        <w:pStyle w:val="Nadpis5"/>
        <w:numPr>
          <w:ilvl w:val="4"/>
          <w:numId w:val="8"/>
        </w:numPr>
        <w:rPr>
          <w:rFonts w:cs="Arial"/>
        </w:rPr>
      </w:pPr>
      <w:r w:rsidRPr="003E5B65">
        <w:rPr>
          <w:rFonts w:cs="Arial"/>
        </w:rPr>
        <w:t>Spracovanie žiadosti o založenie záväzku</w:t>
      </w:r>
    </w:p>
    <w:p w:rsidR="008A6B4D" w:rsidRPr="003E5B65" w:rsidRDefault="008A6B4D" w:rsidP="00C23DA3">
      <w:pPr>
        <w:rPr>
          <w:rFonts w:cs="Arial"/>
        </w:rPr>
      </w:pPr>
      <w:r w:rsidRPr="003E5B65">
        <w:rPr>
          <w:rFonts w:cs="Arial"/>
        </w:rPr>
        <w:t xml:space="preserve">Systém </w:t>
      </w:r>
      <w:proofErr w:type="spellStart"/>
      <w:r w:rsidRPr="003E5B65">
        <w:rPr>
          <w:rFonts w:cs="Arial"/>
        </w:rPr>
        <w:t>ManEx</w:t>
      </w:r>
      <w:proofErr w:type="spellEnd"/>
      <w:r w:rsidRPr="003E5B65">
        <w:rPr>
          <w:rFonts w:cs="Arial"/>
        </w:rPr>
        <w:t xml:space="preserve"> po prijatí správy od zdrojového systému, správu spracuje a na základe obsiahnutých údajov vytvorí nový záväzok. </w:t>
      </w:r>
    </w:p>
    <w:p w:rsidR="008A6B4D" w:rsidRPr="003E5B65" w:rsidRDefault="008A6B4D" w:rsidP="0045330C">
      <w:pPr>
        <w:pStyle w:val="Nadpis5"/>
        <w:numPr>
          <w:ilvl w:val="4"/>
          <w:numId w:val="8"/>
        </w:numPr>
        <w:rPr>
          <w:rFonts w:cs="Arial"/>
        </w:rPr>
      </w:pPr>
      <w:r w:rsidRPr="003E5B65">
        <w:rPr>
          <w:rFonts w:cs="Arial"/>
        </w:rPr>
        <w:t>Založenie záväzku a  vrátenie ID záväzku</w:t>
      </w:r>
    </w:p>
    <w:p w:rsidR="008A6B4D" w:rsidRPr="003E5B65" w:rsidRDefault="008A6B4D" w:rsidP="00C23DA3">
      <w:pPr>
        <w:rPr>
          <w:rFonts w:cs="Arial"/>
        </w:rPr>
      </w:pPr>
      <w:r w:rsidRPr="003E5B65">
        <w:rPr>
          <w:rFonts w:cs="Arial"/>
        </w:rPr>
        <w:t xml:space="preserve">V prípade úspešného vytvorenia, modifikácie alebo zrušenia záväzku, vygeneruje </w:t>
      </w:r>
      <w:proofErr w:type="spellStart"/>
      <w:r w:rsidRPr="003E5B65">
        <w:rPr>
          <w:rFonts w:cs="Arial"/>
        </w:rPr>
        <w:t>ManEx</w:t>
      </w:r>
      <w:proofErr w:type="spellEnd"/>
      <w:r w:rsidRPr="003E5B65">
        <w:rPr>
          <w:rFonts w:cs="Arial"/>
        </w:rPr>
        <w:t xml:space="preserve"> správu, v ktorej potvrdí úspešnosť operácie a vráti ID novo vytvoreného alebo zmeneného záväzku.</w:t>
      </w:r>
    </w:p>
    <w:p w:rsidR="008A6B4D" w:rsidRPr="003E5B65" w:rsidRDefault="008A6B4D" w:rsidP="0045330C">
      <w:pPr>
        <w:pStyle w:val="Nadpis5"/>
        <w:numPr>
          <w:ilvl w:val="4"/>
          <w:numId w:val="8"/>
        </w:numPr>
        <w:rPr>
          <w:rFonts w:cs="Arial"/>
        </w:rPr>
      </w:pPr>
      <w:r w:rsidRPr="003E5B65">
        <w:rPr>
          <w:rFonts w:cs="Arial"/>
        </w:rPr>
        <w:t>Generovanie a vrátenie chyby</w:t>
      </w:r>
    </w:p>
    <w:p w:rsidR="008A6B4D" w:rsidRPr="003E5B65" w:rsidRDefault="008A6B4D" w:rsidP="004F5810">
      <w:pPr>
        <w:rPr>
          <w:rFonts w:cs="Arial"/>
        </w:rPr>
      </w:pPr>
      <w:r w:rsidRPr="003E5B65">
        <w:rPr>
          <w:rFonts w:cs="Arial"/>
        </w:rPr>
        <w:t>V prípade neúspechu operácie, vygeneruje správu, do ktorej zapíše ID chybovej správy.</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Prevzatie výsledkov spracovania záväzku externým systémom</w:t>
      </w:r>
    </w:p>
    <w:p w:rsidR="008A6B4D" w:rsidRPr="003E5B65" w:rsidRDefault="00304893" w:rsidP="00C23DA3">
      <w:pPr>
        <w:keepNext/>
        <w:jc w:val="center"/>
        <w:rPr>
          <w:rFonts w:cs="Arial"/>
        </w:rPr>
      </w:pPr>
      <w:r w:rsidRPr="003E5B65">
        <w:rPr>
          <w:rFonts w:cs="Arial"/>
          <w:noProof/>
          <w:lang w:eastAsia="sk-SK"/>
        </w:rPr>
        <w:drawing>
          <wp:inline distT="0" distB="0" distL="0" distR="0" wp14:anchorId="514BA007" wp14:editId="5D471CC9">
            <wp:extent cx="2329815" cy="337121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29815" cy="3371215"/>
                    </a:xfrm>
                    <a:prstGeom prst="rect">
                      <a:avLst/>
                    </a:prstGeom>
                    <a:noFill/>
                    <a:ln>
                      <a:noFill/>
                    </a:ln>
                  </pic:spPr>
                </pic:pic>
              </a:graphicData>
            </a:graphic>
          </wp:inline>
        </w:drawing>
      </w:r>
    </w:p>
    <w:p w:rsidR="008A6B4D" w:rsidRPr="003E5B65" w:rsidRDefault="008A6B4D" w:rsidP="004F5810">
      <w:pPr>
        <w:jc w:val="center"/>
        <w:rPr>
          <w:rFonts w:cs="Arial"/>
          <w:i/>
          <w:sz w:val="18"/>
          <w:szCs w:val="18"/>
        </w:rPr>
      </w:pPr>
      <w:bookmarkStart w:id="27" w:name="_Toc191190517"/>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6</w:t>
      </w:r>
      <w:r w:rsidRPr="003E5B65">
        <w:rPr>
          <w:rFonts w:cs="Arial"/>
          <w:i/>
          <w:sz w:val="18"/>
          <w:szCs w:val="18"/>
        </w:rPr>
        <w:fldChar w:fldCharType="end"/>
      </w:r>
      <w:r w:rsidRPr="003E5B65">
        <w:rPr>
          <w:rFonts w:cs="Arial"/>
          <w:i/>
          <w:sz w:val="18"/>
          <w:szCs w:val="18"/>
        </w:rPr>
        <w:t>: Prevzatie výsledkov spracovania záväzku v externom systéme</w:t>
      </w:r>
      <w:bookmarkEnd w:id="27"/>
    </w:p>
    <w:p w:rsidR="008A6B4D" w:rsidRPr="003E5B65" w:rsidRDefault="008A6B4D" w:rsidP="0045330C">
      <w:pPr>
        <w:pStyle w:val="Nadpis5"/>
        <w:numPr>
          <w:ilvl w:val="4"/>
          <w:numId w:val="8"/>
        </w:numPr>
        <w:rPr>
          <w:rFonts w:cs="Arial"/>
        </w:rPr>
      </w:pPr>
      <w:r w:rsidRPr="003E5B65">
        <w:rPr>
          <w:rFonts w:cs="Arial"/>
        </w:rPr>
        <w:t>Prevzatie výsledku spracovania záväzku</w:t>
      </w:r>
    </w:p>
    <w:p w:rsidR="008A6B4D" w:rsidRPr="003E5B65" w:rsidRDefault="008A6B4D" w:rsidP="00C23DA3">
      <w:pPr>
        <w:rPr>
          <w:rFonts w:cs="Arial"/>
        </w:rPr>
      </w:pPr>
      <w:r w:rsidRPr="003E5B65">
        <w:rPr>
          <w:rFonts w:cs="Arial"/>
        </w:rPr>
        <w:t>Externý systém prevezme správu Záväzok – stav spracovania a zapíše ho do interných štruktúr. Následne priradí stav spracovania záväzku k žiadosti o vstup do záväzku.</w:t>
      </w:r>
    </w:p>
    <w:p w:rsidR="008A6B4D" w:rsidRPr="003E5B65" w:rsidRDefault="008A6B4D" w:rsidP="0045330C">
      <w:pPr>
        <w:pStyle w:val="Nadpis5"/>
        <w:numPr>
          <w:ilvl w:val="4"/>
          <w:numId w:val="8"/>
        </w:numPr>
        <w:rPr>
          <w:rFonts w:cs="Arial"/>
        </w:rPr>
      </w:pPr>
      <w:r w:rsidRPr="003E5B65">
        <w:rPr>
          <w:rFonts w:cs="Arial"/>
        </w:rPr>
        <w:t>Zmena statusu žiadosti o vstup do záväzku</w:t>
      </w:r>
    </w:p>
    <w:p w:rsidR="008A6B4D" w:rsidRPr="003E5B65" w:rsidRDefault="008A6B4D" w:rsidP="00C23DA3">
      <w:pPr>
        <w:rPr>
          <w:rFonts w:cs="Arial"/>
        </w:rPr>
      </w:pPr>
      <w:r w:rsidRPr="003E5B65">
        <w:rPr>
          <w:rFonts w:cs="Arial"/>
        </w:rPr>
        <w:t xml:space="preserve">Externý systém na základe priradenia výsledku spracovania žiadosti záväzku k žiadosti o vstup do záväzku zmení status žiadosti o vstup do záväzku. </w:t>
      </w:r>
    </w:p>
    <w:p w:rsidR="008A6B4D" w:rsidRPr="003E5B65" w:rsidRDefault="008A6B4D" w:rsidP="00C45741">
      <w:pPr>
        <w:rPr>
          <w:rFonts w:cs="Arial"/>
        </w:rPr>
      </w:pPr>
      <w:r w:rsidRPr="003E5B65">
        <w:rPr>
          <w:rFonts w:cs="Arial"/>
        </w:rPr>
        <w:t xml:space="preserve">Vstup do záväzku je iniciovaný na strane externého systému. Po vygenerovaní záväzku zdrojový systém odošle správu „Záväzok – nová žiadosť“ do systému integračnej platformy SAP PI.  Po prijatí správy SAP PI zabezpečí </w:t>
      </w:r>
      <w:proofErr w:type="spellStart"/>
      <w:r w:rsidRPr="003E5B65">
        <w:rPr>
          <w:rFonts w:cs="Arial"/>
        </w:rPr>
        <w:t>premapovanie</w:t>
      </w:r>
      <w:proofErr w:type="spellEnd"/>
      <w:r w:rsidRPr="003E5B65">
        <w:rPr>
          <w:rFonts w:cs="Arial"/>
        </w:rPr>
        <w:t xml:space="preserve"> dát a presmerovanie komunikácie. </w:t>
      </w:r>
    </w:p>
    <w:p w:rsidR="008A6B4D" w:rsidRPr="003E5B65" w:rsidRDefault="008A6B4D" w:rsidP="00C45741">
      <w:pPr>
        <w:rPr>
          <w:rFonts w:cs="Arial"/>
        </w:rPr>
      </w:pPr>
      <w:r w:rsidRPr="003E5B65">
        <w:rPr>
          <w:rFonts w:cs="Arial"/>
        </w:rPr>
        <w:t xml:space="preserve">Po presmerovaní žiadosti o založenie záväzku, </w:t>
      </w:r>
      <w:proofErr w:type="spellStart"/>
      <w:r w:rsidRPr="003E5B65">
        <w:rPr>
          <w:rFonts w:cs="Arial"/>
        </w:rPr>
        <w:t>ManEx</w:t>
      </w:r>
      <w:proofErr w:type="spellEnd"/>
      <w:r w:rsidRPr="003E5B65">
        <w:rPr>
          <w:rFonts w:cs="Arial"/>
        </w:rPr>
        <w:t xml:space="preserve"> prevezme správu a pokúsi sa vložiť záväzok. Výstupom transakcie je ID založeného záväzku alebo generovanie kódového označenia aplikačnej chyby. Výsledok spracovania transakcie je zaslaný formou správy „Záväzok – stav spracovania“ do SAP PI. Integračná platforma, na základe definovaných algoritmov, správu spracuje a zabezpečí doručenie do externého systému. Prijímajúci systém následne správu spracuje.</w:t>
      </w:r>
    </w:p>
    <w:p w:rsidR="008A6B4D" w:rsidRPr="003E5B65" w:rsidRDefault="008A6B4D" w:rsidP="0045330C">
      <w:pPr>
        <w:pStyle w:val="Nadpis4"/>
        <w:numPr>
          <w:ilvl w:val="3"/>
          <w:numId w:val="8"/>
        </w:numPr>
        <w:rPr>
          <w:rFonts w:cs="Arial"/>
        </w:rPr>
      </w:pPr>
      <w:r w:rsidRPr="003E5B65">
        <w:rPr>
          <w:rFonts w:cs="Arial"/>
        </w:rPr>
        <w:t>Popis rozhrania a režimu komunikácie</w:t>
      </w:r>
    </w:p>
    <w:p w:rsidR="008A6B4D" w:rsidRPr="003E5B65" w:rsidRDefault="008A6B4D" w:rsidP="00FB276B">
      <w:pPr>
        <w:rPr>
          <w:rFonts w:cs="Arial"/>
          <w:iCs/>
        </w:rPr>
      </w:pPr>
      <w:r w:rsidRPr="003E5B65">
        <w:rPr>
          <w:rFonts w:cs="Arial"/>
        </w:rPr>
        <w:t xml:space="preserve">Zasielanie kurzového lístka je zabezpečené jednosmernou komunikáciou od informačného systému platobného styku smerom k externému systému. </w:t>
      </w:r>
      <w:proofErr w:type="spellStart"/>
      <w:r w:rsidRPr="003E5B65">
        <w:rPr>
          <w:rFonts w:cs="Arial"/>
        </w:rPr>
        <w:t>ManEx</w:t>
      </w:r>
      <w:proofErr w:type="spellEnd"/>
      <w:r w:rsidRPr="003E5B65">
        <w:rPr>
          <w:rFonts w:cs="Arial"/>
        </w:rPr>
        <w:t xml:space="preserve"> v rámci dennej uzávierky vygeneruje kurzový lístok vo formáte XML. Následne zabezpečí odoslanie správy do SAP PI. Po prijatí správy, </w:t>
      </w:r>
      <w:r w:rsidRPr="003E5B65">
        <w:rPr>
          <w:rFonts w:cs="Arial"/>
          <w:iCs/>
        </w:rPr>
        <w:t>SAP PI zabezpečí doručenie správy kurzového lístka do externého systému.</w:t>
      </w:r>
    </w:p>
    <w:p w:rsidR="008A6B4D" w:rsidRPr="003E5B65" w:rsidRDefault="008A6B4D" w:rsidP="00C23DA3">
      <w:pPr>
        <w:pStyle w:val="StyleFirstline063cm"/>
        <w:rPr>
          <w:rFonts w:cs="Arial"/>
          <w:sz w:val="24"/>
          <w:szCs w:val="24"/>
        </w:rPr>
      </w:pPr>
    </w:p>
    <w:p w:rsidR="008A6B4D" w:rsidRPr="003E5B65" w:rsidRDefault="00BF7839" w:rsidP="00A05E85">
      <w:pPr>
        <w:pStyle w:val="StyleFirstline063cm"/>
        <w:jc w:val="center"/>
        <w:rPr>
          <w:rFonts w:cs="Arial"/>
          <w:sz w:val="24"/>
          <w:szCs w:val="24"/>
        </w:rPr>
      </w:pPr>
      <w:r w:rsidRPr="00BF7839">
        <w:rPr>
          <w:rFonts w:cs="Arial"/>
          <w:noProof/>
          <w:sz w:val="24"/>
          <w:szCs w:val="24"/>
        </w:rPr>
        <w:lastRenderedPageBreak/>
        <w:drawing>
          <wp:inline distT="0" distB="0" distL="0" distR="0">
            <wp:extent cx="6172200" cy="3380928"/>
            <wp:effectExtent l="0" t="0" r="0" b="0"/>
            <wp:docPr id="86" name="Obrázo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2200" cy="3380928"/>
                    </a:xfrm>
                    <a:prstGeom prst="rect">
                      <a:avLst/>
                    </a:prstGeom>
                    <a:noFill/>
                    <a:ln>
                      <a:noFill/>
                    </a:ln>
                  </pic:spPr>
                </pic:pic>
              </a:graphicData>
            </a:graphic>
          </wp:inline>
        </w:drawing>
      </w:r>
    </w:p>
    <w:p w:rsidR="008A6B4D" w:rsidRPr="003E5B65" w:rsidRDefault="008A6B4D" w:rsidP="004F5810">
      <w:pPr>
        <w:jc w:val="center"/>
        <w:rPr>
          <w:rFonts w:cs="Arial"/>
          <w:i/>
          <w:sz w:val="18"/>
          <w:szCs w:val="18"/>
        </w:rPr>
      </w:pPr>
      <w:bookmarkStart w:id="28" w:name="_Toc191190518"/>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7</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w:t>
      </w:r>
      <w:proofErr w:type="spellStart"/>
      <w:r w:rsidRPr="003E5B65">
        <w:rPr>
          <w:rFonts w:cs="Arial"/>
          <w:i/>
          <w:sz w:val="18"/>
          <w:szCs w:val="18"/>
        </w:rPr>
        <w:t>Záväzkovanie</w:t>
      </w:r>
      <w:proofErr w:type="spellEnd"/>
      <w:r w:rsidRPr="003E5B65">
        <w:rPr>
          <w:rFonts w:cs="Arial"/>
          <w:i/>
          <w:sz w:val="18"/>
          <w:szCs w:val="18"/>
        </w:rPr>
        <w:t>“</w:t>
      </w:r>
      <w:bookmarkEnd w:id="28"/>
    </w:p>
    <w:p w:rsidR="008A6B4D" w:rsidRPr="003E5B65" w:rsidRDefault="008A6B4D" w:rsidP="00097DD9">
      <w:pPr>
        <w:keepNext/>
        <w:jc w:val="center"/>
        <w:rPr>
          <w:rFonts w:cs="Arial"/>
          <w:i/>
          <w:sz w:val="18"/>
          <w:szCs w:val="18"/>
        </w:rPr>
      </w:pPr>
    </w:p>
    <w:p w:rsidR="008A6B4D" w:rsidRPr="003E5B65" w:rsidRDefault="008A6B4D" w:rsidP="0070708A">
      <w:pPr>
        <w:rPr>
          <w:rFonts w:cs="Arial"/>
        </w:rPr>
      </w:pPr>
    </w:p>
    <w:p w:rsidR="008A6B4D" w:rsidRPr="003E5B65" w:rsidRDefault="008A6B4D" w:rsidP="0045330C">
      <w:pPr>
        <w:pStyle w:val="Nadpis4"/>
        <w:numPr>
          <w:ilvl w:val="3"/>
          <w:numId w:val="8"/>
        </w:numPr>
        <w:rPr>
          <w:rFonts w:cs="Arial"/>
        </w:rPr>
      </w:pPr>
      <w:r w:rsidRPr="003E5B65">
        <w:rPr>
          <w:rFonts w:cs="Arial"/>
        </w:rPr>
        <w:t>Aktualizáciu stavu záväzku</w:t>
      </w:r>
    </w:p>
    <w:p w:rsidR="008A6B4D" w:rsidRPr="003E5B65" w:rsidRDefault="008A6B4D" w:rsidP="008A5AC5">
      <w:pPr>
        <w:rPr>
          <w:rFonts w:cs="Arial"/>
          <w:iCs/>
        </w:rPr>
      </w:pPr>
      <w:r w:rsidRPr="003E5B65">
        <w:rPr>
          <w:rFonts w:cs="Arial"/>
          <w:iCs/>
        </w:rPr>
        <w:t>Poskytovanie aktuálneho stavu zadaného záväzku je funkcionalita určená pre klientov externých systémov, ktorý potrebujú získať aktuá</w:t>
      </w:r>
      <w:r w:rsidR="00BC1DE9" w:rsidRPr="003E5B65">
        <w:rPr>
          <w:rFonts w:cs="Arial"/>
          <w:iCs/>
        </w:rPr>
        <w:t>l</w:t>
      </w:r>
      <w:r w:rsidRPr="003E5B65">
        <w:rPr>
          <w:rFonts w:cs="Arial"/>
          <w:iCs/>
        </w:rPr>
        <w:t xml:space="preserve">nu informáciu o stave záväzku </w:t>
      </w:r>
      <w:r w:rsidR="00BC1DE9" w:rsidRPr="003E5B65">
        <w:rPr>
          <w:rFonts w:cs="Arial"/>
          <w:iCs/>
        </w:rPr>
        <w:t>n</w:t>
      </w:r>
      <w:r w:rsidRPr="003E5B65">
        <w:rPr>
          <w:rFonts w:cs="Arial"/>
          <w:iCs/>
        </w:rPr>
        <w:t>apr</w:t>
      </w:r>
      <w:r w:rsidR="00BC1DE9" w:rsidRPr="003E5B65">
        <w:rPr>
          <w:rFonts w:cs="Arial"/>
          <w:iCs/>
        </w:rPr>
        <w:t>.</w:t>
      </w:r>
      <w:r w:rsidRPr="003E5B65">
        <w:rPr>
          <w:rFonts w:cs="Arial"/>
          <w:iCs/>
        </w:rPr>
        <w:t xml:space="preserve"> pred realizáciu platobného príkazu z rozpočtových zdrojov.  Záväzok v proces </w:t>
      </w:r>
      <w:proofErr w:type="spellStart"/>
      <w:r w:rsidRPr="003E5B65">
        <w:rPr>
          <w:rFonts w:cs="Arial"/>
          <w:iCs/>
        </w:rPr>
        <w:t>záväzkovanie</w:t>
      </w:r>
      <w:proofErr w:type="spellEnd"/>
      <w:r w:rsidRPr="003E5B65">
        <w:rPr>
          <w:rFonts w:cs="Arial"/>
          <w:iCs/>
        </w:rPr>
        <w:t xml:space="preserve"> sa môže dostať do rôznych stavov a nie vždy to musí byť požadovaný stav pre realizáciu úhrad.</w:t>
      </w:r>
    </w:p>
    <w:p w:rsidR="008A6B4D" w:rsidRPr="003E5B65" w:rsidRDefault="008A6B4D" w:rsidP="008A5AC5">
      <w:pPr>
        <w:rPr>
          <w:rFonts w:cs="Arial"/>
          <w:iCs/>
        </w:rPr>
      </w:pPr>
      <w:r w:rsidRPr="003E5B65">
        <w:rPr>
          <w:rFonts w:cs="Arial"/>
          <w:iCs/>
        </w:rPr>
        <w:t xml:space="preserve">Funkcionalita Aktualizáciu stavu záväzku umožní používateľovi, v priebehu pracovného dňa aktualizovať stav záväzku, ktorý bol zadaný prostredníctvom rozhrania Záväzok - nová žiadosť. </w:t>
      </w:r>
    </w:p>
    <w:p w:rsidR="008A6B4D" w:rsidRPr="003E5B65" w:rsidRDefault="008A6B4D" w:rsidP="008A5AC5">
      <w:pPr>
        <w:rPr>
          <w:rFonts w:cs="Arial"/>
        </w:rPr>
      </w:pPr>
    </w:p>
    <w:p w:rsidR="008A6B4D" w:rsidRPr="003E5B65" w:rsidRDefault="008A6B4D" w:rsidP="0045330C">
      <w:pPr>
        <w:pStyle w:val="Nadpis5"/>
        <w:numPr>
          <w:ilvl w:val="4"/>
          <w:numId w:val="8"/>
        </w:numPr>
        <w:rPr>
          <w:rFonts w:cs="Arial"/>
        </w:rPr>
      </w:pPr>
      <w:r w:rsidRPr="003E5B65">
        <w:rPr>
          <w:rFonts w:cs="Arial"/>
        </w:rPr>
        <w:t>Požiadavka na aktualizáciu stavu záväzku</w:t>
      </w:r>
    </w:p>
    <w:p w:rsidR="008A6B4D" w:rsidRPr="003E5B65" w:rsidRDefault="00304893" w:rsidP="00361842">
      <w:pPr>
        <w:jc w:val="center"/>
        <w:rPr>
          <w:rFonts w:cs="Arial"/>
        </w:rPr>
      </w:pPr>
      <w:r w:rsidRPr="003E5B65">
        <w:rPr>
          <w:rFonts w:cs="Arial"/>
          <w:noProof/>
          <w:lang w:eastAsia="sk-SK"/>
        </w:rPr>
        <w:lastRenderedPageBreak/>
        <w:drawing>
          <wp:inline distT="0" distB="0" distL="0" distR="0" wp14:anchorId="5A749824" wp14:editId="45FD7E1C">
            <wp:extent cx="2616200" cy="24015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6200" cy="2401570"/>
                    </a:xfrm>
                    <a:prstGeom prst="rect">
                      <a:avLst/>
                    </a:prstGeom>
                    <a:noFill/>
                    <a:ln>
                      <a:noFill/>
                    </a:ln>
                  </pic:spPr>
                </pic:pic>
              </a:graphicData>
            </a:graphic>
          </wp:inline>
        </w:drawing>
      </w:r>
    </w:p>
    <w:p w:rsidR="008A6B4D" w:rsidRPr="003E5B65" w:rsidRDefault="008A6B4D" w:rsidP="00361842">
      <w:pPr>
        <w:jc w:val="center"/>
        <w:rPr>
          <w:rFonts w:cs="Arial"/>
          <w:i/>
          <w:sz w:val="18"/>
          <w:szCs w:val="18"/>
        </w:rPr>
      </w:pPr>
      <w:r w:rsidRPr="003E5B65">
        <w:rPr>
          <w:rFonts w:cs="Arial"/>
          <w:i/>
          <w:sz w:val="18"/>
          <w:szCs w:val="18"/>
        </w:rPr>
        <w:t>Obrázok č.</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8</w:t>
      </w:r>
      <w:r w:rsidRPr="003E5B65">
        <w:rPr>
          <w:rFonts w:cs="Arial"/>
          <w:i/>
          <w:sz w:val="18"/>
          <w:szCs w:val="18"/>
        </w:rPr>
        <w:fldChar w:fldCharType="end"/>
      </w:r>
      <w:r w:rsidRPr="003E5B65">
        <w:rPr>
          <w:rFonts w:cs="Arial"/>
          <w:i/>
          <w:sz w:val="18"/>
          <w:szCs w:val="18"/>
        </w:rPr>
        <w:t>: Aktualizáciu stavu záväzku - Požiadavka na aktualizáciu stavu záväzku</w:t>
      </w:r>
    </w:p>
    <w:p w:rsidR="008A6B4D" w:rsidRPr="003E5B65" w:rsidRDefault="008A6B4D" w:rsidP="00361842">
      <w:pPr>
        <w:jc w:val="center"/>
        <w:rPr>
          <w:rFonts w:cs="Arial"/>
        </w:rPr>
      </w:pPr>
    </w:p>
    <w:p w:rsidR="008A6B4D" w:rsidRPr="003E5B65" w:rsidRDefault="008A6B4D" w:rsidP="0045330C">
      <w:pPr>
        <w:pStyle w:val="Nadpis6"/>
        <w:numPr>
          <w:ilvl w:val="5"/>
          <w:numId w:val="8"/>
        </w:numPr>
        <w:rPr>
          <w:rFonts w:cs="Arial"/>
        </w:rPr>
      </w:pPr>
      <w:r w:rsidRPr="003E5B65">
        <w:rPr>
          <w:rFonts w:cs="Arial"/>
        </w:rPr>
        <w:t>Zaslanie požiadavky na aktualizáciu stavu záväzku</w:t>
      </w:r>
    </w:p>
    <w:p w:rsidR="008A6B4D" w:rsidRPr="003E5B65" w:rsidRDefault="008A6B4D" w:rsidP="00361842">
      <w:pPr>
        <w:rPr>
          <w:rFonts w:cs="Arial"/>
        </w:rPr>
      </w:pPr>
      <w:r w:rsidRPr="003E5B65">
        <w:rPr>
          <w:rFonts w:cs="Arial"/>
        </w:rPr>
        <w:t xml:space="preserve">Používateľ vyberie v prehľadovej obrazovke záznam evidovaného záväzku. Po zvolení záväzku a potvrdení požiadavky na aktualizáciu stavu záväzku, externý systém vygeneruje správu „Stav záväzku - žiadosť“. Externý systém zaznamená čas podania žiadosti aktualizácie stavu záväzku, za účelom podania informácie o poslednej uskutočnenej aktualizácii stavu. Následne správu žiadosti o aktualizáciu stavu záväzku odošle na spracovanie do </w:t>
      </w:r>
      <w:proofErr w:type="spellStart"/>
      <w:r w:rsidRPr="003E5B65">
        <w:rPr>
          <w:rFonts w:cs="Arial"/>
        </w:rPr>
        <w:t>ManEx</w:t>
      </w:r>
      <w:proofErr w:type="spellEnd"/>
      <w:r w:rsidRPr="003E5B65">
        <w:rPr>
          <w:rFonts w:cs="Arial"/>
        </w:rPr>
        <w:t>.</w:t>
      </w:r>
    </w:p>
    <w:p w:rsidR="008A6B4D" w:rsidRPr="003E5B65" w:rsidRDefault="008A6B4D" w:rsidP="00361842">
      <w:pPr>
        <w:rPr>
          <w:rFonts w:cs="Arial"/>
        </w:rPr>
      </w:pPr>
    </w:p>
    <w:p w:rsidR="008A6B4D" w:rsidRPr="003E5B65" w:rsidRDefault="008A6B4D" w:rsidP="0045330C">
      <w:pPr>
        <w:pStyle w:val="Nadpis5"/>
        <w:numPr>
          <w:ilvl w:val="4"/>
          <w:numId w:val="8"/>
        </w:numPr>
        <w:rPr>
          <w:rFonts w:cs="Arial"/>
        </w:rPr>
      </w:pPr>
      <w:r w:rsidRPr="003E5B65">
        <w:rPr>
          <w:rFonts w:cs="Arial"/>
        </w:rPr>
        <w:t>Generovanie a zaslanie stavu záväzku</w:t>
      </w:r>
    </w:p>
    <w:p w:rsidR="008A6B4D" w:rsidRPr="003E5B65" w:rsidRDefault="00304893" w:rsidP="00D950D5">
      <w:pPr>
        <w:jc w:val="center"/>
        <w:rPr>
          <w:rFonts w:cs="Arial"/>
        </w:rPr>
      </w:pPr>
      <w:r w:rsidRPr="003E5B65">
        <w:rPr>
          <w:rFonts w:cs="Arial"/>
          <w:noProof/>
          <w:lang w:eastAsia="sk-SK"/>
        </w:rPr>
        <w:lastRenderedPageBreak/>
        <w:drawing>
          <wp:inline distT="0" distB="0" distL="0" distR="0" wp14:anchorId="28DBDAA1" wp14:editId="155F1FE4">
            <wp:extent cx="4476750" cy="4413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6750" cy="4413250"/>
                    </a:xfrm>
                    <a:prstGeom prst="rect">
                      <a:avLst/>
                    </a:prstGeom>
                    <a:noFill/>
                    <a:ln>
                      <a:noFill/>
                    </a:ln>
                  </pic:spPr>
                </pic:pic>
              </a:graphicData>
            </a:graphic>
          </wp:inline>
        </w:drawing>
      </w:r>
    </w:p>
    <w:p w:rsidR="008A6B4D" w:rsidRPr="003E5B65" w:rsidRDefault="008A6B4D" w:rsidP="003E599D">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9</w:t>
      </w:r>
      <w:r w:rsidRPr="003E5B65">
        <w:rPr>
          <w:rFonts w:cs="Arial"/>
          <w:i/>
          <w:sz w:val="18"/>
          <w:szCs w:val="18"/>
        </w:rPr>
        <w:fldChar w:fldCharType="end"/>
      </w:r>
      <w:r w:rsidRPr="003E5B65">
        <w:rPr>
          <w:rFonts w:cs="Arial"/>
          <w:i/>
          <w:sz w:val="18"/>
          <w:szCs w:val="18"/>
        </w:rPr>
        <w:t xml:space="preserve">: Aktualizácia stavu </w:t>
      </w:r>
      <w:proofErr w:type="spellStart"/>
      <w:r w:rsidRPr="003E5B65">
        <w:rPr>
          <w:rFonts w:cs="Arial"/>
          <w:i/>
          <w:sz w:val="18"/>
          <w:szCs w:val="18"/>
        </w:rPr>
        <w:t>zäväzli</w:t>
      </w:r>
      <w:proofErr w:type="spellEnd"/>
      <w:r w:rsidRPr="003E5B65">
        <w:rPr>
          <w:rFonts w:cs="Arial"/>
          <w:i/>
          <w:sz w:val="18"/>
          <w:szCs w:val="18"/>
        </w:rPr>
        <w:t xml:space="preserve"> - Spracovanie aktualizácie stavu záväzku</w:t>
      </w:r>
    </w:p>
    <w:p w:rsidR="008A6B4D" w:rsidRPr="003E5B65" w:rsidRDefault="008A6B4D" w:rsidP="00D950D5">
      <w:pPr>
        <w:jc w:val="center"/>
        <w:rPr>
          <w:rFonts w:cs="Arial"/>
        </w:rPr>
      </w:pPr>
    </w:p>
    <w:p w:rsidR="008A6B4D" w:rsidRPr="003E5B65" w:rsidRDefault="008A6B4D" w:rsidP="0045330C">
      <w:pPr>
        <w:pStyle w:val="Nadpis6"/>
        <w:numPr>
          <w:ilvl w:val="5"/>
          <w:numId w:val="8"/>
        </w:numPr>
        <w:rPr>
          <w:rFonts w:cs="Arial"/>
        </w:rPr>
      </w:pPr>
      <w:r w:rsidRPr="003E5B65">
        <w:rPr>
          <w:rFonts w:cs="Arial"/>
        </w:rPr>
        <w:t>Spracovanie žiadosti o stav záväzku</w:t>
      </w:r>
    </w:p>
    <w:p w:rsidR="008A6B4D" w:rsidRPr="003E5B65" w:rsidRDefault="008A6B4D" w:rsidP="002F1AD2">
      <w:pPr>
        <w:rPr>
          <w:rFonts w:cs="Arial"/>
          <w:iCs/>
        </w:rPr>
      </w:pPr>
      <w:r w:rsidRPr="003E5B65">
        <w:rPr>
          <w:rFonts w:cs="Arial"/>
          <w:iCs/>
        </w:rPr>
        <w:t>Po doručení žiadosti o </w:t>
      </w:r>
      <w:proofErr w:type="spellStart"/>
      <w:r w:rsidRPr="003E5B65">
        <w:rPr>
          <w:rFonts w:cs="Arial"/>
          <w:iCs/>
        </w:rPr>
        <w:t>o</w:t>
      </w:r>
      <w:proofErr w:type="spellEnd"/>
      <w:r w:rsidRPr="003E5B65">
        <w:rPr>
          <w:rFonts w:cs="Arial"/>
          <w:iCs/>
        </w:rPr>
        <w:t xml:space="preserve"> stav záväzku, </w:t>
      </w:r>
      <w:proofErr w:type="spellStart"/>
      <w:r w:rsidRPr="003E5B65">
        <w:rPr>
          <w:rFonts w:cs="Arial"/>
          <w:iCs/>
        </w:rPr>
        <w:t>ManEx</w:t>
      </w:r>
      <w:proofErr w:type="spellEnd"/>
      <w:r w:rsidRPr="003E5B65">
        <w:rPr>
          <w:rFonts w:cs="Arial"/>
          <w:iCs/>
        </w:rPr>
        <w:t xml:space="preserve"> identifikuje ID záväzku, verifikuje </w:t>
      </w:r>
      <w:proofErr w:type="spellStart"/>
      <w:r w:rsidRPr="003E5B65">
        <w:rPr>
          <w:rFonts w:cs="Arial"/>
          <w:iCs/>
        </w:rPr>
        <w:t>disponentské</w:t>
      </w:r>
      <w:proofErr w:type="spellEnd"/>
      <w:r w:rsidRPr="003E5B65">
        <w:rPr>
          <w:rFonts w:cs="Arial"/>
          <w:iCs/>
        </w:rPr>
        <w:t xml:space="preserve"> oprávnenie pre technického používateľa a vygeneruje aktuálny stav záväzku vybraného záväzku.</w:t>
      </w:r>
    </w:p>
    <w:p w:rsidR="008A6B4D" w:rsidRPr="003E5B65" w:rsidRDefault="008A6B4D" w:rsidP="0045330C">
      <w:pPr>
        <w:pStyle w:val="Nadpis6"/>
        <w:numPr>
          <w:ilvl w:val="5"/>
          <w:numId w:val="8"/>
        </w:numPr>
        <w:rPr>
          <w:rFonts w:cs="Arial"/>
        </w:rPr>
      </w:pPr>
      <w:r w:rsidRPr="003E5B65">
        <w:rPr>
          <w:rFonts w:cs="Arial"/>
        </w:rPr>
        <w:t>Generovanie a zaslanie stavu záväzku</w:t>
      </w:r>
    </w:p>
    <w:p w:rsidR="008A6B4D" w:rsidRPr="003E5B65" w:rsidRDefault="008A6B4D" w:rsidP="002F1AD2">
      <w:pPr>
        <w:rPr>
          <w:rFonts w:cs="Arial"/>
        </w:rPr>
      </w:pPr>
      <w:r w:rsidRPr="003E5B65">
        <w:rPr>
          <w:rFonts w:cs="Arial"/>
        </w:rPr>
        <w:t xml:space="preserve">Následne </w:t>
      </w:r>
      <w:proofErr w:type="spellStart"/>
      <w:r w:rsidRPr="003E5B65">
        <w:rPr>
          <w:rFonts w:cs="Arial"/>
        </w:rPr>
        <w:t>ManEx</w:t>
      </w:r>
      <w:proofErr w:type="spellEnd"/>
      <w:r w:rsidRPr="003E5B65">
        <w:rPr>
          <w:rFonts w:cs="Arial"/>
        </w:rPr>
        <w:t xml:space="preserve"> vygeneruje správu so stavom stav záväzku a informáciu zašle do externého systému.</w:t>
      </w:r>
    </w:p>
    <w:p w:rsidR="008A6B4D" w:rsidRPr="003E5B65" w:rsidRDefault="008A6B4D" w:rsidP="0045330C">
      <w:pPr>
        <w:pStyle w:val="Nadpis6"/>
        <w:numPr>
          <w:ilvl w:val="5"/>
          <w:numId w:val="8"/>
        </w:numPr>
        <w:rPr>
          <w:rFonts w:cs="Arial"/>
        </w:rPr>
      </w:pPr>
      <w:r w:rsidRPr="003E5B65">
        <w:rPr>
          <w:rFonts w:cs="Arial"/>
        </w:rPr>
        <w:t>Generovanie a zaslanie aplikačnej chyby</w:t>
      </w:r>
    </w:p>
    <w:p w:rsidR="008A6B4D" w:rsidRPr="003E5B65" w:rsidRDefault="008A6B4D" w:rsidP="002F1AD2">
      <w:pPr>
        <w:rPr>
          <w:rFonts w:cs="Arial"/>
        </w:rPr>
      </w:pPr>
      <w:r w:rsidRPr="003E5B65">
        <w:rPr>
          <w:rFonts w:cs="Arial"/>
        </w:rPr>
        <w:t xml:space="preserve">Ak </w:t>
      </w:r>
      <w:proofErr w:type="spellStart"/>
      <w:r w:rsidRPr="003E5B65">
        <w:rPr>
          <w:rFonts w:cs="Arial"/>
        </w:rPr>
        <w:t>ManEx</w:t>
      </w:r>
      <w:proofErr w:type="spellEnd"/>
      <w:r w:rsidRPr="003E5B65">
        <w:rPr>
          <w:rFonts w:cs="Arial"/>
        </w:rPr>
        <w:t xml:space="preserve"> nevygeneruje zo </w:t>
      </w:r>
      <w:r w:rsidRPr="003E5B65">
        <w:rPr>
          <w:rFonts w:cs="Arial"/>
          <w:i/>
        </w:rPr>
        <w:t>„Stav záväzku - žiadosť“</w:t>
      </w:r>
      <w:r w:rsidRPr="003E5B65">
        <w:rPr>
          <w:rFonts w:cs="Arial"/>
        </w:rPr>
        <w:t xml:space="preserve"> požadovaný zostatok, vygeneruje chybové hlásenie. Aplikačnú chybu zaznamená do správy </w:t>
      </w:r>
      <w:r w:rsidRPr="003E5B65">
        <w:rPr>
          <w:rFonts w:cs="Arial"/>
          <w:i/>
        </w:rPr>
        <w:t>„Stav záväzku – odpoveď“</w:t>
      </w:r>
      <w:r w:rsidRPr="003E5B65">
        <w:rPr>
          <w:rFonts w:cs="Arial"/>
        </w:rPr>
        <w:t xml:space="preserve"> a odošle ju do externého systému.  </w:t>
      </w:r>
    </w:p>
    <w:p w:rsidR="008A6B4D" w:rsidRPr="003E5B65" w:rsidRDefault="008A6B4D" w:rsidP="008D6123">
      <w:pPr>
        <w:rPr>
          <w:rFonts w:cs="Arial"/>
        </w:rPr>
      </w:pPr>
    </w:p>
    <w:p w:rsidR="008A6B4D" w:rsidRPr="003E5B65" w:rsidRDefault="008A6B4D" w:rsidP="0045330C">
      <w:pPr>
        <w:pStyle w:val="Nadpis5"/>
        <w:numPr>
          <w:ilvl w:val="4"/>
          <w:numId w:val="8"/>
        </w:numPr>
        <w:rPr>
          <w:rFonts w:cs="Arial"/>
        </w:rPr>
      </w:pPr>
      <w:r w:rsidRPr="003E5B65">
        <w:rPr>
          <w:rFonts w:cs="Arial"/>
        </w:rPr>
        <w:t>Aktualizácia stavu záväzku</w:t>
      </w:r>
    </w:p>
    <w:p w:rsidR="008A6B4D" w:rsidRPr="003E5B65" w:rsidRDefault="00304893" w:rsidP="00754364">
      <w:pPr>
        <w:jc w:val="center"/>
        <w:rPr>
          <w:rFonts w:cs="Arial"/>
        </w:rPr>
      </w:pPr>
      <w:r w:rsidRPr="003E5B65">
        <w:rPr>
          <w:rFonts w:cs="Arial"/>
          <w:noProof/>
          <w:lang w:eastAsia="sk-SK"/>
        </w:rPr>
        <w:lastRenderedPageBreak/>
        <w:drawing>
          <wp:inline distT="0" distB="0" distL="0" distR="0" wp14:anchorId="7D5739A7" wp14:editId="164BB4FB">
            <wp:extent cx="4317365" cy="353060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7365" cy="3530600"/>
                    </a:xfrm>
                    <a:prstGeom prst="rect">
                      <a:avLst/>
                    </a:prstGeom>
                    <a:noFill/>
                    <a:ln>
                      <a:noFill/>
                    </a:ln>
                  </pic:spPr>
                </pic:pic>
              </a:graphicData>
            </a:graphic>
          </wp:inline>
        </w:drawing>
      </w:r>
    </w:p>
    <w:p w:rsidR="008A6B4D" w:rsidRPr="003E5B65" w:rsidRDefault="008A6B4D" w:rsidP="00525067">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10</w:t>
      </w:r>
      <w:r w:rsidRPr="003E5B65">
        <w:rPr>
          <w:rFonts w:cs="Arial"/>
          <w:i/>
          <w:sz w:val="18"/>
          <w:szCs w:val="18"/>
        </w:rPr>
        <w:fldChar w:fldCharType="end"/>
      </w:r>
      <w:r w:rsidRPr="003E5B65">
        <w:rPr>
          <w:rFonts w:cs="Arial"/>
          <w:i/>
          <w:sz w:val="18"/>
          <w:szCs w:val="18"/>
        </w:rPr>
        <w:t xml:space="preserve">: Aktualizácia stavu </w:t>
      </w:r>
      <w:proofErr w:type="spellStart"/>
      <w:r w:rsidRPr="003E5B65">
        <w:rPr>
          <w:rFonts w:cs="Arial"/>
          <w:i/>
          <w:sz w:val="18"/>
          <w:szCs w:val="18"/>
        </w:rPr>
        <w:t>zäväzli</w:t>
      </w:r>
      <w:proofErr w:type="spellEnd"/>
      <w:r w:rsidRPr="003E5B65">
        <w:rPr>
          <w:rFonts w:cs="Arial"/>
          <w:i/>
          <w:sz w:val="18"/>
          <w:szCs w:val="18"/>
        </w:rPr>
        <w:t xml:space="preserve"> - Prevzatie aktualizácie stavu záväzku</w:t>
      </w:r>
    </w:p>
    <w:p w:rsidR="008A6B4D" w:rsidRPr="003E5B65" w:rsidRDefault="008A6B4D" w:rsidP="0045330C">
      <w:pPr>
        <w:pStyle w:val="Nadpis6"/>
        <w:numPr>
          <w:ilvl w:val="5"/>
          <w:numId w:val="8"/>
        </w:numPr>
        <w:rPr>
          <w:rFonts w:cs="Arial"/>
        </w:rPr>
      </w:pPr>
      <w:r w:rsidRPr="003E5B65">
        <w:rPr>
          <w:rFonts w:cs="Arial"/>
        </w:rPr>
        <w:t>Spracovanie správy stavu záväzku</w:t>
      </w:r>
    </w:p>
    <w:p w:rsidR="008A6B4D" w:rsidRPr="003E5B65" w:rsidRDefault="008A6B4D" w:rsidP="0090095B">
      <w:pPr>
        <w:rPr>
          <w:rFonts w:cs="Arial"/>
          <w:iCs/>
        </w:rPr>
      </w:pPr>
      <w:r w:rsidRPr="003E5B65">
        <w:rPr>
          <w:rFonts w:cs="Arial"/>
          <w:iCs/>
        </w:rPr>
        <w:t>Externý systém preberie informáciu o aktuálnom stave záväzku a priradí ju k žiadosti o aktualizáciu stavu záväzku. Po spracovaní žiadosti externý systém zobrazí aktuálny stav záväzku s dátumom a časom poslednej aktualizácie.</w:t>
      </w:r>
    </w:p>
    <w:p w:rsidR="008A6B4D" w:rsidRPr="003E5B65" w:rsidRDefault="008A6B4D" w:rsidP="0045330C">
      <w:pPr>
        <w:pStyle w:val="Nadpis6"/>
        <w:numPr>
          <w:ilvl w:val="5"/>
          <w:numId w:val="8"/>
        </w:numPr>
        <w:rPr>
          <w:rFonts w:cs="Arial"/>
        </w:rPr>
      </w:pPr>
      <w:r w:rsidRPr="003E5B65">
        <w:rPr>
          <w:rFonts w:cs="Arial"/>
        </w:rPr>
        <w:t xml:space="preserve">Aktualizácia stavu záväzku  </w:t>
      </w:r>
    </w:p>
    <w:p w:rsidR="008A6B4D" w:rsidRPr="003E5B65" w:rsidRDefault="008A6B4D" w:rsidP="0090095B">
      <w:pPr>
        <w:rPr>
          <w:rFonts w:cs="Arial"/>
          <w:iCs/>
        </w:rPr>
      </w:pPr>
      <w:r w:rsidRPr="003E5B65">
        <w:rPr>
          <w:rFonts w:cs="Arial"/>
          <w:iCs/>
        </w:rPr>
        <w:t xml:space="preserve">Po prijatí správy s aktuálnym stavom záväzku, externý systém priradí stav záväzku k danému záväzku a používateľovi zobrazí informáciu o aktuálnom stave záväzku k termínu odoslania žiadosti. </w:t>
      </w:r>
    </w:p>
    <w:p w:rsidR="008A6B4D" w:rsidRPr="003E5B65" w:rsidRDefault="008A6B4D" w:rsidP="0045330C">
      <w:pPr>
        <w:pStyle w:val="Nadpis6"/>
        <w:numPr>
          <w:ilvl w:val="5"/>
          <w:numId w:val="8"/>
        </w:numPr>
        <w:rPr>
          <w:rFonts w:cs="Arial"/>
        </w:rPr>
      </w:pPr>
      <w:r w:rsidRPr="003E5B65">
        <w:rPr>
          <w:rFonts w:cs="Arial"/>
        </w:rPr>
        <w:t xml:space="preserve">Spracovanie informácie o </w:t>
      </w:r>
      <w:proofErr w:type="spellStart"/>
      <w:r w:rsidRPr="003E5B65">
        <w:rPr>
          <w:rFonts w:cs="Arial"/>
        </w:rPr>
        <w:t>neaktualizácii</w:t>
      </w:r>
      <w:proofErr w:type="spellEnd"/>
      <w:r w:rsidRPr="003E5B65">
        <w:rPr>
          <w:rFonts w:cs="Arial"/>
        </w:rPr>
        <w:t xml:space="preserve"> zostatku</w:t>
      </w:r>
    </w:p>
    <w:p w:rsidR="008A6B4D" w:rsidRPr="003E5B65" w:rsidRDefault="008A6B4D" w:rsidP="0090095B">
      <w:pPr>
        <w:rPr>
          <w:rFonts w:cs="Arial"/>
          <w:iCs/>
        </w:rPr>
      </w:pPr>
      <w:r w:rsidRPr="003E5B65">
        <w:rPr>
          <w:rFonts w:cs="Arial"/>
          <w:iCs/>
        </w:rPr>
        <w:t xml:space="preserve">Po prijatí správy stavu záväzku, externý systém priradí popis aplikačnej chyby k záväzku a zobrazí používateľovi informáciu o neúspešnej aktualizácii. </w:t>
      </w:r>
    </w:p>
    <w:p w:rsidR="008A6B4D" w:rsidRPr="003E5B65" w:rsidRDefault="008A6B4D" w:rsidP="0090095B">
      <w:pPr>
        <w:rPr>
          <w:rFonts w:cs="Arial"/>
          <w:iCs/>
        </w:rPr>
      </w:pPr>
    </w:p>
    <w:p w:rsidR="008A6B4D" w:rsidRPr="003E5B65" w:rsidRDefault="008A6B4D" w:rsidP="0045330C">
      <w:pPr>
        <w:pStyle w:val="Nadpis5"/>
        <w:numPr>
          <w:ilvl w:val="4"/>
          <w:numId w:val="8"/>
        </w:numPr>
        <w:rPr>
          <w:rFonts w:cs="Arial"/>
        </w:rPr>
      </w:pPr>
      <w:r w:rsidRPr="003E5B65">
        <w:rPr>
          <w:rFonts w:cs="Arial"/>
        </w:rPr>
        <w:t>Popis rozhrania a režimu komunikácie</w:t>
      </w:r>
    </w:p>
    <w:p w:rsidR="008A6B4D" w:rsidRPr="003E5B65" w:rsidRDefault="008A6B4D" w:rsidP="00BC3231">
      <w:pPr>
        <w:rPr>
          <w:rFonts w:cs="Arial"/>
        </w:rPr>
      </w:pPr>
      <w:r w:rsidRPr="003E5B65">
        <w:rPr>
          <w:rFonts w:cs="Arial"/>
        </w:rPr>
        <w:t xml:space="preserve">Aktualizácia stavu záväzku je zabezpečená obojsmernou komunikáciou. Externý systém vygeneruje správu </w:t>
      </w:r>
      <w:r w:rsidRPr="003E5B65">
        <w:rPr>
          <w:rFonts w:cs="Arial"/>
          <w:i/>
        </w:rPr>
        <w:t xml:space="preserve">„Stav záväzku - žiadosť“, </w:t>
      </w:r>
      <w:r w:rsidRPr="003E5B65">
        <w:rPr>
          <w:rFonts w:cs="Arial"/>
        </w:rPr>
        <w:t>ktorú odošle do SAP PI.</w:t>
      </w:r>
      <w:r w:rsidRPr="003E5B65">
        <w:rPr>
          <w:rFonts w:cs="Arial"/>
          <w:i/>
        </w:rPr>
        <w:t xml:space="preserve"> </w:t>
      </w:r>
      <w:r w:rsidRPr="003E5B65">
        <w:rPr>
          <w:rFonts w:cs="Arial"/>
        </w:rPr>
        <w:t xml:space="preserve">Integračná platforma zabezpečí </w:t>
      </w:r>
      <w:proofErr w:type="spellStart"/>
      <w:r w:rsidRPr="003E5B65">
        <w:rPr>
          <w:rFonts w:cs="Arial"/>
        </w:rPr>
        <w:t>premapovanie</w:t>
      </w:r>
      <w:proofErr w:type="spellEnd"/>
      <w:r w:rsidRPr="003E5B65">
        <w:rPr>
          <w:rFonts w:cs="Arial"/>
        </w:rPr>
        <w:t xml:space="preserve"> a presmerovanie správy na základe definovaného postupu.</w:t>
      </w:r>
      <w:r w:rsidRPr="003E5B65">
        <w:rPr>
          <w:rFonts w:cs="Arial"/>
          <w:i/>
        </w:rPr>
        <w:t xml:space="preserve"> </w:t>
      </w:r>
      <w:proofErr w:type="spellStart"/>
      <w:r w:rsidRPr="003E5B65">
        <w:rPr>
          <w:rFonts w:cs="Arial"/>
        </w:rPr>
        <w:t>ManEx</w:t>
      </w:r>
      <w:proofErr w:type="spellEnd"/>
      <w:r w:rsidRPr="003E5B65">
        <w:rPr>
          <w:rFonts w:cs="Arial"/>
        </w:rPr>
        <w:t xml:space="preserve"> po prijatí správy, vygeneruje aktuálny stav záväzku na základe parametrov prijatej správy alebo kód chyby v prípade neúspechu spracovania. Následne zabezpečí odoslanie správy </w:t>
      </w:r>
      <w:r w:rsidRPr="003E5B65">
        <w:rPr>
          <w:rFonts w:cs="Arial"/>
          <w:i/>
        </w:rPr>
        <w:t>„Stav záväzku - odpoveď“</w:t>
      </w:r>
      <w:r w:rsidRPr="003E5B65">
        <w:rPr>
          <w:rFonts w:cs="Arial"/>
        </w:rPr>
        <w:t xml:space="preserve"> do SAP PI. Po prijatí správy, SAP PI zabezpečí doručenie správy do externého systému.</w:t>
      </w:r>
    </w:p>
    <w:p w:rsidR="008A6B4D" w:rsidRPr="003E5B65" w:rsidRDefault="008A6B4D" w:rsidP="00BC3231">
      <w:pPr>
        <w:rPr>
          <w:rFonts w:cs="Arial"/>
        </w:rPr>
      </w:pPr>
    </w:p>
    <w:p w:rsidR="008A6B4D" w:rsidRPr="003E5B65" w:rsidRDefault="00BF7839" w:rsidP="00BC3231">
      <w:pPr>
        <w:keepNext/>
        <w:jc w:val="center"/>
        <w:rPr>
          <w:rFonts w:cs="Arial"/>
        </w:rPr>
      </w:pPr>
      <w:r w:rsidRPr="00BF7839">
        <w:rPr>
          <w:rFonts w:cs="Arial"/>
          <w:noProof/>
        </w:rPr>
        <w:lastRenderedPageBreak/>
        <w:drawing>
          <wp:inline distT="0" distB="0" distL="0" distR="0">
            <wp:extent cx="6172200" cy="3748783"/>
            <wp:effectExtent l="0" t="0" r="0" b="4445"/>
            <wp:docPr id="87" name="Obrázo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2200" cy="3748783"/>
                    </a:xfrm>
                    <a:prstGeom prst="rect">
                      <a:avLst/>
                    </a:prstGeom>
                    <a:noFill/>
                    <a:ln>
                      <a:noFill/>
                    </a:ln>
                  </pic:spPr>
                </pic:pic>
              </a:graphicData>
            </a:graphic>
          </wp:inline>
        </w:drawing>
      </w:r>
    </w:p>
    <w:p w:rsidR="008A6B4D" w:rsidRPr="003E5B65" w:rsidRDefault="008A6B4D" w:rsidP="00BC3231">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11</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„Aktualizácia stavu záväzku“</w:t>
      </w:r>
    </w:p>
    <w:p w:rsidR="008A6B4D" w:rsidRPr="003E5B65" w:rsidRDefault="008A6B4D" w:rsidP="00B0770E">
      <w:pPr>
        <w:rPr>
          <w:rFonts w:cs="Arial"/>
          <w:highlight w:val="yellow"/>
        </w:rPr>
      </w:pPr>
    </w:p>
    <w:p w:rsidR="00E2552A" w:rsidRPr="003E5B65" w:rsidRDefault="00E2552A" w:rsidP="0045330C">
      <w:pPr>
        <w:pStyle w:val="Nadpis4"/>
        <w:numPr>
          <w:ilvl w:val="3"/>
          <w:numId w:val="8"/>
        </w:numPr>
        <w:rPr>
          <w:rFonts w:cs="Arial"/>
        </w:rPr>
      </w:pPr>
      <w:r w:rsidRPr="003E5B65">
        <w:rPr>
          <w:rFonts w:cs="Arial"/>
        </w:rPr>
        <w:t xml:space="preserve">Preddavky </w:t>
      </w:r>
    </w:p>
    <w:p w:rsidR="00E2552A" w:rsidRPr="003E5B65" w:rsidRDefault="00E2552A" w:rsidP="00E2552A">
      <w:pPr>
        <w:rPr>
          <w:rFonts w:cs="Arial"/>
          <w:highlight w:val="yellow"/>
        </w:rPr>
      </w:pPr>
      <w:r w:rsidRPr="003E5B65">
        <w:rPr>
          <w:rFonts w:cs="Arial"/>
        </w:rPr>
        <w:t xml:space="preserve">V prípade zaplatenia platobného príkazu typu hotovosť, bude na strane aplikácie </w:t>
      </w:r>
      <w:proofErr w:type="spellStart"/>
      <w:r w:rsidRPr="003E5B65">
        <w:rPr>
          <w:rFonts w:cs="Arial"/>
        </w:rPr>
        <w:t>ManEx</w:t>
      </w:r>
      <w:proofErr w:type="spellEnd"/>
      <w:r w:rsidRPr="003E5B65">
        <w:rPr>
          <w:rFonts w:cs="Arial"/>
        </w:rPr>
        <w:t>, vygenerovaný identifikátor hotovostného preddavku, o ktorom bude klient ŠP informovaný zaslaním ID novo vzniknutého hotovostného preddavku, ktorý je pripravený na ďalšie zúčtovanie.</w:t>
      </w:r>
    </w:p>
    <w:p w:rsidR="00E2552A" w:rsidRPr="003E5B65" w:rsidRDefault="00E2552A" w:rsidP="00E2552A">
      <w:pPr>
        <w:rPr>
          <w:rFonts w:cs="Arial"/>
        </w:rPr>
      </w:pPr>
    </w:p>
    <w:p w:rsidR="00E2552A" w:rsidRPr="003E5B65" w:rsidRDefault="00E2552A" w:rsidP="0045330C">
      <w:pPr>
        <w:pStyle w:val="Nadpis5"/>
        <w:numPr>
          <w:ilvl w:val="4"/>
          <w:numId w:val="8"/>
        </w:numPr>
        <w:rPr>
          <w:rFonts w:cs="Arial"/>
        </w:rPr>
      </w:pPr>
      <w:r w:rsidRPr="003E5B65">
        <w:rPr>
          <w:rFonts w:cs="Arial"/>
        </w:rPr>
        <w:t xml:space="preserve">Generovanie ID hotovostného preddavku v systéme </w:t>
      </w:r>
      <w:proofErr w:type="spellStart"/>
      <w:r w:rsidRPr="003E5B65">
        <w:rPr>
          <w:rFonts w:cs="Arial"/>
        </w:rPr>
        <w:t>ManEx</w:t>
      </w:r>
      <w:proofErr w:type="spellEnd"/>
    </w:p>
    <w:p w:rsidR="00E2552A" w:rsidRPr="003E5B65" w:rsidRDefault="00E2552A" w:rsidP="00E2552A">
      <w:pPr>
        <w:keepNext/>
        <w:jc w:val="center"/>
        <w:rPr>
          <w:rFonts w:cs="Arial"/>
        </w:rPr>
      </w:pPr>
      <w:r w:rsidRPr="003E5B65">
        <w:rPr>
          <w:rFonts w:cs="Arial"/>
          <w:noProof/>
          <w:lang w:eastAsia="sk-SK"/>
        </w:rPr>
        <w:lastRenderedPageBreak/>
        <w:drawing>
          <wp:inline distT="0" distB="0" distL="0" distR="0" wp14:anchorId="7C14B657" wp14:editId="41A412C1">
            <wp:extent cx="2528570" cy="2552065"/>
            <wp:effectExtent l="0" t="0" r="508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8570" cy="2552065"/>
                    </a:xfrm>
                    <a:prstGeom prst="rect">
                      <a:avLst/>
                    </a:prstGeom>
                    <a:noFill/>
                    <a:ln>
                      <a:noFill/>
                    </a:ln>
                  </pic:spPr>
                </pic:pic>
              </a:graphicData>
            </a:graphic>
          </wp:inline>
        </w:drawing>
      </w:r>
    </w:p>
    <w:p w:rsidR="00E2552A" w:rsidRPr="003E5B65" w:rsidRDefault="00E2552A" w:rsidP="00E2552A">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12</w:t>
      </w:r>
      <w:r w:rsidRPr="003E5B65">
        <w:rPr>
          <w:rFonts w:cs="Arial"/>
          <w:i/>
          <w:sz w:val="18"/>
          <w:szCs w:val="18"/>
        </w:rPr>
        <w:fldChar w:fldCharType="end"/>
      </w:r>
      <w:r w:rsidRPr="003E5B65">
        <w:rPr>
          <w:rFonts w:cs="Arial"/>
          <w:i/>
          <w:sz w:val="18"/>
          <w:szCs w:val="18"/>
        </w:rPr>
        <w:t xml:space="preserve">: Preddavky  - Generovanie ID preddavku </w:t>
      </w:r>
      <w:proofErr w:type="spellStart"/>
      <w:r w:rsidRPr="003E5B65">
        <w:rPr>
          <w:rFonts w:cs="Arial"/>
          <w:i/>
          <w:sz w:val="18"/>
          <w:szCs w:val="18"/>
        </w:rPr>
        <w:t>ManEx-om</w:t>
      </w:r>
      <w:proofErr w:type="spellEnd"/>
    </w:p>
    <w:p w:rsidR="00E2552A" w:rsidRPr="003E5B65" w:rsidRDefault="00E2552A" w:rsidP="0045330C">
      <w:pPr>
        <w:pStyle w:val="Nadpis6"/>
        <w:numPr>
          <w:ilvl w:val="5"/>
          <w:numId w:val="8"/>
        </w:numPr>
        <w:rPr>
          <w:rFonts w:cs="Arial"/>
        </w:rPr>
      </w:pPr>
      <w:r w:rsidRPr="003E5B65">
        <w:rPr>
          <w:rFonts w:cs="Arial"/>
        </w:rPr>
        <w:t>Generovanie a zaslanie ID preddavku</w:t>
      </w:r>
    </w:p>
    <w:p w:rsidR="00E2552A" w:rsidRPr="003E5B65" w:rsidRDefault="00E2552A" w:rsidP="00E2552A">
      <w:pPr>
        <w:rPr>
          <w:rFonts w:cs="Arial"/>
        </w:rPr>
      </w:pPr>
      <w:r w:rsidRPr="003E5B65">
        <w:rPr>
          <w:rFonts w:cs="Arial"/>
        </w:rPr>
        <w:t xml:space="preserve">Nová funkcionalita </w:t>
      </w:r>
      <w:proofErr w:type="spellStart"/>
      <w:r w:rsidRPr="003E5B65">
        <w:rPr>
          <w:rFonts w:cs="Arial"/>
        </w:rPr>
        <w:t>ManEx</w:t>
      </w:r>
      <w:proofErr w:type="spellEnd"/>
      <w:r w:rsidRPr="003E5B65">
        <w:rPr>
          <w:rFonts w:cs="Arial"/>
        </w:rPr>
        <w:t xml:space="preserve"> poskytuje pre integrované systémy nové rozhranie, ktoré bude slúžiť na prevzatie ID preddavku do informačného systému klienta. V rámci dennej uzávierky </w:t>
      </w:r>
      <w:proofErr w:type="spellStart"/>
      <w:r w:rsidRPr="003E5B65">
        <w:rPr>
          <w:rFonts w:cs="Arial"/>
        </w:rPr>
        <w:t>ManEx</w:t>
      </w:r>
      <w:proofErr w:type="spellEnd"/>
      <w:r w:rsidRPr="003E5B65">
        <w:rPr>
          <w:rFonts w:cs="Arial"/>
        </w:rPr>
        <w:t xml:space="preserve"> pre kótované kurzy na nasledujúci deň vygeneruje kurzový lístok. </w:t>
      </w:r>
    </w:p>
    <w:p w:rsidR="00E2552A" w:rsidRPr="003E5B65" w:rsidRDefault="00E2552A" w:rsidP="00E2552A">
      <w:pPr>
        <w:rPr>
          <w:rFonts w:cs="Arial"/>
        </w:rPr>
      </w:pPr>
      <w:r w:rsidRPr="003E5B65">
        <w:rPr>
          <w:rFonts w:cs="Arial"/>
        </w:rPr>
        <w:t xml:space="preserve">V prípade zaplatenia platobného príkazu typu hotovosť, bude strane aplikácie </w:t>
      </w:r>
      <w:proofErr w:type="spellStart"/>
      <w:r w:rsidRPr="003E5B65">
        <w:rPr>
          <w:rFonts w:cs="Arial"/>
        </w:rPr>
        <w:t>ManEx</w:t>
      </w:r>
      <w:proofErr w:type="spellEnd"/>
      <w:r w:rsidRPr="003E5B65">
        <w:rPr>
          <w:rFonts w:cs="Arial"/>
        </w:rPr>
        <w:t>, vygenerovaný identifikátor hotovostného preddavku. Následne správu ID preddavku zašle na spracovanie do externých systémov.</w:t>
      </w:r>
    </w:p>
    <w:p w:rsidR="00E2552A" w:rsidRPr="003E5B65" w:rsidRDefault="00E2552A" w:rsidP="0045330C">
      <w:pPr>
        <w:pStyle w:val="Nadpis5"/>
        <w:numPr>
          <w:ilvl w:val="4"/>
          <w:numId w:val="8"/>
        </w:numPr>
        <w:rPr>
          <w:rFonts w:cs="Arial"/>
        </w:rPr>
      </w:pPr>
      <w:r w:rsidRPr="003E5B65">
        <w:rPr>
          <w:rFonts w:cs="Arial"/>
        </w:rPr>
        <w:t>Spracovanie ID hotovostného preddavku v externom systéme</w:t>
      </w:r>
    </w:p>
    <w:p w:rsidR="00E2552A" w:rsidRPr="003E5B65" w:rsidRDefault="00E2552A" w:rsidP="00E2552A">
      <w:pPr>
        <w:keepNext/>
        <w:jc w:val="center"/>
        <w:rPr>
          <w:rFonts w:cs="Arial"/>
        </w:rPr>
      </w:pPr>
      <w:r w:rsidRPr="003E5B65">
        <w:rPr>
          <w:rFonts w:cs="Arial"/>
          <w:noProof/>
          <w:lang w:eastAsia="sk-SK"/>
        </w:rPr>
        <w:drawing>
          <wp:inline distT="0" distB="0" distL="0" distR="0" wp14:anchorId="4E70465C" wp14:editId="444825DE">
            <wp:extent cx="2298065" cy="2266315"/>
            <wp:effectExtent l="0" t="0" r="6985"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98065" cy="2266315"/>
                    </a:xfrm>
                    <a:prstGeom prst="rect">
                      <a:avLst/>
                    </a:prstGeom>
                    <a:noFill/>
                    <a:ln>
                      <a:noFill/>
                    </a:ln>
                  </pic:spPr>
                </pic:pic>
              </a:graphicData>
            </a:graphic>
          </wp:inline>
        </w:drawing>
      </w:r>
    </w:p>
    <w:p w:rsidR="00E2552A" w:rsidRPr="003E5B65" w:rsidRDefault="00E2552A" w:rsidP="00E2552A">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13</w:t>
      </w:r>
      <w:r w:rsidRPr="003E5B65">
        <w:rPr>
          <w:rFonts w:cs="Arial"/>
          <w:i/>
          <w:sz w:val="18"/>
          <w:szCs w:val="18"/>
        </w:rPr>
        <w:fldChar w:fldCharType="end"/>
      </w:r>
      <w:r w:rsidRPr="003E5B65">
        <w:rPr>
          <w:rFonts w:cs="Arial"/>
          <w:i/>
          <w:sz w:val="18"/>
          <w:szCs w:val="18"/>
        </w:rPr>
        <w:t>: Preddavky – Prevzatie ID preddavku v externom systéme</w:t>
      </w:r>
    </w:p>
    <w:p w:rsidR="00E2552A" w:rsidRPr="003E5B65" w:rsidRDefault="00E2552A" w:rsidP="0045330C">
      <w:pPr>
        <w:pStyle w:val="Nadpis6"/>
        <w:numPr>
          <w:ilvl w:val="5"/>
          <w:numId w:val="8"/>
        </w:numPr>
        <w:rPr>
          <w:rFonts w:cs="Arial"/>
        </w:rPr>
      </w:pPr>
      <w:r w:rsidRPr="003E5B65">
        <w:rPr>
          <w:rFonts w:cs="Arial"/>
        </w:rPr>
        <w:t xml:space="preserve">Uloženie </w:t>
      </w:r>
      <w:r w:rsidR="003D27CE" w:rsidRPr="003E5B65">
        <w:rPr>
          <w:rFonts w:cs="Arial"/>
        </w:rPr>
        <w:t>ID preddavku</w:t>
      </w:r>
    </w:p>
    <w:p w:rsidR="00E2552A" w:rsidRPr="003E5B65" w:rsidRDefault="00E2552A" w:rsidP="00E2552A">
      <w:pPr>
        <w:rPr>
          <w:rFonts w:cs="Arial"/>
        </w:rPr>
      </w:pPr>
      <w:r w:rsidRPr="003E5B65">
        <w:rPr>
          <w:rFonts w:cs="Arial"/>
        </w:rPr>
        <w:t>Externý systém prevezme správu ID preddavku a zapíše hodnotu ID do databázy. Informácie o prebratých ID preddavkoch bude klient ďalej využívať a uvádzať pri zúčtovaní zaplatených hotovostných preddavkoch a volaní funkcionality Zúčtovanie hotovosti</w:t>
      </w:r>
    </w:p>
    <w:p w:rsidR="00E2552A" w:rsidRPr="003E5B65" w:rsidRDefault="00E2552A" w:rsidP="0045330C">
      <w:pPr>
        <w:pStyle w:val="Nadpis5"/>
        <w:numPr>
          <w:ilvl w:val="4"/>
          <w:numId w:val="8"/>
        </w:numPr>
        <w:rPr>
          <w:rFonts w:cs="Arial"/>
        </w:rPr>
      </w:pPr>
      <w:r w:rsidRPr="003E5B65">
        <w:rPr>
          <w:rFonts w:cs="Arial"/>
        </w:rPr>
        <w:t>Popis rozhrania a režimu komunikácie</w:t>
      </w:r>
    </w:p>
    <w:p w:rsidR="00E2552A" w:rsidRPr="003E5B65" w:rsidRDefault="00E2552A" w:rsidP="00E2552A">
      <w:pPr>
        <w:rPr>
          <w:rFonts w:cs="Arial"/>
          <w:iCs/>
        </w:rPr>
      </w:pPr>
      <w:r w:rsidRPr="003E5B65">
        <w:rPr>
          <w:rFonts w:cs="Arial"/>
        </w:rPr>
        <w:lastRenderedPageBreak/>
        <w:t xml:space="preserve">Zasielanie ID preddavku je zabezpečené jednosmernou komunikáciou od informačného systému platobného styku smerom k externému systému. </w:t>
      </w:r>
      <w:proofErr w:type="spellStart"/>
      <w:r w:rsidRPr="003E5B65">
        <w:rPr>
          <w:rFonts w:cs="Arial"/>
        </w:rPr>
        <w:t>ManEx</w:t>
      </w:r>
      <w:proofErr w:type="spellEnd"/>
      <w:r w:rsidRPr="003E5B65">
        <w:rPr>
          <w:rFonts w:cs="Arial"/>
        </w:rPr>
        <w:t xml:space="preserve"> vygeneruje ID preddavku. Následne zabezpečí odoslanie správy do SAP PI. Po prijatí správy, </w:t>
      </w:r>
      <w:r w:rsidRPr="003E5B65">
        <w:rPr>
          <w:rFonts w:cs="Arial"/>
          <w:iCs/>
        </w:rPr>
        <w:t xml:space="preserve">SAP PI zabezpečí doručenie správy </w:t>
      </w:r>
      <w:r w:rsidRPr="003E5B65">
        <w:rPr>
          <w:rFonts w:cs="Arial"/>
        </w:rPr>
        <w:t xml:space="preserve">ID preddavku </w:t>
      </w:r>
      <w:r w:rsidRPr="003E5B65">
        <w:rPr>
          <w:rFonts w:cs="Arial"/>
          <w:iCs/>
        </w:rPr>
        <w:t>do externého systému.</w:t>
      </w:r>
    </w:p>
    <w:p w:rsidR="00E2552A" w:rsidRPr="003E5B65" w:rsidRDefault="00E2552A" w:rsidP="00E2552A">
      <w:pPr>
        <w:rPr>
          <w:rFonts w:cs="Arial"/>
          <w:iCs/>
        </w:rPr>
      </w:pPr>
    </w:p>
    <w:p w:rsidR="00E2552A" w:rsidRPr="003E5B65" w:rsidRDefault="0044555F" w:rsidP="00E2552A">
      <w:pPr>
        <w:keepNext/>
        <w:jc w:val="center"/>
        <w:rPr>
          <w:rFonts w:cs="Arial"/>
        </w:rPr>
      </w:pPr>
      <w:r w:rsidRPr="0044555F">
        <w:rPr>
          <w:rFonts w:cs="Arial"/>
          <w:noProof/>
        </w:rPr>
        <w:drawing>
          <wp:inline distT="0" distB="0" distL="0" distR="0">
            <wp:extent cx="6172200" cy="3378913"/>
            <wp:effectExtent l="0" t="0" r="0" b="0"/>
            <wp:docPr id="88" name="Obrázo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2200" cy="3378913"/>
                    </a:xfrm>
                    <a:prstGeom prst="rect">
                      <a:avLst/>
                    </a:prstGeom>
                    <a:noFill/>
                    <a:ln>
                      <a:noFill/>
                    </a:ln>
                  </pic:spPr>
                </pic:pic>
              </a:graphicData>
            </a:graphic>
          </wp:inline>
        </w:drawing>
      </w:r>
    </w:p>
    <w:p w:rsidR="00E2552A" w:rsidRPr="003E5B65" w:rsidRDefault="00E2552A" w:rsidP="00E2552A">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14</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„Preddavky“</w:t>
      </w:r>
    </w:p>
    <w:p w:rsidR="00E2552A" w:rsidRPr="003E5B65" w:rsidRDefault="00E2552A" w:rsidP="00B0770E">
      <w:pPr>
        <w:rPr>
          <w:rFonts w:cs="Arial"/>
          <w:highlight w:val="yellow"/>
        </w:rPr>
      </w:pPr>
    </w:p>
    <w:p w:rsidR="00E2552A" w:rsidRPr="003E5B65" w:rsidRDefault="00E2552A" w:rsidP="00B0770E">
      <w:pPr>
        <w:rPr>
          <w:rFonts w:cs="Arial"/>
          <w:highlight w:val="yellow"/>
        </w:rPr>
      </w:pPr>
    </w:p>
    <w:p w:rsidR="008A6B4D" w:rsidRPr="003E5B65" w:rsidRDefault="008A6B4D" w:rsidP="0045330C">
      <w:pPr>
        <w:pStyle w:val="Nadpis3"/>
        <w:numPr>
          <w:ilvl w:val="2"/>
          <w:numId w:val="8"/>
        </w:numPr>
      </w:pPr>
      <w:bookmarkStart w:id="29" w:name="_Toc513031916"/>
      <w:r w:rsidRPr="003E5B65">
        <w:t xml:space="preserve">Realizácia </w:t>
      </w:r>
      <w:r w:rsidR="002257E0" w:rsidRPr="003E5B65">
        <w:t>platieb</w:t>
      </w:r>
      <w:r w:rsidRPr="003E5B65">
        <w:t xml:space="preserve"> a spracovanie výpisov</w:t>
      </w:r>
      <w:bookmarkEnd w:id="29"/>
    </w:p>
    <w:p w:rsidR="008A6B4D" w:rsidRPr="003E5B65" w:rsidRDefault="008A6B4D" w:rsidP="00C23DA3">
      <w:pPr>
        <w:rPr>
          <w:rFonts w:cs="Arial"/>
        </w:rPr>
      </w:pPr>
      <w:r w:rsidRPr="003E5B65">
        <w:rPr>
          <w:rFonts w:cs="Arial"/>
        </w:rPr>
        <w:t xml:space="preserve">Zadávanie platobných príkazov prostredníctvom generovania správy platobného príkazu je funkcionalita dostupná pre klientov v zmysle §8, §8a, §9, §9a, §10, §10a zákona 291, realizujúcich </w:t>
      </w:r>
      <w:proofErr w:type="spellStart"/>
      <w:r w:rsidRPr="003E5B65">
        <w:rPr>
          <w:rFonts w:cs="Arial"/>
        </w:rPr>
        <w:t>back-office</w:t>
      </w:r>
      <w:proofErr w:type="spellEnd"/>
      <w:r w:rsidRPr="003E5B65">
        <w:rPr>
          <w:rFonts w:cs="Arial"/>
        </w:rPr>
        <w:t xml:space="preserve"> v aplikáciách segmentu B a C. Pre klientov postupujúcich v zmysle §8 pre platby, ktorým predchádzalo vytvorenie záväzku, sa pred odoslaním platobného príkazu realizuje priradenie k záväzku. Pre platobné príkazy ostatných klientov a pre platobné príkazy, klientov podľa §8 pre platobné príkazy, ktorým vytváranie záväzkov nepredchádza, sa proces priradenia platby k záväzku nerealizuje.  </w:t>
      </w:r>
    </w:p>
    <w:p w:rsidR="00320683" w:rsidRPr="003E5B65" w:rsidRDefault="00320683" w:rsidP="00320683">
      <w:pPr>
        <w:rPr>
          <w:rFonts w:cs="Arial"/>
          <w:highlight w:val="yellow"/>
        </w:rPr>
      </w:pPr>
    </w:p>
    <w:p w:rsidR="00215FC3" w:rsidRPr="003E5B65" w:rsidRDefault="00215FC3" w:rsidP="00215FC3">
      <w:pPr>
        <w:rPr>
          <w:rFonts w:cs="Arial"/>
        </w:rPr>
      </w:pPr>
      <w:r w:rsidRPr="003E5B65">
        <w:rPr>
          <w:rFonts w:cs="Arial"/>
        </w:rPr>
        <w:t>Z procesného pohľadu</w:t>
      </w:r>
      <w:r w:rsidR="00917684" w:rsidRPr="003E5B65">
        <w:rPr>
          <w:rFonts w:cs="Arial"/>
        </w:rPr>
        <w:t>,</w:t>
      </w:r>
      <w:r w:rsidRPr="003E5B65">
        <w:rPr>
          <w:rFonts w:cs="Arial"/>
        </w:rPr>
        <w:t xml:space="preserve"> nadväznosti na rozpočet organizácie </w:t>
      </w:r>
      <w:r w:rsidR="00917684" w:rsidRPr="003E5B65">
        <w:rPr>
          <w:rFonts w:cs="Arial"/>
        </w:rPr>
        <w:t xml:space="preserve">a klasifikáciu platieb </w:t>
      </w:r>
      <w:r w:rsidRPr="003E5B65">
        <w:rPr>
          <w:rFonts w:cs="Arial"/>
        </w:rPr>
        <w:t xml:space="preserve">je možné rozlišovať </w:t>
      </w:r>
      <w:r w:rsidR="00710399" w:rsidRPr="003E5B65">
        <w:rPr>
          <w:rFonts w:cs="Arial"/>
        </w:rPr>
        <w:t xml:space="preserve">nasledovné prípady pri úhradách </w:t>
      </w:r>
      <w:r w:rsidRPr="003E5B65">
        <w:rPr>
          <w:rFonts w:cs="Arial"/>
        </w:rPr>
        <w:t>plati</w:t>
      </w:r>
      <w:r w:rsidR="007475C4" w:rsidRPr="003E5B65">
        <w:rPr>
          <w:rFonts w:cs="Arial"/>
        </w:rPr>
        <w:t>eb</w:t>
      </w:r>
      <w:r w:rsidRPr="003E5B65">
        <w:rPr>
          <w:rFonts w:cs="Arial"/>
        </w:rPr>
        <w:t>:</w:t>
      </w:r>
    </w:p>
    <w:p w:rsidR="00215FC3" w:rsidRPr="003E5B65" w:rsidRDefault="00215FC3" w:rsidP="00830C9B">
      <w:pPr>
        <w:pStyle w:val="Normlnysozarkami"/>
        <w:numPr>
          <w:ilvl w:val="0"/>
          <w:numId w:val="12"/>
        </w:numPr>
        <w:rPr>
          <w:rFonts w:cs="Arial"/>
          <w:szCs w:val="22"/>
        </w:rPr>
      </w:pPr>
      <w:r w:rsidRPr="003E5B65">
        <w:rPr>
          <w:rFonts w:cs="Arial"/>
          <w:szCs w:val="22"/>
        </w:rPr>
        <w:t>úhrady záväzkov z rozpočtových zdrojov</w:t>
      </w:r>
    </w:p>
    <w:p w:rsidR="00215FC3" w:rsidRPr="003E5B65" w:rsidRDefault="00215FC3" w:rsidP="00830C9B">
      <w:pPr>
        <w:pStyle w:val="Normlnysozarkami"/>
        <w:numPr>
          <w:ilvl w:val="0"/>
          <w:numId w:val="12"/>
        </w:numPr>
        <w:rPr>
          <w:rFonts w:cs="Arial"/>
          <w:szCs w:val="22"/>
        </w:rPr>
      </w:pPr>
      <w:r w:rsidRPr="003E5B65">
        <w:rPr>
          <w:rFonts w:cs="Arial"/>
          <w:szCs w:val="22"/>
        </w:rPr>
        <w:t>úhrady záväzkov z mimorozpočtových zdrojov</w:t>
      </w:r>
    </w:p>
    <w:p w:rsidR="00470C19" w:rsidRPr="003E5B65" w:rsidRDefault="00470C19" w:rsidP="00830C9B">
      <w:pPr>
        <w:pStyle w:val="Normlnysozarkami"/>
        <w:numPr>
          <w:ilvl w:val="0"/>
          <w:numId w:val="12"/>
        </w:numPr>
        <w:rPr>
          <w:rFonts w:cs="Arial"/>
          <w:szCs w:val="22"/>
        </w:rPr>
      </w:pPr>
      <w:r w:rsidRPr="003E5B65">
        <w:rPr>
          <w:rFonts w:cs="Arial"/>
          <w:szCs w:val="22"/>
        </w:rPr>
        <w:t>úhrady z príjmových účtov – špeciálne operácie</w:t>
      </w:r>
    </w:p>
    <w:p w:rsidR="00BB5B30" w:rsidRPr="003E5B65" w:rsidRDefault="00BB5B30" w:rsidP="00830C9B">
      <w:pPr>
        <w:pStyle w:val="Normlnysozarkami"/>
        <w:numPr>
          <w:ilvl w:val="0"/>
          <w:numId w:val="12"/>
        </w:numPr>
        <w:rPr>
          <w:rFonts w:cs="Arial"/>
          <w:szCs w:val="22"/>
        </w:rPr>
      </w:pPr>
      <w:r w:rsidRPr="003E5B65">
        <w:rPr>
          <w:rFonts w:cs="Arial"/>
          <w:szCs w:val="22"/>
        </w:rPr>
        <w:t xml:space="preserve">klasifikované resp. neklasifikované </w:t>
      </w:r>
      <w:r w:rsidR="00F10D46" w:rsidRPr="003E5B65">
        <w:rPr>
          <w:rFonts w:cs="Arial"/>
          <w:szCs w:val="22"/>
        </w:rPr>
        <w:t xml:space="preserve">úhrady </w:t>
      </w:r>
      <w:r w:rsidRPr="003E5B65">
        <w:rPr>
          <w:rFonts w:cs="Arial"/>
          <w:szCs w:val="22"/>
        </w:rPr>
        <w:t>z bežných účtov</w:t>
      </w:r>
    </w:p>
    <w:p w:rsidR="00C31580" w:rsidRPr="003E5B65" w:rsidRDefault="00C31580" w:rsidP="00830C9B">
      <w:pPr>
        <w:pStyle w:val="Normlnysozarkami"/>
        <w:numPr>
          <w:ilvl w:val="0"/>
          <w:numId w:val="12"/>
        </w:numPr>
        <w:rPr>
          <w:rFonts w:cs="Arial"/>
          <w:szCs w:val="22"/>
        </w:rPr>
      </w:pPr>
      <w:r w:rsidRPr="003E5B65">
        <w:rPr>
          <w:rFonts w:cs="Arial"/>
          <w:szCs w:val="22"/>
        </w:rPr>
        <w:t>lokálne prevody</w:t>
      </w:r>
    </w:p>
    <w:p w:rsidR="00215FC3" w:rsidRPr="003E5B65" w:rsidRDefault="00215FC3" w:rsidP="00215FC3">
      <w:pPr>
        <w:pStyle w:val="Normlnysozarkami"/>
        <w:ind w:left="0"/>
        <w:rPr>
          <w:rFonts w:cs="Arial"/>
          <w:szCs w:val="22"/>
        </w:rPr>
      </w:pPr>
    </w:p>
    <w:p w:rsidR="00563038" w:rsidRPr="003E5B65" w:rsidRDefault="004A29CA" w:rsidP="00B55BE6">
      <w:pPr>
        <w:rPr>
          <w:rFonts w:cs="Arial"/>
        </w:rPr>
      </w:pPr>
      <w:r w:rsidRPr="003E5B65">
        <w:rPr>
          <w:rFonts w:cs="Arial"/>
        </w:rPr>
        <w:lastRenderedPageBreak/>
        <w:t xml:space="preserve">V rámci implementácie pravidiel SEPA a prechodu na </w:t>
      </w:r>
      <w:r w:rsidR="006B6924" w:rsidRPr="003E5B65">
        <w:rPr>
          <w:rFonts w:cs="Arial"/>
        </w:rPr>
        <w:t>štandardy ISO20022</w:t>
      </w:r>
      <w:r w:rsidR="00C25ED0" w:rsidRPr="003E5B65">
        <w:rPr>
          <w:rFonts w:cs="Arial"/>
        </w:rPr>
        <w:t xml:space="preserve"> bolo pôvodné rozdelenie platobných príkazov univerzálneho adaptéra</w:t>
      </w:r>
      <w:r w:rsidR="00A42B9C" w:rsidRPr="003E5B65">
        <w:rPr>
          <w:rFonts w:cs="Arial"/>
        </w:rPr>
        <w:t xml:space="preserve"> </w:t>
      </w:r>
      <w:proofErr w:type="spellStart"/>
      <w:r w:rsidR="007368AD" w:rsidRPr="003E5B65">
        <w:rPr>
          <w:rFonts w:cs="Arial"/>
        </w:rPr>
        <w:t>ManEx</w:t>
      </w:r>
      <w:proofErr w:type="spellEnd"/>
      <w:r w:rsidR="007368AD" w:rsidRPr="003E5B65">
        <w:rPr>
          <w:rFonts w:cs="Arial"/>
        </w:rPr>
        <w:t xml:space="preserve"> v SAP PI</w:t>
      </w:r>
      <w:r w:rsidR="00076C8E" w:rsidRPr="003E5B65">
        <w:rPr>
          <w:rFonts w:cs="Arial"/>
        </w:rPr>
        <w:t xml:space="preserve"> </w:t>
      </w:r>
      <w:r w:rsidR="00A42B9C" w:rsidRPr="003E5B65">
        <w:rPr>
          <w:rFonts w:cs="Arial"/>
        </w:rPr>
        <w:t xml:space="preserve">zmenené a </w:t>
      </w:r>
      <w:r w:rsidR="00C25ED0" w:rsidRPr="003E5B65">
        <w:rPr>
          <w:rFonts w:cs="Arial"/>
        </w:rPr>
        <w:t xml:space="preserve">prispôsobené </w:t>
      </w:r>
      <w:r w:rsidR="00563038" w:rsidRPr="003E5B65">
        <w:rPr>
          <w:rFonts w:cs="Arial"/>
        </w:rPr>
        <w:t xml:space="preserve">novým </w:t>
      </w:r>
      <w:r w:rsidR="00C25ED0" w:rsidRPr="003E5B65">
        <w:rPr>
          <w:rFonts w:cs="Arial"/>
        </w:rPr>
        <w:t>požiadavkám</w:t>
      </w:r>
      <w:r w:rsidR="00563038" w:rsidRPr="003E5B65">
        <w:rPr>
          <w:rFonts w:cs="Arial"/>
        </w:rPr>
        <w:t xml:space="preserve">. </w:t>
      </w:r>
    </w:p>
    <w:p w:rsidR="00B460EF" w:rsidRPr="003E5B65" w:rsidRDefault="00B460EF" w:rsidP="00B55BE6">
      <w:pPr>
        <w:rPr>
          <w:rFonts w:cs="Arial"/>
        </w:rPr>
      </w:pPr>
    </w:p>
    <w:p w:rsidR="00B55BE6" w:rsidRPr="003E5B65" w:rsidRDefault="00563038" w:rsidP="00B55BE6">
      <w:pPr>
        <w:rPr>
          <w:rFonts w:cs="Arial"/>
        </w:rPr>
      </w:pPr>
      <w:r w:rsidRPr="003E5B65">
        <w:rPr>
          <w:rFonts w:cs="Arial"/>
        </w:rPr>
        <w:t xml:space="preserve">Z pohľadu biznis obsahu </w:t>
      </w:r>
      <w:r w:rsidR="00B43DBC" w:rsidRPr="003E5B65">
        <w:rPr>
          <w:rFonts w:cs="Arial"/>
        </w:rPr>
        <w:t xml:space="preserve">je možné </w:t>
      </w:r>
      <w:r w:rsidR="00ED26C6" w:rsidRPr="003E5B65">
        <w:rPr>
          <w:rFonts w:cs="Arial"/>
        </w:rPr>
        <w:t>ďalej platby p</w:t>
      </w:r>
      <w:r w:rsidR="00711BAD" w:rsidRPr="003E5B65">
        <w:rPr>
          <w:rFonts w:cs="Arial"/>
        </w:rPr>
        <w:t>os</w:t>
      </w:r>
      <w:r w:rsidR="00ED26C6" w:rsidRPr="003E5B65">
        <w:rPr>
          <w:rFonts w:cs="Arial"/>
        </w:rPr>
        <w:t>udzovať nasledovne:</w:t>
      </w:r>
    </w:p>
    <w:p w:rsidR="00B55BE6" w:rsidRPr="003E5B65" w:rsidRDefault="00B55BE6" w:rsidP="00215FC3">
      <w:pPr>
        <w:pStyle w:val="Normlnysozarkami"/>
        <w:ind w:left="0"/>
        <w:rPr>
          <w:rFonts w:cs="Arial"/>
          <w:szCs w:val="22"/>
        </w:rPr>
      </w:pPr>
    </w:p>
    <w:p w:rsidR="00CD27E5" w:rsidRPr="003E5B65" w:rsidRDefault="00CD27E5" w:rsidP="00CD27E5">
      <w:pPr>
        <w:pStyle w:val="Normlnysozarkami"/>
        <w:ind w:left="0"/>
        <w:rPr>
          <w:rFonts w:cs="Arial"/>
          <w:szCs w:val="22"/>
        </w:rPr>
      </w:pPr>
      <w:r w:rsidRPr="003E5B65">
        <w:rPr>
          <w:rFonts w:cs="Arial"/>
          <w:szCs w:val="22"/>
        </w:rPr>
        <w:t xml:space="preserve">Z pohľadu </w:t>
      </w:r>
      <w:r w:rsidR="0074694B" w:rsidRPr="003E5B65">
        <w:rPr>
          <w:rFonts w:cs="Arial"/>
          <w:szCs w:val="22"/>
        </w:rPr>
        <w:t xml:space="preserve">meny </w:t>
      </w:r>
      <w:r w:rsidR="000B0647" w:rsidRPr="003E5B65">
        <w:rPr>
          <w:rFonts w:cs="Arial"/>
          <w:szCs w:val="22"/>
        </w:rPr>
        <w:t xml:space="preserve">a cieľovej </w:t>
      </w:r>
      <w:r w:rsidR="00E62988" w:rsidRPr="003E5B65">
        <w:rPr>
          <w:rFonts w:cs="Arial"/>
          <w:szCs w:val="22"/>
        </w:rPr>
        <w:t xml:space="preserve">krajiny </w:t>
      </w:r>
      <w:r w:rsidR="0074694B" w:rsidRPr="003E5B65">
        <w:rPr>
          <w:rFonts w:cs="Arial"/>
          <w:szCs w:val="22"/>
        </w:rPr>
        <w:t>platobného príkazu</w:t>
      </w:r>
      <w:r w:rsidR="00ED26C6" w:rsidRPr="003E5B65">
        <w:rPr>
          <w:rFonts w:cs="Arial"/>
          <w:szCs w:val="22"/>
        </w:rPr>
        <w:t xml:space="preserve"> sú to:</w:t>
      </w:r>
    </w:p>
    <w:p w:rsidR="00CD27E5" w:rsidRPr="003E5B65" w:rsidRDefault="009C2913" w:rsidP="00830C9B">
      <w:pPr>
        <w:pStyle w:val="Normlnysozarkami"/>
        <w:numPr>
          <w:ilvl w:val="0"/>
          <w:numId w:val="12"/>
        </w:numPr>
        <w:rPr>
          <w:rFonts w:cs="Arial"/>
          <w:szCs w:val="22"/>
        </w:rPr>
      </w:pPr>
      <w:r w:rsidRPr="003E5B65">
        <w:rPr>
          <w:rFonts w:cs="Arial"/>
          <w:szCs w:val="22"/>
        </w:rPr>
        <w:t xml:space="preserve">SEPA platby - </w:t>
      </w:r>
      <w:r w:rsidR="008A7245" w:rsidRPr="003E5B65">
        <w:rPr>
          <w:rFonts w:cs="Arial"/>
          <w:szCs w:val="22"/>
        </w:rPr>
        <w:t>úhrad</w:t>
      </w:r>
      <w:r w:rsidR="00EF6655" w:rsidRPr="003E5B65">
        <w:rPr>
          <w:rFonts w:cs="Arial"/>
          <w:szCs w:val="22"/>
        </w:rPr>
        <w:t xml:space="preserve">y </w:t>
      </w:r>
      <w:r w:rsidR="00CD27E5" w:rsidRPr="003E5B65">
        <w:rPr>
          <w:rFonts w:cs="Arial"/>
          <w:szCs w:val="22"/>
        </w:rPr>
        <w:t>v EUR v priestore SEPA</w:t>
      </w:r>
    </w:p>
    <w:p w:rsidR="00CD27E5" w:rsidRPr="003E5B65" w:rsidRDefault="006A1B0C" w:rsidP="00830C9B">
      <w:pPr>
        <w:pStyle w:val="Normlnysozarkami"/>
        <w:numPr>
          <w:ilvl w:val="0"/>
          <w:numId w:val="12"/>
        </w:numPr>
        <w:rPr>
          <w:rFonts w:cs="Arial"/>
          <w:szCs w:val="22"/>
        </w:rPr>
      </w:pPr>
      <w:r w:rsidRPr="003E5B65">
        <w:rPr>
          <w:rFonts w:cs="Arial"/>
          <w:szCs w:val="22"/>
        </w:rPr>
        <w:t>C</w:t>
      </w:r>
      <w:r w:rsidR="00CD27E5" w:rsidRPr="003E5B65">
        <w:rPr>
          <w:rFonts w:cs="Arial"/>
          <w:szCs w:val="22"/>
        </w:rPr>
        <w:t xml:space="preserve">ezhraničné platby </w:t>
      </w:r>
      <w:r w:rsidR="009C2913" w:rsidRPr="003E5B65">
        <w:rPr>
          <w:rFonts w:cs="Arial"/>
          <w:szCs w:val="22"/>
        </w:rPr>
        <w:t xml:space="preserve">– úhrady </w:t>
      </w:r>
      <w:r w:rsidR="00A85544" w:rsidRPr="003E5B65">
        <w:rPr>
          <w:rFonts w:cs="Arial"/>
          <w:szCs w:val="22"/>
        </w:rPr>
        <w:t xml:space="preserve">v cudzej mene resp. </w:t>
      </w:r>
      <w:r w:rsidR="00CE577A" w:rsidRPr="003E5B65">
        <w:rPr>
          <w:rFonts w:cs="Arial"/>
          <w:szCs w:val="22"/>
        </w:rPr>
        <w:t>v </w:t>
      </w:r>
      <w:r w:rsidR="00224288" w:rsidRPr="003E5B65">
        <w:rPr>
          <w:rFonts w:cs="Arial"/>
          <w:szCs w:val="22"/>
        </w:rPr>
        <w:t>E</w:t>
      </w:r>
      <w:r w:rsidR="00CE577A" w:rsidRPr="003E5B65">
        <w:rPr>
          <w:rFonts w:cs="Arial"/>
          <w:szCs w:val="22"/>
        </w:rPr>
        <w:t>U</w:t>
      </w:r>
      <w:r w:rsidR="00224288" w:rsidRPr="003E5B65">
        <w:rPr>
          <w:rFonts w:cs="Arial"/>
          <w:szCs w:val="22"/>
        </w:rPr>
        <w:t>R</w:t>
      </w:r>
      <w:r w:rsidR="00CE577A" w:rsidRPr="003E5B65">
        <w:rPr>
          <w:rFonts w:cs="Arial"/>
          <w:szCs w:val="22"/>
        </w:rPr>
        <w:t xml:space="preserve"> </w:t>
      </w:r>
      <w:r w:rsidR="00CD27E5" w:rsidRPr="003E5B65">
        <w:rPr>
          <w:rFonts w:cs="Arial"/>
          <w:szCs w:val="22"/>
        </w:rPr>
        <w:t xml:space="preserve">mimo </w:t>
      </w:r>
      <w:r w:rsidR="00753A01" w:rsidRPr="003E5B65">
        <w:rPr>
          <w:rFonts w:cs="Arial"/>
          <w:szCs w:val="22"/>
        </w:rPr>
        <w:t xml:space="preserve">priestoru </w:t>
      </w:r>
      <w:r w:rsidR="00CD27E5" w:rsidRPr="003E5B65">
        <w:rPr>
          <w:rFonts w:cs="Arial"/>
          <w:szCs w:val="22"/>
        </w:rPr>
        <w:t xml:space="preserve">SEPA </w:t>
      </w:r>
    </w:p>
    <w:p w:rsidR="00CD27E5" w:rsidRPr="003E5B65" w:rsidRDefault="00CD27E5" w:rsidP="00215FC3">
      <w:pPr>
        <w:pStyle w:val="Normlnysozarkami"/>
        <w:ind w:left="0"/>
        <w:rPr>
          <w:rFonts w:cs="Arial"/>
          <w:szCs w:val="22"/>
        </w:rPr>
      </w:pPr>
    </w:p>
    <w:p w:rsidR="00215FC3" w:rsidRPr="003E5B65" w:rsidRDefault="00215FC3" w:rsidP="00215FC3">
      <w:pPr>
        <w:pStyle w:val="Normlnysozarkami"/>
        <w:ind w:left="0"/>
        <w:rPr>
          <w:rFonts w:cs="Arial"/>
          <w:szCs w:val="22"/>
        </w:rPr>
      </w:pPr>
      <w:r w:rsidRPr="003E5B65">
        <w:rPr>
          <w:rFonts w:cs="Arial"/>
          <w:szCs w:val="22"/>
        </w:rPr>
        <w:t>Z pohľadu súrnosti resp. času spracovania plat</w:t>
      </w:r>
      <w:r w:rsidR="008921DB" w:rsidRPr="003E5B65">
        <w:rPr>
          <w:rFonts w:cs="Arial"/>
          <w:szCs w:val="22"/>
        </w:rPr>
        <w:t xml:space="preserve">obného </w:t>
      </w:r>
      <w:r w:rsidRPr="003E5B65">
        <w:rPr>
          <w:rFonts w:cs="Arial"/>
          <w:szCs w:val="22"/>
        </w:rPr>
        <w:t>príkazu sa delia na:</w:t>
      </w:r>
    </w:p>
    <w:p w:rsidR="00215FC3" w:rsidRPr="003E5B65" w:rsidRDefault="00215FC3" w:rsidP="00830C9B">
      <w:pPr>
        <w:pStyle w:val="Normlnysozarkami"/>
        <w:numPr>
          <w:ilvl w:val="0"/>
          <w:numId w:val="12"/>
        </w:numPr>
        <w:rPr>
          <w:rFonts w:cs="Arial"/>
          <w:szCs w:val="22"/>
        </w:rPr>
      </w:pPr>
      <w:r w:rsidRPr="003E5B65">
        <w:rPr>
          <w:rFonts w:cs="Arial"/>
          <w:szCs w:val="22"/>
        </w:rPr>
        <w:t>Normálne</w:t>
      </w:r>
      <w:r w:rsidR="00D33CFB" w:rsidRPr="003E5B65">
        <w:rPr>
          <w:rFonts w:cs="Arial"/>
          <w:szCs w:val="22"/>
        </w:rPr>
        <w:t xml:space="preserve"> (N)</w:t>
      </w:r>
    </w:p>
    <w:p w:rsidR="00215FC3" w:rsidRPr="003E5B65" w:rsidRDefault="00215FC3" w:rsidP="00830C9B">
      <w:pPr>
        <w:pStyle w:val="Normlnysozarkami"/>
        <w:numPr>
          <w:ilvl w:val="0"/>
          <w:numId w:val="12"/>
        </w:numPr>
        <w:rPr>
          <w:rFonts w:cs="Arial"/>
          <w:szCs w:val="22"/>
        </w:rPr>
      </w:pPr>
      <w:r w:rsidRPr="003E5B65">
        <w:rPr>
          <w:rFonts w:cs="Arial"/>
          <w:szCs w:val="22"/>
        </w:rPr>
        <w:t xml:space="preserve">Súrne </w:t>
      </w:r>
      <w:r w:rsidR="00D33CFB" w:rsidRPr="003E5B65">
        <w:rPr>
          <w:rFonts w:cs="Arial"/>
          <w:szCs w:val="22"/>
        </w:rPr>
        <w:t xml:space="preserve"> (S)</w:t>
      </w:r>
    </w:p>
    <w:p w:rsidR="00215FC3" w:rsidRPr="003E5B65" w:rsidRDefault="00215FC3" w:rsidP="00830C9B">
      <w:pPr>
        <w:pStyle w:val="Normlnysozarkami"/>
        <w:numPr>
          <w:ilvl w:val="0"/>
          <w:numId w:val="12"/>
        </w:numPr>
        <w:rPr>
          <w:rFonts w:cs="Arial"/>
          <w:szCs w:val="22"/>
        </w:rPr>
      </w:pPr>
      <w:r w:rsidRPr="003E5B65">
        <w:rPr>
          <w:rFonts w:cs="Arial"/>
          <w:szCs w:val="22"/>
        </w:rPr>
        <w:t>Prioritné</w:t>
      </w:r>
      <w:r w:rsidR="00D33CFB" w:rsidRPr="003E5B65">
        <w:rPr>
          <w:rFonts w:cs="Arial"/>
          <w:szCs w:val="22"/>
        </w:rPr>
        <w:t xml:space="preserve"> (P)</w:t>
      </w:r>
    </w:p>
    <w:p w:rsidR="00F07D12" w:rsidRPr="003E5B65" w:rsidRDefault="00435F4A" w:rsidP="00830C9B">
      <w:pPr>
        <w:pStyle w:val="Normlnysozarkami"/>
        <w:numPr>
          <w:ilvl w:val="0"/>
          <w:numId w:val="12"/>
        </w:numPr>
        <w:rPr>
          <w:rFonts w:cs="Arial"/>
          <w:szCs w:val="22"/>
        </w:rPr>
      </w:pPr>
      <w:r w:rsidRPr="003E5B65">
        <w:rPr>
          <w:rFonts w:cs="Arial"/>
          <w:szCs w:val="22"/>
        </w:rPr>
        <w:t>M</w:t>
      </w:r>
      <w:r w:rsidR="00F07D12" w:rsidRPr="003E5B65">
        <w:rPr>
          <w:rFonts w:cs="Arial"/>
          <w:szCs w:val="22"/>
        </w:rPr>
        <w:t>edzibankové platby</w:t>
      </w:r>
      <w:r w:rsidR="00D33CFB" w:rsidRPr="003E5B65">
        <w:rPr>
          <w:rFonts w:cs="Arial"/>
          <w:szCs w:val="22"/>
        </w:rPr>
        <w:t xml:space="preserve"> (B-N, B-M)</w:t>
      </w:r>
      <w:r w:rsidR="003C3CFE" w:rsidRPr="003E5B65">
        <w:rPr>
          <w:rFonts w:cs="Arial"/>
          <w:szCs w:val="22"/>
        </w:rPr>
        <w:t xml:space="preserve"> – určené </w:t>
      </w:r>
      <w:r w:rsidR="002504ED" w:rsidRPr="003E5B65">
        <w:rPr>
          <w:rFonts w:cs="Arial"/>
          <w:szCs w:val="22"/>
        </w:rPr>
        <w:t xml:space="preserve">iba </w:t>
      </w:r>
      <w:r w:rsidR="003C3CFE" w:rsidRPr="003E5B65">
        <w:rPr>
          <w:rFonts w:cs="Arial"/>
          <w:szCs w:val="22"/>
        </w:rPr>
        <w:t>pre klienta Štátny dlh</w:t>
      </w:r>
    </w:p>
    <w:p w:rsidR="00CF6F3A" w:rsidRPr="003E5B65" w:rsidRDefault="00CF6F3A" w:rsidP="00215FC3">
      <w:pPr>
        <w:pStyle w:val="Normlnysozarkami"/>
        <w:ind w:left="0"/>
        <w:rPr>
          <w:rFonts w:cs="Arial"/>
          <w:szCs w:val="22"/>
        </w:rPr>
      </w:pPr>
    </w:p>
    <w:p w:rsidR="00215FC3" w:rsidRPr="003E5B65" w:rsidRDefault="00215FC3" w:rsidP="00215FC3">
      <w:pPr>
        <w:pStyle w:val="Normlnysozarkami"/>
        <w:ind w:left="0"/>
        <w:rPr>
          <w:rFonts w:cs="Arial"/>
          <w:szCs w:val="22"/>
        </w:rPr>
      </w:pPr>
      <w:r w:rsidRPr="003E5B65">
        <w:rPr>
          <w:rFonts w:cs="Arial"/>
          <w:szCs w:val="22"/>
        </w:rPr>
        <w:t xml:space="preserve">Z pohľadu spôsobu spracovania </w:t>
      </w:r>
      <w:r w:rsidR="00CF0299" w:rsidRPr="003E5B65">
        <w:rPr>
          <w:rFonts w:cs="Arial"/>
          <w:szCs w:val="22"/>
        </w:rPr>
        <w:t xml:space="preserve">prenášanej </w:t>
      </w:r>
      <w:r w:rsidRPr="003E5B65">
        <w:rPr>
          <w:rFonts w:cs="Arial"/>
          <w:szCs w:val="22"/>
        </w:rPr>
        <w:t xml:space="preserve">správy </w:t>
      </w:r>
      <w:r w:rsidR="00802771" w:rsidRPr="003E5B65">
        <w:rPr>
          <w:rFonts w:cs="Arial"/>
          <w:szCs w:val="22"/>
        </w:rPr>
        <w:t xml:space="preserve">platobného príkazu </w:t>
      </w:r>
      <w:r w:rsidRPr="003E5B65">
        <w:rPr>
          <w:rFonts w:cs="Arial"/>
          <w:szCs w:val="22"/>
        </w:rPr>
        <w:t xml:space="preserve">v systéme </w:t>
      </w:r>
      <w:proofErr w:type="spellStart"/>
      <w:r w:rsidRPr="003E5B65">
        <w:rPr>
          <w:rFonts w:cs="Arial"/>
          <w:szCs w:val="22"/>
        </w:rPr>
        <w:t>ManEx</w:t>
      </w:r>
      <w:proofErr w:type="spellEnd"/>
    </w:p>
    <w:p w:rsidR="00215FC3" w:rsidRPr="003E5B65" w:rsidRDefault="0015486F" w:rsidP="00830C9B">
      <w:pPr>
        <w:pStyle w:val="Normlnysozarkami"/>
        <w:numPr>
          <w:ilvl w:val="0"/>
          <w:numId w:val="12"/>
        </w:numPr>
        <w:rPr>
          <w:rFonts w:cs="Arial"/>
          <w:szCs w:val="22"/>
        </w:rPr>
      </w:pPr>
      <w:r w:rsidRPr="003E5B65">
        <w:rPr>
          <w:rFonts w:cs="Arial"/>
          <w:b/>
          <w:szCs w:val="22"/>
        </w:rPr>
        <w:t>J</w:t>
      </w:r>
      <w:r w:rsidR="00215FC3" w:rsidRPr="003E5B65">
        <w:rPr>
          <w:rFonts w:cs="Arial"/>
          <w:b/>
          <w:szCs w:val="22"/>
        </w:rPr>
        <w:t>ednot</w:t>
      </w:r>
      <w:r w:rsidR="008975A8" w:rsidRPr="003E5B65">
        <w:rPr>
          <w:rFonts w:cs="Arial"/>
          <w:b/>
          <w:szCs w:val="22"/>
        </w:rPr>
        <w:t>ný dávkový</w:t>
      </w:r>
      <w:r w:rsidRPr="003E5B65">
        <w:rPr>
          <w:rFonts w:cs="Arial"/>
          <w:b/>
          <w:szCs w:val="22"/>
        </w:rPr>
        <w:t xml:space="preserve"> </w:t>
      </w:r>
      <w:r w:rsidR="00455B49" w:rsidRPr="003E5B65">
        <w:rPr>
          <w:rFonts w:cs="Arial"/>
          <w:b/>
          <w:szCs w:val="22"/>
        </w:rPr>
        <w:t xml:space="preserve">platobný </w:t>
      </w:r>
      <w:r w:rsidR="004206B5" w:rsidRPr="003E5B65">
        <w:rPr>
          <w:rFonts w:cs="Arial"/>
          <w:b/>
          <w:szCs w:val="22"/>
        </w:rPr>
        <w:t>príkaz</w:t>
      </w:r>
      <w:r w:rsidR="00275B3F" w:rsidRPr="003E5B65">
        <w:rPr>
          <w:rFonts w:cs="Arial"/>
          <w:b/>
          <w:szCs w:val="22"/>
        </w:rPr>
        <w:t xml:space="preserve"> </w:t>
      </w:r>
      <w:r w:rsidRPr="003E5B65">
        <w:rPr>
          <w:rFonts w:cs="Arial"/>
          <w:b/>
          <w:szCs w:val="22"/>
        </w:rPr>
        <w:t>(JP)</w:t>
      </w:r>
      <w:r w:rsidR="00215FC3" w:rsidRPr="003E5B65">
        <w:rPr>
          <w:rFonts w:cs="Arial"/>
          <w:b/>
          <w:szCs w:val="22"/>
        </w:rPr>
        <w:t xml:space="preserve"> –</w:t>
      </w:r>
      <w:r w:rsidR="00215FC3" w:rsidRPr="003E5B65">
        <w:rPr>
          <w:rFonts w:cs="Arial"/>
          <w:szCs w:val="22"/>
        </w:rPr>
        <w:t xml:space="preserve"> jedno</w:t>
      </w:r>
      <w:r w:rsidR="00BE35CC" w:rsidRPr="003E5B65">
        <w:rPr>
          <w:rFonts w:cs="Arial"/>
          <w:szCs w:val="22"/>
        </w:rPr>
        <w:t>t</w:t>
      </w:r>
      <w:r w:rsidR="00CA0F77" w:rsidRPr="003E5B65">
        <w:rPr>
          <w:rFonts w:cs="Arial"/>
          <w:szCs w:val="22"/>
        </w:rPr>
        <w:t>n</w:t>
      </w:r>
      <w:r w:rsidR="004134C0" w:rsidRPr="003E5B65">
        <w:rPr>
          <w:rFonts w:cs="Arial"/>
          <w:szCs w:val="22"/>
        </w:rPr>
        <w:t>é</w:t>
      </w:r>
      <w:r w:rsidR="00BE35CC" w:rsidRPr="003E5B65">
        <w:rPr>
          <w:rFonts w:cs="Arial"/>
          <w:szCs w:val="22"/>
        </w:rPr>
        <w:t xml:space="preserve"> dávkové </w:t>
      </w:r>
      <w:r w:rsidR="00215FC3" w:rsidRPr="003E5B65">
        <w:rPr>
          <w:rFonts w:cs="Arial"/>
          <w:szCs w:val="22"/>
        </w:rPr>
        <w:t>platobné príkazy</w:t>
      </w:r>
      <w:r w:rsidR="00EE4787" w:rsidRPr="003E5B65">
        <w:rPr>
          <w:rFonts w:cs="Arial"/>
          <w:szCs w:val="22"/>
        </w:rPr>
        <w:t xml:space="preserve"> spracovávané </w:t>
      </w:r>
      <w:r w:rsidR="00750C71" w:rsidRPr="003E5B65">
        <w:rPr>
          <w:rFonts w:cs="Arial"/>
          <w:szCs w:val="22"/>
        </w:rPr>
        <w:t xml:space="preserve">individuálne </w:t>
      </w:r>
      <w:r w:rsidR="00EE4787" w:rsidRPr="003E5B65">
        <w:rPr>
          <w:rFonts w:cs="Arial"/>
          <w:szCs w:val="22"/>
        </w:rPr>
        <w:t>po jednotlivých platobných príkazoch</w:t>
      </w:r>
      <w:r w:rsidR="00E827CC" w:rsidRPr="003E5B65">
        <w:rPr>
          <w:rFonts w:cs="Arial"/>
          <w:szCs w:val="22"/>
        </w:rPr>
        <w:t xml:space="preserve"> obsiahnutých </w:t>
      </w:r>
      <w:r w:rsidR="00EE4787" w:rsidRPr="003E5B65">
        <w:rPr>
          <w:rFonts w:cs="Arial"/>
          <w:szCs w:val="22"/>
        </w:rPr>
        <w:t>v</w:t>
      </w:r>
      <w:r w:rsidR="00E827CC" w:rsidRPr="003E5B65">
        <w:rPr>
          <w:rFonts w:cs="Arial"/>
          <w:szCs w:val="22"/>
        </w:rPr>
        <w:t xml:space="preserve"> prenášanej </w:t>
      </w:r>
      <w:r w:rsidR="00EE4787" w:rsidRPr="003E5B65">
        <w:rPr>
          <w:rFonts w:cs="Arial"/>
          <w:szCs w:val="22"/>
        </w:rPr>
        <w:t>správe</w:t>
      </w:r>
      <w:r w:rsidR="00DA3694" w:rsidRPr="003E5B65">
        <w:rPr>
          <w:rFonts w:cs="Arial"/>
          <w:szCs w:val="22"/>
        </w:rPr>
        <w:t>,</w:t>
      </w:r>
      <w:r w:rsidR="000A42FE" w:rsidRPr="003E5B65">
        <w:rPr>
          <w:rFonts w:cs="Arial"/>
          <w:szCs w:val="22"/>
        </w:rPr>
        <w:t xml:space="preserve"> </w:t>
      </w:r>
      <w:r w:rsidR="00DA3694" w:rsidRPr="003E5B65">
        <w:rPr>
          <w:rFonts w:cs="Arial"/>
          <w:szCs w:val="22"/>
        </w:rPr>
        <w:t>t</w:t>
      </w:r>
      <w:r w:rsidR="000A42FE" w:rsidRPr="003E5B65">
        <w:rPr>
          <w:rFonts w:cs="Arial"/>
          <w:szCs w:val="22"/>
        </w:rPr>
        <w:t>akáto dávková platby môže obsahovať aj chybne zadané platby. Správne zadané platby, ktoré budú akceptované jednotlivými kontrolami sa vložia do systému, no chybne zadané platby do systému vložené nebudú.</w:t>
      </w:r>
    </w:p>
    <w:p w:rsidR="00215FC3" w:rsidRPr="003E5B65" w:rsidRDefault="00215FC3" w:rsidP="00830C9B">
      <w:pPr>
        <w:pStyle w:val="Normlnysozarkami"/>
        <w:numPr>
          <w:ilvl w:val="0"/>
          <w:numId w:val="12"/>
        </w:numPr>
        <w:rPr>
          <w:rFonts w:cs="Arial"/>
          <w:szCs w:val="22"/>
        </w:rPr>
      </w:pPr>
      <w:r w:rsidRPr="003E5B65">
        <w:rPr>
          <w:rFonts w:cs="Arial"/>
          <w:b/>
          <w:szCs w:val="22"/>
        </w:rPr>
        <w:t xml:space="preserve">dávkový </w:t>
      </w:r>
      <w:r w:rsidR="00455B49" w:rsidRPr="003E5B65">
        <w:rPr>
          <w:rFonts w:cs="Arial"/>
          <w:b/>
          <w:szCs w:val="22"/>
        </w:rPr>
        <w:t xml:space="preserve">platobný </w:t>
      </w:r>
      <w:r w:rsidR="00275B3F" w:rsidRPr="003E5B65">
        <w:rPr>
          <w:rFonts w:cs="Arial"/>
          <w:b/>
          <w:szCs w:val="22"/>
        </w:rPr>
        <w:t>príkaz</w:t>
      </w:r>
      <w:r w:rsidR="00455B49" w:rsidRPr="003E5B65">
        <w:rPr>
          <w:rFonts w:cs="Arial"/>
          <w:b/>
          <w:szCs w:val="22"/>
        </w:rPr>
        <w:t xml:space="preserve"> </w:t>
      </w:r>
      <w:r w:rsidR="0015486F" w:rsidRPr="003E5B65">
        <w:rPr>
          <w:rFonts w:cs="Arial"/>
          <w:b/>
          <w:szCs w:val="22"/>
        </w:rPr>
        <w:t>(</w:t>
      </w:r>
      <w:proofErr w:type="spellStart"/>
      <w:r w:rsidR="0015486F" w:rsidRPr="003E5B65">
        <w:rPr>
          <w:rFonts w:cs="Arial"/>
          <w:b/>
          <w:szCs w:val="22"/>
        </w:rPr>
        <w:t>Dx</w:t>
      </w:r>
      <w:proofErr w:type="spellEnd"/>
      <w:r w:rsidR="0015486F" w:rsidRPr="003E5B65">
        <w:rPr>
          <w:rFonts w:cs="Arial"/>
          <w:b/>
          <w:szCs w:val="22"/>
        </w:rPr>
        <w:t xml:space="preserve">) </w:t>
      </w:r>
      <w:r w:rsidRPr="003E5B65">
        <w:rPr>
          <w:rFonts w:cs="Arial"/>
          <w:b/>
          <w:szCs w:val="22"/>
        </w:rPr>
        <w:t>–</w:t>
      </w:r>
      <w:r w:rsidRPr="003E5B65">
        <w:rPr>
          <w:rFonts w:cs="Arial"/>
          <w:szCs w:val="22"/>
        </w:rPr>
        <w:t xml:space="preserve"> dávkové platobné príkazy</w:t>
      </w:r>
      <w:r w:rsidR="00EE4787" w:rsidRPr="003E5B65">
        <w:rPr>
          <w:rFonts w:cs="Arial"/>
          <w:szCs w:val="22"/>
        </w:rPr>
        <w:t xml:space="preserve"> </w:t>
      </w:r>
      <w:r w:rsidR="00A776C3" w:rsidRPr="003E5B65">
        <w:rPr>
          <w:rFonts w:cs="Arial"/>
          <w:szCs w:val="22"/>
        </w:rPr>
        <w:t xml:space="preserve">s rovnaký </w:t>
      </w:r>
      <w:r w:rsidR="008E7C18" w:rsidRPr="003E5B65">
        <w:rPr>
          <w:rFonts w:cs="Arial"/>
          <w:szCs w:val="22"/>
        </w:rPr>
        <w:t xml:space="preserve">vybranými parametrami a </w:t>
      </w:r>
      <w:r w:rsidR="008B0A5D" w:rsidRPr="003E5B65">
        <w:rPr>
          <w:rFonts w:cs="Arial"/>
          <w:szCs w:val="22"/>
        </w:rPr>
        <w:t>spracovávanými</w:t>
      </w:r>
      <w:r w:rsidR="00EE4787" w:rsidRPr="003E5B65">
        <w:rPr>
          <w:rFonts w:cs="Arial"/>
          <w:szCs w:val="22"/>
        </w:rPr>
        <w:t xml:space="preserve"> naraz ako </w:t>
      </w:r>
      <w:r w:rsidR="00B02B11" w:rsidRPr="003E5B65">
        <w:rPr>
          <w:rFonts w:cs="Arial"/>
          <w:szCs w:val="22"/>
        </w:rPr>
        <w:t xml:space="preserve">celok, </w:t>
      </w:r>
      <w:r w:rsidR="007E7DB2" w:rsidRPr="003E5B65">
        <w:rPr>
          <w:rFonts w:cs="Arial"/>
          <w:szCs w:val="22"/>
        </w:rPr>
        <w:t>v</w:t>
      </w:r>
      <w:r w:rsidR="00B02B11" w:rsidRPr="003E5B65">
        <w:rPr>
          <w:rFonts w:cs="Arial"/>
          <w:szCs w:val="22"/>
        </w:rPr>
        <w:t xml:space="preserve"> prípade akejkoľvek chyby </w:t>
      </w:r>
      <w:r w:rsidR="004D0EA7" w:rsidRPr="003E5B65">
        <w:rPr>
          <w:rFonts w:cs="Arial"/>
          <w:szCs w:val="22"/>
        </w:rPr>
        <w:t xml:space="preserve">je </w:t>
      </w:r>
      <w:r w:rsidR="00B02B11" w:rsidRPr="003E5B65">
        <w:rPr>
          <w:rFonts w:cs="Arial"/>
          <w:szCs w:val="22"/>
        </w:rPr>
        <w:t>celá dávka zamietnutá a</w:t>
      </w:r>
      <w:r w:rsidR="0013101E" w:rsidRPr="003E5B65">
        <w:rPr>
          <w:rFonts w:cs="Arial"/>
          <w:szCs w:val="22"/>
        </w:rPr>
        <w:t> </w:t>
      </w:r>
      <w:r w:rsidR="00B02B11" w:rsidRPr="003E5B65">
        <w:rPr>
          <w:rFonts w:cs="Arial"/>
          <w:szCs w:val="22"/>
        </w:rPr>
        <w:t>n</w:t>
      </w:r>
      <w:r w:rsidR="0013101E" w:rsidRPr="003E5B65">
        <w:rPr>
          <w:rFonts w:cs="Arial"/>
          <w:szCs w:val="22"/>
        </w:rPr>
        <w:t xml:space="preserve">ebude </w:t>
      </w:r>
      <w:r w:rsidR="00B02B11" w:rsidRPr="003E5B65">
        <w:rPr>
          <w:rFonts w:cs="Arial"/>
          <w:szCs w:val="22"/>
        </w:rPr>
        <w:t xml:space="preserve">v systéme </w:t>
      </w:r>
      <w:r w:rsidR="00E61C30" w:rsidRPr="003E5B65">
        <w:rPr>
          <w:rFonts w:cs="Arial"/>
          <w:szCs w:val="22"/>
        </w:rPr>
        <w:t>za</w:t>
      </w:r>
      <w:r w:rsidR="00B02B11" w:rsidRPr="003E5B65">
        <w:rPr>
          <w:rFonts w:cs="Arial"/>
          <w:szCs w:val="22"/>
        </w:rPr>
        <w:t xml:space="preserve">evidovaná, </w:t>
      </w:r>
      <w:r w:rsidR="004D0EA7" w:rsidRPr="003E5B65">
        <w:rPr>
          <w:rFonts w:cs="Arial"/>
          <w:szCs w:val="22"/>
        </w:rPr>
        <w:t xml:space="preserve">preto ju ani nebude </w:t>
      </w:r>
      <w:r w:rsidR="00342977" w:rsidRPr="003E5B65">
        <w:rPr>
          <w:rFonts w:cs="Arial"/>
          <w:szCs w:val="22"/>
        </w:rPr>
        <w:t xml:space="preserve">možné </w:t>
      </w:r>
      <w:r w:rsidR="00B02B11" w:rsidRPr="003E5B65">
        <w:rPr>
          <w:rFonts w:cs="Arial"/>
          <w:szCs w:val="22"/>
        </w:rPr>
        <w:t>opraviť a opäť spracovať.</w:t>
      </w:r>
    </w:p>
    <w:p w:rsidR="00A40B51" w:rsidRPr="003E5B65" w:rsidRDefault="00A40B51" w:rsidP="00830C9B">
      <w:pPr>
        <w:pStyle w:val="Normlnysozarkami"/>
        <w:numPr>
          <w:ilvl w:val="1"/>
          <w:numId w:val="12"/>
        </w:numPr>
        <w:rPr>
          <w:rFonts w:cs="Arial"/>
          <w:sz w:val="20"/>
          <w:szCs w:val="20"/>
        </w:rPr>
      </w:pPr>
      <w:r w:rsidRPr="003E5B65">
        <w:rPr>
          <w:rFonts w:cs="Arial"/>
          <w:sz w:val="20"/>
          <w:szCs w:val="20"/>
        </w:rPr>
        <w:t>DR - dávková platba pre výdavky z rozpočtových zdrojov</w:t>
      </w:r>
    </w:p>
    <w:p w:rsidR="00A40B51" w:rsidRPr="003E5B65" w:rsidRDefault="00A40B51" w:rsidP="00830C9B">
      <w:pPr>
        <w:pStyle w:val="Normlnysozarkami"/>
        <w:numPr>
          <w:ilvl w:val="1"/>
          <w:numId w:val="12"/>
        </w:numPr>
        <w:rPr>
          <w:rFonts w:cs="Arial"/>
          <w:sz w:val="20"/>
          <w:szCs w:val="20"/>
        </w:rPr>
      </w:pPr>
      <w:r w:rsidRPr="003E5B65">
        <w:rPr>
          <w:rFonts w:cs="Arial"/>
          <w:sz w:val="20"/>
          <w:szCs w:val="20"/>
        </w:rPr>
        <w:t>DB - dávková platba pre výdavky z ostatných zdrojov</w:t>
      </w:r>
    </w:p>
    <w:p w:rsidR="00A40B51" w:rsidRPr="003E5B65" w:rsidRDefault="00A40B51" w:rsidP="00830C9B">
      <w:pPr>
        <w:pStyle w:val="Normlnysozarkami"/>
        <w:numPr>
          <w:ilvl w:val="1"/>
          <w:numId w:val="12"/>
        </w:numPr>
        <w:rPr>
          <w:rFonts w:cs="Arial"/>
          <w:sz w:val="20"/>
          <w:szCs w:val="20"/>
        </w:rPr>
      </w:pPr>
      <w:r w:rsidRPr="003E5B65">
        <w:rPr>
          <w:rFonts w:cs="Arial"/>
          <w:sz w:val="20"/>
          <w:szCs w:val="20"/>
        </w:rPr>
        <w:t>DS - dávková platba pre špeciálne operácie</w:t>
      </w:r>
    </w:p>
    <w:p w:rsidR="00A40B51" w:rsidRPr="003E5B65" w:rsidRDefault="00A40B51" w:rsidP="00830C9B">
      <w:pPr>
        <w:pStyle w:val="Normlnysozarkami"/>
        <w:numPr>
          <w:ilvl w:val="1"/>
          <w:numId w:val="12"/>
        </w:numPr>
        <w:rPr>
          <w:rFonts w:cs="Arial"/>
          <w:sz w:val="20"/>
          <w:szCs w:val="20"/>
        </w:rPr>
      </w:pPr>
      <w:r w:rsidRPr="003E5B65">
        <w:rPr>
          <w:rFonts w:cs="Arial"/>
          <w:sz w:val="20"/>
          <w:szCs w:val="20"/>
        </w:rPr>
        <w:t>DK - dávková platba klasifikovaná pre výdavky z ostatných zdrojov</w:t>
      </w:r>
    </w:p>
    <w:p w:rsidR="00A40B51" w:rsidRPr="003E5B65" w:rsidRDefault="00A40B51" w:rsidP="00830C9B">
      <w:pPr>
        <w:pStyle w:val="Normlnysozarkami"/>
        <w:numPr>
          <w:ilvl w:val="1"/>
          <w:numId w:val="12"/>
        </w:numPr>
        <w:rPr>
          <w:rFonts w:cs="Arial"/>
          <w:szCs w:val="22"/>
        </w:rPr>
      </w:pPr>
      <w:r w:rsidRPr="003E5B65">
        <w:rPr>
          <w:rFonts w:cs="Arial"/>
          <w:sz w:val="20"/>
          <w:szCs w:val="20"/>
        </w:rPr>
        <w:t xml:space="preserve">DN - dávková platba neklasifikovaná </w:t>
      </w:r>
      <w:r w:rsidR="00BD1E06" w:rsidRPr="003E5B65">
        <w:rPr>
          <w:rFonts w:cs="Arial"/>
          <w:sz w:val="20"/>
          <w:szCs w:val="20"/>
        </w:rPr>
        <w:t>pre výdavky z ostatných zdrojov</w:t>
      </w:r>
    </w:p>
    <w:p w:rsidR="00215FC3" w:rsidRPr="003E5B65" w:rsidRDefault="00215FC3" w:rsidP="00215FC3">
      <w:pPr>
        <w:pStyle w:val="Normlnysozarkami"/>
        <w:ind w:left="0"/>
        <w:rPr>
          <w:rFonts w:cs="Arial"/>
          <w:szCs w:val="22"/>
          <w:highlight w:val="yellow"/>
        </w:rPr>
      </w:pPr>
    </w:p>
    <w:p w:rsidR="00BF02F6" w:rsidRPr="003E5B65" w:rsidRDefault="00186D6C" w:rsidP="002A5177">
      <w:pPr>
        <w:rPr>
          <w:rFonts w:cs="Arial"/>
          <w:szCs w:val="22"/>
        </w:rPr>
      </w:pPr>
      <w:r w:rsidRPr="003E5B65">
        <w:rPr>
          <w:rFonts w:cs="Arial"/>
        </w:rPr>
        <w:t xml:space="preserve">Základná </w:t>
      </w:r>
      <w:r w:rsidR="00E34E20" w:rsidRPr="003E5B65">
        <w:rPr>
          <w:rFonts w:cs="Arial"/>
        </w:rPr>
        <w:t xml:space="preserve">technologická </w:t>
      </w:r>
      <w:r w:rsidRPr="003E5B65">
        <w:rPr>
          <w:rFonts w:cs="Arial"/>
        </w:rPr>
        <w:t xml:space="preserve">štruktúra jednotlivých </w:t>
      </w:r>
      <w:r w:rsidR="00A12D13" w:rsidRPr="003E5B65">
        <w:rPr>
          <w:rFonts w:cs="Arial"/>
          <w:szCs w:val="22"/>
        </w:rPr>
        <w:t xml:space="preserve">SEPA </w:t>
      </w:r>
      <w:r w:rsidRPr="003E5B65">
        <w:rPr>
          <w:rFonts w:cs="Arial"/>
          <w:szCs w:val="22"/>
        </w:rPr>
        <w:t>platobných príkazov je jednotná</w:t>
      </w:r>
      <w:r w:rsidR="00953D27" w:rsidRPr="003E5B65">
        <w:rPr>
          <w:rFonts w:cs="Arial"/>
          <w:szCs w:val="22"/>
        </w:rPr>
        <w:t xml:space="preserve"> a</w:t>
      </w:r>
      <w:r w:rsidR="00946F3C" w:rsidRPr="003E5B65">
        <w:rPr>
          <w:rFonts w:cs="Arial"/>
          <w:szCs w:val="22"/>
        </w:rPr>
        <w:t xml:space="preserve"> </w:t>
      </w:r>
      <w:r w:rsidR="008F4D37" w:rsidRPr="003E5B65">
        <w:rPr>
          <w:rFonts w:cs="Arial"/>
          <w:szCs w:val="22"/>
        </w:rPr>
        <w:t>vychádza zo štandardov ISO20022</w:t>
      </w:r>
      <w:r w:rsidR="00AE60AE" w:rsidRPr="003E5B65">
        <w:rPr>
          <w:rFonts w:cs="Arial"/>
          <w:szCs w:val="22"/>
        </w:rPr>
        <w:t>.</w:t>
      </w:r>
      <w:r w:rsidR="00DD4D1B" w:rsidRPr="003E5B65">
        <w:rPr>
          <w:rFonts w:cs="Arial"/>
          <w:szCs w:val="22"/>
        </w:rPr>
        <w:t xml:space="preserve"> Mapovanie štruktúr </w:t>
      </w:r>
      <w:r w:rsidR="000F0F81" w:rsidRPr="003E5B65">
        <w:rPr>
          <w:rFonts w:cs="Arial"/>
          <w:szCs w:val="22"/>
        </w:rPr>
        <w:t xml:space="preserve">platobných príkazov </w:t>
      </w:r>
      <w:r w:rsidR="00DD4D1B" w:rsidRPr="003E5B65">
        <w:rPr>
          <w:rFonts w:cs="Arial"/>
          <w:szCs w:val="22"/>
        </w:rPr>
        <w:t>je uvedené v</w:t>
      </w:r>
      <w:r w:rsidR="005F3EB1" w:rsidRPr="003E5B65">
        <w:rPr>
          <w:rFonts w:cs="Arial"/>
          <w:szCs w:val="22"/>
        </w:rPr>
        <w:t> </w:t>
      </w:r>
      <w:r w:rsidR="00DD4D1B" w:rsidRPr="003E5B65">
        <w:rPr>
          <w:rFonts w:cs="Arial"/>
          <w:szCs w:val="22"/>
        </w:rPr>
        <w:t>následn</w:t>
      </w:r>
      <w:r w:rsidR="005F3EB1" w:rsidRPr="003E5B65">
        <w:rPr>
          <w:rFonts w:cs="Arial"/>
          <w:szCs w:val="22"/>
        </w:rPr>
        <w:t>ých kapitolác</w:t>
      </w:r>
      <w:r w:rsidR="00F84C97" w:rsidRPr="003E5B65">
        <w:rPr>
          <w:rFonts w:cs="Arial"/>
          <w:szCs w:val="22"/>
        </w:rPr>
        <w:t>h v</w:t>
      </w:r>
      <w:r w:rsidR="00B71914" w:rsidRPr="003E5B65">
        <w:rPr>
          <w:rFonts w:cs="Arial"/>
          <w:szCs w:val="22"/>
        </w:rPr>
        <w:t> </w:t>
      </w:r>
      <w:r w:rsidR="00F84C97" w:rsidRPr="003E5B65">
        <w:rPr>
          <w:rFonts w:cs="Arial"/>
          <w:szCs w:val="22"/>
        </w:rPr>
        <w:t>časti</w:t>
      </w:r>
      <w:r w:rsidR="00B71914" w:rsidRPr="003E5B65">
        <w:rPr>
          <w:rFonts w:cs="Arial"/>
          <w:szCs w:val="22"/>
        </w:rPr>
        <w:t xml:space="preserve">ach </w:t>
      </w:r>
      <w:r w:rsidR="00421350" w:rsidRPr="003E5B65">
        <w:rPr>
          <w:rFonts w:cs="Arial"/>
          <w:szCs w:val="22"/>
        </w:rPr>
        <w:t>„</w:t>
      </w:r>
      <w:r w:rsidR="00421350" w:rsidRPr="003E5B65">
        <w:rPr>
          <w:rFonts w:cs="Arial"/>
          <w:szCs w:val="22"/>
        </w:rPr>
        <w:fldChar w:fldCharType="begin"/>
      </w:r>
      <w:r w:rsidR="00421350" w:rsidRPr="003E5B65">
        <w:rPr>
          <w:rFonts w:cs="Arial"/>
          <w:szCs w:val="22"/>
        </w:rPr>
        <w:instrText xml:space="preserve"> REF _Ref364411959 \r \h </w:instrText>
      </w:r>
      <w:r w:rsidR="00421350" w:rsidRPr="003E5B65">
        <w:rPr>
          <w:rFonts w:cs="Arial"/>
          <w:szCs w:val="22"/>
        </w:rPr>
      </w:r>
      <w:r w:rsidR="00421350" w:rsidRPr="003E5B65">
        <w:rPr>
          <w:rFonts w:cs="Arial"/>
          <w:szCs w:val="22"/>
        </w:rPr>
        <w:fldChar w:fldCharType="separate"/>
      </w:r>
      <w:r w:rsidR="00AA08AF">
        <w:rPr>
          <w:rFonts w:cs="Arial"/>
          <w:szCs w:val="22"/>
        </w:rPr>
        <w:t>2.4</w:t>
      </w:r>
      <w:r w:rsidR="00421350" w:rsidRPr="003E5B65">
        <w:rPr>
          <w:rFonts w:cs="Arial"/>
          <w:szCs w:val="22"/>
        </w:rPr>
        <w:fldChar w:fldCharType="end"/>
      </w:r>
      <w:r w:rsidR="00421350" w:rsidRPr="003E5B65">
        <w:rPr>
          <w:rFonts w:cs="Arial"/>
          <w:szCs w:val="22"/>
        </w:rPr>
        <w:t xml:space="preserve"> </w:t>
      </w:r>
      <w:r w:rsidR="00421350" w:rsidRPr="003E5B65">
        <w:rPr>
          <w:rFonts w:cs="Arial"/>
          <w:szCs w:val="22"/>
        </w:rPr>
        <w:fldChar w:fldCharType="begin"/>
      </w:r>
      <w:r w:rsidR="00421350" w:rsidRPr="003E5B65">
        <w:rPr>
          <w:rFonts w:cs="Arial"/>
          <w:szCs w:val="22"/>
        </w:rPr>
        <w:instrText xml:space="preserve"> REF _Ref364411962 \h </w:instrText>
      </w:r>
      <w:r w:rsidR="00421350" w:rsidRPr="003E5B65">
        <w:rPr>
          <w:rFonts w:cs="Arial"/>
          <w:szCs w:val="22"/>
        </w:rPr>
      </w:r>
      <w:r w:rsidR="00421350" w:rsidRPr="003E5B65">
        <w:rPr>
          <w:rFonts w:cs="Arial"/>
          <w:szCs w:val="22"/>
        </w:rPr>
        <w:fldChar w:fldCharType="separate"/>
      </w:r>
      <w:r w:rsidR="00AA08AF" w:rsidRPr="003E5B65">
        <w:t>Pravidlá a prehľad vymieňaných správ</w:t>
      </w:r>
      <w:r w:rsidR="00421350" w:rsidRPr="003E5B65">
        <w:rPr>
          <w:rFonts w:cs="Arial"/>
          <w:szCs w:val="22"/>
        </w:rPr>
        <w:fldChar w:fldCharType="end"/>
      </w:r>
      <w:r w:rsidR="00421350" w:rsidRPr="003E5B65">
        <w:rPr>
          <w:rFonts w:cs="Arial"/>
          <w:szCs w:val="22"/>
        </w:rPr>
        <w:t>“</w:t>
      </w:r>
      <w:r w:rsidR="00827D0F" w:rsidRPr="003E5B65">
        <w:rPr>
          <w:rFonts w:cs="Arial"/>
          <w:szCs w:val="22"/>
        </w:rPr>
        <w:t>.</w:t>
      </w:r>
      <w:r w:rsidR="000F0F81" w:rsidRPr="003E5B65">
        <w:rPr>
          <w:rFonts w:cs="Arial"/>
          <w:szCs w:val="22"/>
        </w:rPr>
        <w:t xml:space="preserve"> </w:t>
      </w:r>
    </w:p>
    <w:p w:rsidR="00AE60AE" w:rsidRPr="003E5B65" w:rsidRDefault="00AE60AE" w:rsidP="002A5177">
      <w:pPr>
        <w:rPr>
          <w:rFonts w:cs="Arial"/>
          <w:szCs w:val="22"/>
        </w:rPr>
      </w:pPr>
    </w:p>
    <w:p w:rsidR="008A6B4D" w:rsidRPr="003E5B65" w:rsidRDefault="008A6B4D" w:rsidP="0045330C">
      <w:pPr>
        <w:pStyle w:val="Nadpis4"/>
        <w:numPr>
          <w:ilvl w:val="3"/>
          <w:numId w:val="8"/>
        </w:numPr>
        <w:rPr>
          <w:rFonts w:cs="Arial"/>
        </w:rPr>
      </w:pPr>
      <w:r w:rsidRPr="003E5B65">
        <w:rPr>
          <w:rFonts w:cs="Arial"/>
        </w:rPr>
        <w:lastRenderedPageBreak/>
        <w:t>Zadanie platobného príkazu v externom systéme</w:t>
      </w:r>
    </w:p>
    <w:p w:rsidR="008A6B4D" w:rsidRPr="003E5B65" w:rsidRDefault="008E6B95" w:rsidP="00C23DA3">
      <w:pPr>
        <w:keepNext/>
        <w:jc w:val="center"/>
        <w:rPr>
          <w:rFonts w:cs="Arial"/>
        </w:rPr>
      </w:pPr>
      <w:r w:rsidRPr="003E5B65">
        <w:rPr>
          <w:lang w:eastAsia="sk-SK"/>
        </w:rPr>
        <w:t xml:space="preserve"> </w:t>
      </w:r>
      <w:r w:rsidR="004703B0" w:rsidRPr="003E5B65">
        <w:rPr>
          <w:lang w:eastAsia="sk-SK"/>
        </w:rPr>
        <w:t xml:space="preserve"> </w:t>
      </w:r>
      <w:r w:rsidR="004703B0" w:rsidRPr="003E5B65">
        <w:rPr>
          <w:noProof/>
          <w:lang w:eastAsia="sk-SK"/>
        </w:rPr>
        <w:drawing>
          <wp:inline distT="0" distB="0" distL="0" distR="0" wp14:anchorId="624511AB" wp14:editId="0EC3B5E0">
            <wp:extent cx="5751871" cy="5562600"/>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51871" cy="5562600"/>
                    </a:xfrm>
                    <a:prstGeom prst="rect">
                      <a:avLst/>
                    </a:prstGeom>
                  </pic:spPr>
                </pic:pic>
              </a:graphicData>
            </a:graphic>
          </wp:inline>
        </w:drawing>
      </w:r>
      <w:r w:rsidR="006D5F26" w:rsidRPr="003E5B65">
        <w:rPr>
          <w:lang w:eastAsia="sk-SK"/>
        </w:rPr>
        <w:t xml:space="preserve"> </w:t>
      </w:r>
    </w:p>
    <w:p w:rsidR="008A6B4D" w:rsidRPr="003E5B65" w:rsidRDefault="008A6B4D" w:rsidP="00CB2D15">
      <w:pPr>
        <w:jc w:val="center"/>
        <w:rPr>
          <w:rFonts w:cs="Arial"/>
          <w:i/>
          <w:sz w:val="18"/>
          <w:szCs w:val="18"/>
        </w:rPr>
      </w:pPr>
      <w:bookmarkStart w:id="30" w:name="_Toc191190519"/>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15</w:t>
      </w:r>
      <w:r w:rsidRPr="003E5B65">
        <w:rPr>
          <w:rFonts w:cs="Arial"/>
          <w:i/>
          <w:sz w:val="18"/>
          <w:szCs w:val="18"/>
        </w:rPr>
        <w:fldChar w:fldCharType="end"/>
      </w:r>
      <w:r w:rsidRPr="003E5B65">
        <w:rPr>
          <w:rFonts w:cs="Arial"/>
          <w:i/>
          <w:sz w:val="18"/>
          <w:szCs w:val="18"/>
        </w:rPr>
        <w:t>: Zadanie platobného príkazu</w:t>
      </w:r>
      <w:r w:rsidR="002B1AB2" w:rsidRPr="003E5B65">
        <w:rPr>
          <w:rFonts w:cs="Arial"/>
          <w:i/>
          <w:sz w:val="18"/>
          <w:szCs w:val="18"/>
        </w:rPr>
        <w:t xml:space="preserve"> </w:t>
      </w:r>
      <w:r w:rsidRPr="003E5B65">
        <w:rPr>
          <w:rFonts w:cs="Arial"/>
          <w:i/>
          <w:sz w:val="18"/>
          <w:szCs w:val="18"/>
        </w:rPr>
        <w:t>v externom systéme</w:t>
      </w:r>
      <w:bookmarkEnd w:id="30"/>
    </w:p>
    <w:p w:rsidR="008A6B4D" w:rsidRPr="003E5B65" w:rsidRDefault="008A6B4D" w:rsidP="0045330C">
      <w:pPr>
        <w:pStyle w:val="Nadpis5"/>
        <w:numPr>
          <w:ilvl w:val="4"/>
          <w:numId w:val="8"/>
        </w:numPr>
        <w:rPr>
          <w:rFonts w:cs="Arial"/>
        </w:rPr>
      </w:pPr>
      <w:r w:rsidRPr="003E5B65">
        <w:rPr>
          <w:rFonts w:cs="Arial"/>
        </w:rPr>
        <w:t>Výber platby do platobného behu</w:t>
      </w:r>
    </w:p>
    <w:p w:rsidR="008A6B4D" w:rsidRPr="003E5B65" w:rsidRDefault="008A6B4D" w:rsidP="00C23DA3">
      <w:pPr>
        <w:rPr>
          <w:rFonts w:cs="Arial"/>
        </w:rPr>
      </w:pPr>
      <w:r w:rsidRPr="003E5B65">
        <w:rPr>
          <w:rFonts w:cs="Arial"/>
        </w:rPr>
        <w:t xml:space="preserve">Externý systém umožní používateľovi vygenerovať k vybraným záväzkom žiadosť o zrealizovanie platby. </w:t>
      </w:r>
    </w:p>
    <w:p w:rsidR="008A6B4D" w:rsidRPr="003E5B65" w:rsidRDefault="008A6B4D" w:rsidP="0045330C">
      <w:pPr>
        <w:pStyle w:val="Nadpis5"/>
        <w:numPr>
          <w:ilvl w:val="4"/>
          <w:numId w:val="8"/>
        </w:numPr>
        <w:rPr>
          <w:rFonts w:cs="Arial"/>
        </w:rPr>
      </w:pPr>
      <w:r w:rsidRPr="003E5B65">
        <w:rPr>
          <w:rFonts w:cs="Arial"/>
        </w:rPr>
        <w:t>Priradenie záväzku k platbám</w:t>
      </w:r>
    </w:p>
    <w:p w:rsidR="008A6B4D" w:rsidRPr="003E5B65" w:rsidRDefault="008A6B4D" w:rsidP="00C23DA3">
      <w:pPr>
        <w:rPr>
          <w:rFonts w:cs="Arial"/>
        </w:rPr>
      </w:pPr>
      <w:r w:rsidRPr="003E5B65">
        <w:rPr>
          <w:rFonts w:cs="Arial"/>
        </w:rPr>
        <w:t>Následne používateľ/systém priradí k platbe vytvorený záväzok, resp. alikvotnú čiastku záväzku, ktorá korešponduje so zadávanou platbou. Záväzok, ktorý priradí používateľ k platbe vznikol na základe žiadosti generovanej pri zaúčtovaní predpisu účtovného záväzku.</w:t>
      </w:r>
    </w:p>
    <w:p w:rsidR="008A6B4D" w:rsidRPr="003E5B65" w:rsidRDefault="008A6B4D" w:rsidP="0045330C">
      <w:pPr>
        <w:pStyle w:val="Nadpis5"/>
        <w:numPr>
          <w:ilvl w:val="4"/>
          <w:numId w:val="8"/>
        </w:numPr>
        <w:rPr>
          <w:rFonts w:cs="Arial"/>
        </w:rPr>
      </w:pPr>
      <w:r w:rsidRPr="003E5B65">
        <w:rPr>
          <w:rFonts w:cs="Arial"/>
        </w:rPr>
        <w:t xml:space="preserve">Generovanie dávky a odosielanie PP do systému </w:t>
      </w:r>
      <w:proofErr w:type="spellStart"/>
      <w:r w:rsidRPr="003E5B65">
        <w:rPr>
          <w:rFonts w:cs="Arial"/>
        </w:rPr>
        <w:t>ManEx</w:t>
      </w:r>
      <w:proofErr w:type="spellEnd"/>
    </w:p>
    <w:p w:rsidR="008A6B4D" w:rsidRPr="003E5B65" w:rsidRDefault="00EA2F8E" w:rsidP="00C23DA3">
      <w:pPr>
        <w:rPr>
          <w:rFonts w:cs="Arial"/>
        </w:rPr>
      </w:pPr>
      <w:r w:rsidRPr="003E5B65">
        <w:rPr>
          <w:rFonts w:cs="Arial"/>
        </w:rPr>
        <w:lastRenderedPageBreak/>
        <w:t>Po výbere</w:t>
      </w:r>
      <w:r w:rsidR="008A6B4D" w:rsidRPr="003E5B65">
        <w:rPr>
          <w:rFonts w:cs="Arial"/>
        </w:rPr>
        <w:t xml:space="preserve"> platby do platobného behu</w:t>
      </w:r>
      <w:r w:rsidR="00D145E7" w:rsidRPr="003E5B65">
        <w:rPr>
          <w:rFonts w:cs="Arial"/>
        </w:rPr>
        <w:t xml:space="preserve"> a </w:t>
      </w:r>
      <w:r w:rsidR="008A6B4D" w:rsidRPr="003E5B65">
        <w:rPr>
          <w:rFonts w:cs="Arial"/>
        </w:rPr>
        <w:t>priradenia záväzku</w:t>
      </w:r>
      <w:r w:rsidR="006638E4" w:rsidRPr="003E5B65">
        <w:rPr>
          <w:rFonts w:cs="Arial"/>
        </w:rPr>
        <w:t>,</w:t>
      </w:r>
      <w:r w:rsidR="008A6B4D" w:rsidRPr="003E5B65">
        <w:rPr>
          <w:rFonts w:cs="Arial"/>
        </w:rPr>
        <w:t xml:space="preserve"> </w:t>
      </w:r>
      <w:r w:rsidR="00CA4997" w:rsidRPr="003E5B65">
        <w:rPr>
          <w:rFonts w:cs="Arial"/>
        </w:rPr>
        <w:t xml:space="preserve">externý systém </w:t>
      </w:r>
      <w:r w:rsidR="00C924C9" w:rsidRPr="003E5B65">
        <w:rPr>
          <w:rFonts w:cs="Arial"/>
        </w:rPr>
        <w:t xml:space="preserve">identifikuje a verifikuje </w:t>
      </w:r>
      <w:r w:rsidR="009F138C" w:rsidRPr="003E5B65">
        <w:rPr>
          <w:rFonts w:cs="Arial"/>
        </w:rPr>
        <w:t xml:space="preserve">zadané dáta </w:t>
      </w:r>
      <w:r w:rsidR="00C924C9" w:rsidRPr="003E5B65">
        <w:rPr>
          <w:rFonts w:cs="Arial"/>
        </w:rPr>
        <w:t xml:space="preserve">potrebné </w:t>
      </w:r>
      <w:r w:rsidR="00CC350E" w:rsidRPr="003E5B65">
        <w:rPr>
          <w:rFonts w:cs="Arial"/>
        </w:rPr>
        <w:t xml:space="preserve">na </w:t>
      </w:r>
      <w:r w:rsidR="005B7995" w:rsidRPr="003E5B65">
        <w:rPr>
          <w:rFonts w:cs="Arial"/>
        </w:rPr>
        <w:t xml:space="preserve">zrealizovanie </w:t>
      </w:r>
      <w:r w:rsidR="00CA4997" w:rsidRPr="003E5B65">
        <w:rPr>
          <w:rFonts w:cs="Arial"/>
        </w:rPr>
        <w:t>platobn</w:t>
      </w:r>
      <w:r w:rsidR="00281CCD" w:rsidRPr="003E5B65">
        <w:rPr>
          <w:rFonts w:cs="Arial"/>
        </w:rPr>
        <w:t>ého</w:t>
      </w:r>
      <w:r w:rsidR="00CA4997" w:rsidRPr="003E5B65">
        <w:rPr>
          <w:rFonts w:cs="Arial"/>
        </w:rPr>
        <w:t xml:space="preserve"> príkaz</w:t>
      </w:r>
      <w:r w:rsidR="00E84321" w:rsidRPr="003E5B65">
        <w:rPr>
          <w:rFonts w:cs="Arial"/>
        </w:rPr>
        <w:t>u</w:t>
      </w:r>
      <w:r w:rsidR="006638E4" w:rsidRPr="003E5B65">
        <w:rPr>
          <w:rFonts w:cs="Arial"/>
        </w:rPr>
        <w:t xml:space="preserve"> vzhľadom na prípad</w:t>
      </w:r>
      <w:r w:rsidR="00232184" w:rsidRPr="003E5B65">
        <w:rPr>
          <w:rFonts w:cs="Arial"/>
        </w:rPr>
        <w:t xml:space="preserve"> danej úhrady platby</w:t>
      </w:r>
      <w:r w:rsidR="008A6B4D" w:rsidRPr="003E5B65">
        <w:rPr>
          <w:rFonts w:cs="Arial"/>
        </w:rPr>
        <w:t xml:space="preserve">. Následne systém vytvorí </w:t>
      </w:r>
      <w:r w:rsidR="0006645C" w:rsidRPr="003E5B65">
        <w:rPr>
          <w:rFonts w:cs="Arial"/>
        </w:rPr>
        <w:t xml:space="preserve">buď </w:t>
      </w:r>
      <w:r w:rsidR="00D3413E" w:rsidRPr="003E5B65">
        <w:rPr>
          <w:rFonts w:cs="Arial"/>
        </w:rPr>
        <w:t xml:space="preserve">jednotný dávkový </w:t>
      </w:r>
      <w:r w:rsidR="0006645C" w:rsidRPr="003E5B65">
        <w:rPr>
          <w:rFonts w:cs="Arial"/>
        </w:rPr>
        <w:t xml:space="preserve">alebo dávkový platobný príkaz a </w:t>
      </w:r>
      <w:r w:rsidR="008A6B4D" w:rsidRPr="003E5B65">
        <w:rPr>
          <w:rFonts w:cs="Arial"/>
        </w:rPr>
        <w:t xml:space="preserve">zašle správu do systému </w:t>
      </w:r>
      <w:proofErr w:type="spellStart"/>
      <w:r w:rsidR="008A6B4D" w:rsidRPr="003E5B65">
        <w:rPr>
          <w:rFonts w:cs="Arial"/>
        </w:rPr>
        <w:t>ManEx</w:t>
      </w:r>
      <w:proofErr w:type="spellEnd"/>
      <w:r w:rsidR="008A6B4D" w:rsidRPr="003E5B65">
        <w:rPr>
          <w:rFonts w:cs="Arial"/>
        </w:rPr>
        <w:t>.</w:t>
      </w:r>
    </w:p>
    <w:p w:rsidR="008A6B4D" w:rsidRPr="003E5B65" w:rsidRDefault="008A6B4D" w:rsidP="0045330C">
      <w:pPr>
        <w:pStyle w:val="Nadpis5"/>
        <w:numPr>
          <w:ilvl w:val="4"/>
          <w:numId w:val="8"/>
        </w:numPr>
        <w:rPr>
          <w:rFonts w:cs="Arial"/>
        </w:rPr>
      </w:pPr>
      <w:r w:rsidRPr="003E5B65">
        <w:rPr>
          <w:rFonts w:cs="Arial"/>
        </w:rPr>
        <w:t>Výber platby do platobného behu</w:t>
      </w:r>
    </w:p>
    <w:p w:rsidR="008A6B4D" w:rsidRPr="003E5B65" w:rsidRDefault="008A6B4D" w:rsidP="00C23DA3">
      <w:pPr>
        <w:rPr>
          <w:rFonts w:cs="Arial"/>
        </w:rPr>
      </w:pPr>
      <w:r w:rsidRPr="003E5B65">
        <w:rPr>
          <w:rFonts w:cs="Arial"/>
        </w:rPr>
        <w:t xml:space="preserve">Externý systém umožní používateľovi vygenerovať k vybraným záväzkom žiadosť o zrealizovanie platby. </w:t>
      </w:r>
    </w:p>
    <w:p w:rsidR="008A6B4D" w:rsidRPr="003E5B65" w:rsidRDefault="008A6B4D" w:rsidP="0045330C">
      <w:pPr>
        <w:pStyle w:val="Nadpis5"/>
        <w:numPr>
          <w:ilvl w:val="4"/>
          <w:numId w:val="8"/>
        </w:numPr>
        <w:rPr>
          <w:rFonts w:cs="Arial"/>
        </w:rPr>
      </w:pPr>
      <w:r w:rsidRPr="003E5B65">
        <w:rPr>
          <w:rFonts w:cs="Arial"/>
        </w:rPr>
        <w:t xml:space="preserve">Generovanie dávky a odosielanie PP do systému </w:t>
      </w:r>
      <w:proofErr w:type="spellStart"/>
      <w:r w:rsidRPr="003E5B65">
        <w:rPr>
          <w:rFonts w:cs="Arial"/>
        </w:rPr>
        <w:t>ManEx</w:t>
      </w:r>
      <w:proofErr w:type="spellEnd"/>
    </w:p>
    <w:p w:rsidR="001A670D" w:rsidRPr="003E5B65" w:rsidRDefault="001A670D" w:rsidP="001A670D">
      <w:pPr>
        <w:rPr>
          <w:rFonts w:cs="Arial"/>
        </w:rPr>
      </w:pPr>
      <w:r w:rsidRPr="003E5B65">
        <w:rPr>
          <w:rFonts w:cs="Arial"/>
        </w:rPr>
        <w:t>Po výbere platby do platobného behu, externý systém identifikuje a verifikuje zadané dáta potrebné na zrealizovanie platobného príkazu vzhľadom na prípad danej úhrady platby. Následne systém vytvorí buď jedno</w:t>
      </w:r>
      <w:r w:rsidR="00D3413E" w:rsidRPr="003E5B65">
        <w:rPr>
          <w:rFonts w:cs="Arial"/>
        </w:rPr>
        <w:t xml:space="preserve">tný dávkový </w:t>
      </w:r>
      <w:r w:rsidRPr="003E5B65">
        <w:rPr>
          <w:rFonts w:cs="Arial"/>
        </w:rPr>
        <w:t xml:space="preserve">alebo dávkový platobný príkaz a zašle správu do systému </w:t>
      </w:r>
      <w:proofErr w:type="spellStart"/>
      <w:r w:rsidRPr="003E5B65">
        <w:rPr>
          <w:rFonts w:cs="Arial"/>
        </w:rPr>
        <w:t>ManEx</w:t>
      </w:r>
      <w:proofErr w:type="spellEnd"/>
      <w:r w:rsidRPr="003E5B65">
        <w:rPr>
          <w:rFonts w:cs="Arial"/>
        </w:rPr>
        <w:t>.</w:t>
      </w:r>
    </w:p>
    <w:p w:rsidR="008A6B4D" w:rsidRPr="003E5B65" w:rsidRDefault="008A6B4D" w:rsidP="0045330C">
      <w:pPr>
        <w:pStyle w:val="Nadpis4"/>
        <w:numPr>
          <w:ilvl w:val="3"/>
          <w:numId w:val="8"/>
        </w:numPr>
        <w:rPr>
          <w:rFonts w:cs="Arial"/>
        </w:rPr>
      </w:pPr>
      <w:r w:rsidRPr="003E5B65">
        <w:rPr>
          <w:rFonts w:cs="Arial"/>
        </w:rPr>
        <w:lastRenderedPageBreak/>
        <w:t xml:space="preserve">Spracovanie platobného príkazu v systéme </w:t>
      </w:r>
      <w:proofErr w:type="spellStart"/>
      <w:r w:rsidRPr="003E5B65">
        <w:rPr>
          <w:rFonts w:cs="Arial"/>
        </w:rPr>
        <w:t>ManEx</w:t>
      </w:r>
      <w:proofErr w:type="spellEnd"/>
    </w:p>
    <w:p w:rsidR="008A6B4D" w:rsidRPr="003E5B65" w:rsidRDefault="000F4920" w:rsidP="00C23DA3">
      <w:pPr>
        <w:keepNext/>
        <w:jc w:val="center"/>
        <w:rPr>
          <w:rFonts w:cs="Arial"/>
        </w:rPr>
      </w:pPr>
      <w:r w:rsidRPr="003E5B65">
        <w:rPr>
          <w:lang w:eastAsia="sk-SK"/>
        </w:rPr>
        <w:t xml:space="preserve"> </w:t>
      </w:r>
      <w:r w:rsidR="00DD712F" w:rsidRPr="003E5B65">
        <w:rPr>
          <w:lang w:eastAsia="sk-SK"/>
        </w:rPr>
        <w:t xml:space="preserve"> </w:t>
      </w:r>
      <w:r w:rsidR="00DD712F" w:rsidRPr="003E5B65">
        <w:rPr>
          <w:noProof/>
          <w:lang w:eastAsia="sk-SK"/>
        </w:rPr>
        <w:drawing>
          <wp:inline distT="0" distB="0" distL="0" distR="0" wp14:anchorId="0525034F" wp14:editId="77FC9243">
            <wp:extent cx="4351882" cy="732472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355816" cy="7331346"/>
                    </a:xfrm>
                    <a:prstGeom prst="rect">
                      <a:avLst/>
                    </a:prstGeom>
                  </pic:spPr>
                </pic:pic>
              </a:graphicData>
            </a:graphic>
          </wp:inline>
        </w:drawing>
      </w:r>
    </w:p>
    <w:p w:rsidR="008A6B4D" w:rsidRPr="003E5B65" w:rsidRDefault="008A6B4D" w:rsidP="00CB2D15">
      <w:pPr>
        <w:jc w:val="center"/>
        <w:rPr>
          <w:rFonts w:cs="Arial"/>
          <w:i/>
          <w:sz w:val="18"/>
          <w:szCs w:val="18"/>
        </w:rPr>
      </w:pPr>
      <w:bookmarkStart w:id="31" w:name="_Toc191190521"/>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16</w:t>
      </w:r>
      <w:r w:rsidRPr="003E5B65">
        <w:rPr>
          <w:rFonts w:cs="Arial"/>
          <w:i/>
          <w:sz w:val="18"/>
          <w:szCs w:val="18"/>
        </w:rPr>
        <w:fldChar w:fldCharType="end"/>
      </w:r>
      <w:r w:rsidRPr="003E5B65">
        <w:rPr>
          <w:rFonts w:cs="Arial"/>
          <w:i/>
          <w:sz w:val="18"/>
          <w:szCs w:val="18"/>
        </w:rPr>
        <w:t xml:space="preserve">: Spracovanie platobného príkazu v systéme </w:t>
      </w:r>
      <w:proofErr w:type="spellStart"/>
      <w:r w:rsidRPr="003E5B65">
        <w:rPr>
          <w:rFonts w:cs="Arial"/>
          <w:i/>
          <w:sz w:val="18"/>
          <w:szCs w:val="18"/>
        </w:rPr>
        <w:t>ManEx</w:t>
      </w:r>
      <w:bookmarkEnd w:id="31"/>
      <w:proofErr w:type="spellEnd"/>
    </w:p>
    <w:p w:rsidR="008A6B4D" w:rsidRPr="003E5B65" w:rsidRDefault="008A6B4D" w:rsidP="003453F3">
      <w:pPr>
        <w:pStyle w:val="Nadpis5"/>
        <w:numPr>
          <w:ilvl w:val="4"/>
          <w:numId w:val="8"/>
        </w:numPr>
        <w:rPr>
          <w:rFonts w:cs="Arial"/>
        </w:rPr>
      </w:pPr>
      <w:r w:rsidRPr="003E5B65">
        <w:rPr>
          <w:rFonts w:cs="Arial"/>
        </w:rPr>
        <w:lastRenderedPageBreak/>
        <w:t>Spracovanie správy platobného príkazu</w:t>
      </w:r>
    </w:p>
    <w:p w:rsidR="008A6B4D" w:rsidRPr="003E5B65" w:rsidRDefault="008A6B4D" w:rsidP="00CB2D15">
      <w:pPr>
        <w:rPr>
          <w:rFonts w:cs="Arial"/>
        </w:rPr>
      </w:pPr>
      <w:r w:rsidRPr="003E5B65">
        <w:rPr>
          <w:rFonts w:cs="Arial"/>
        </w:rPr>
        <w:t xml:space="preserve">Po prijatí správy, systém </w:t>
      </w:r>
      <w:proofErr w:type="spellStart"/>
      <w:r w:rsidRPr="003E5B65">
        <w:rPr>
          <w:rFonts w:cs="Arial"/>
        </w:rPr>
        <w:t>ManEx</w:t>
      </w:r>
      <w:proofErr w:type="spellEnd"/>
      <w:r w:rsidRPr="003E5B65">
        <w:rPr>
          <w:rFonts w:cs="Arial"/>
        </w:rPr>
        <w:t xml:space="preserve"> spracuje údaje obsiahnuté v správe. </w:t>
      </w:r>
    </w:p>
    <w:p w:rsidR="008A6B4D" w:rsidRPr="003E5B65" w:rsidRDefault="008A6B4D" w:rsidP="003453F3">
      <w:pPr>
        <w:pStyle w:val="Nadpis5"/>
        <w:numPr>
          <w:ilvl w:val="4"/>
          <w:numId w:val="8"/>
        </w:numPr>
        <w:rPr>
          <w:rFonts w:cs="Arial"/>
        </w:rPr>
      </w:pPr>
      <w:r w:rsidRPr="003E5B65">
        <w:rPr>
          <w:rFonts w:cs="Arial"/>
        </w:rPr>
        <w:t>Spracovanie platobného príkazu</w:t>
      </w:r>
    </w:p>
    <w:p w:rsidR="008A6B4D" w:rsidRPr="003E5B65" w:rsidRDefault="008A6B4D" w:rsidP="00CB2D15">
      <w:pPr>
        <w:rPr>
          <w:rFonts w:cs="Arial"/>
        </w:rPr>
      </w:pPr>
      <w:r w:rsidRPr="003E5B65">
        <w:rPr>
          <w:rFonts w:cs="Arial"/>
        </w:rPr>
        <w:t>Na základe prijatých údajov, vytvorí systém nový platobný príkaz.</w:t>
      </w:r>
    </w:p>
    <w:p w:rsidR="008A6B4D" w:rsidRPr="003E5B65" w:rsidRDefault="008A6B4D" w:rsidP="003453F3">
      <w:pPr>
        <w:pStyle w:val="Nadpis5"/>
        <w:numPr>
          <w:ilvl w:val="4"/>
          <w:numId w:val="8"/>
        </w:numPr>
        <w:rPr>
          <w:rFonts w:cs="Arial"/>
        </w:rPr>
      </w:pPr>
      <w:r w:rsidRPr="003E5B65">
        <w:rPr>
          <w:rFonts w:cs="Arial"/>
        </w:rPr>
        <w:t>Generovanie úhrady do výpisu</w:t>
      </w:r>
    </w:p>
    <w:p w:rsidR="008A6B4D" w:rsidRPr="003E5B65" w:rsidRDefault="008A6B4D" w:rsidP="00C23DA3">
      <w:pPr>
        <w:rPr>
          <w:rFonts w:cs="Arial"/>
        </w:rPr>
      </w:pPr>
      <w:r w:rsidRPr="003E5B65">
        <w:rPr>
          <w:rFonts w:cs="Arial"/>
        </w:rPr>
        <w:t>V prípade úspešnej operácie, zapíšu sa údaje o realizovanom platobnom príkaze do výpisu platobných príkazov. Čas zápisu a generovania výpisu, závisí od typu realizovaných plat. príkazov.</w:t>
      </w:r>
    </w:p>
    <w:p w:rsidR="008A6B4D" w:rsidRPr="003E5B65" w:rsidRDefault="008A6B4D" w:rsidP="003453F3">
      <w:pPr>
        <w:pStyle w:val="Nadpis5"/>
        <w:numPr>
          <w:ilvl w:val="4"/>
          <w:numId w:val="8"/>
        </w:numPr>
        <w:rPr>
          <w:rFonts w:cs="Arial"/>
        </w:rPr>
      </w:pPr>
      <w:r w:rsidRPr="003E5B65">
        <w:rPr>
          <w:rFonts w:cs="Arial"/>
        </w:rPr>
        <w:t>Odoslanie výpisu do externého systému</w:t>
      </w:r>
    </w:p>
    <w:p w:rsidR="008A6B4D" w:rsidRPr="003E5B65" w:rsidRDefault="008A6B4D" w:rsidP="00CB2D15">
      <w:pPr>
        <w:rPr>
          <w:rFonts w:cs="Arial"/>
        </w:rPr>
      </w:pPr>
      <w:r w:rsidRPr="003E5B65">
        <w:rPr>
          <w:rFonts w:cs="Arial"/>
        </w:rPr>
        <w:t>V definovanej časovej periodicite sa pošle výpis platobných príkazov externému systému.</w:t>
      </w:r>
    </w:p>
    <w:p w:rsidR="008A6B4D" w:rsidRPr="003E5B65" w:rsidRDefault="008A6B4D" w:rsidP="003453F3">
      <w:pPr>
        <w:pStyle w:val="Nadpis5"/>
        <w:numPr>
          <w:ilvl w:val="4"/>
          <w:numId w:val="8"/>
        </w:numPr>
        <w:rPr>
          <w:rFonts w:cs="Arial"/>
        </w:rPr>
      </w:pPr>
      <w:r w:rsidRPr="003E5B65">
        <w:rPr>
          <w:rFonts w:cs="Arial"/>
        </w:rPr>
        <w:t xml:space="preserve">Generovanie do </w:t>
      </w:r>
      <w:proofErr w:type="spellStart"/>
      <w:r w:rsidRPr="003E5B65">
        <w:rPr>
          <w:rFonts w:cs="Arial"/>
        </w:rPr>
        <w:t>chybára</w:t>
      </w:r>
      <w:proofErr w:type="spellEnd"/>
    </w:p>
    <w:p w:rsidR="008A6B4D" w:rsidRPr="003E5B65" w:rsidRDefault="008A6B4D" w:rsidP="00CB2D15">
      <w:pPr>
        <w:rPr>
          <w:rFonts w:cs="Arial"/>
        </w:rPr>
      </w:pPr>
      <w:r w:rsidRPr="003E5B65">
        <w:rPr>
          <w:rFonts w:cs="Arial"/>
        </w:rPr>
        <w:t xml:space="preserve">V prípade neúspešnej operácie, systém vygeneruje chybovú správu. </w:t>
      </w:r>
    </w:p>
    <w:p w:rsidR="008A6B4D" w:rsidRPr="003E5B65" w:rsidRDefault="008A6B4D" w:rsidP="003453F3">
      <w:pPr>
        <w:pStyle w:val="Nadpis5"/>
        <w:numPr>
          <w:ilvl w:val="4"/>
          <w:numId w:val="8"/>
        </w:numPr>
        <w:rPr>
          <w:rFonts w:cs="Arial"/>
        </w:rPr>
      </w:pPr>
      <w:r w:rsidRPr="003E5B65">
        <w:rPr>
          <w:rFonts w:cs="Arial"/>
        </w:rPr>
        <w:t xml:space="preserve">Odoslanie </w:t>
      </w:r>
      <w:proofErr w:type="spellStart"/>
      <w:r w:rsidRPr="003E5B65">
        <w:rPr>
          <w:rFonts w:cs="Arial"/>
        </w:rPr>
        <w:t>chybára</w:t>
      </w:r>
      <w:proofErr w:type="spellEnd"/>
      <w:r w:rsidRPr="003E5B65">
        <w:rPr>
          <w:rFonts w:cs="Arial"/>
        </w:rPr>
        <w:t xml:space="preserve"> do externého systému</w:t>
      </w:r>
    </w:p>
    <w:p w:rsidR="008A6B4D" w:rsidRPr="003E5B65" w:rsidRDefault="008A6B4D" w:rsidP="00CB2D15">
      <w:pPr>
        <w:rPr>
          <w:rFonts w:cs="Arial"/>
        </w:rPr>
      </w:pPr>
      <w:r w:rsidRPr="003E5B65">
        <w:rPr>
          <w:rFonts w:cs="Arial"/>
        </w:rPr>
        <w:t>V definovanej časovej periodicite sa pošle výpis platobných príkazov externému systému.</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 xml:space="preserve">Spracovanie </w:t>
      </w:r>
      <w:proofErr w:type="spellStart"/>
      <w:r w:rsidRPr="003E5B65">
        <w:rPr>
          <w:rFonts w:cs="Arial"/>
        </w:rPr>
        <w:t>chybára</w:t>
      </w:r>
      <w:proofErr w:type="spellEnd"/>
      <w:r w:rsidRPr="003E5B65">
        <w:rPr>
          <w:rFonts w:cs="Arial"/>
        </w:rPr>
        <w:t xml:space="preserve"> externým systémom</w:t>
      </w:r>
    </w:p>
    <w:p w:rsidR="008A6B4D" w:rsidRPr="003E5B65" w:rsidRDefault="00304893" w:rsidP="00C23DA3">
      <w:pPr>
        <w:keepNext/>
        <w:autoSpaceDE w:val="0"/>
        <w:autoSpaceDN w:val="0"/>
        <w:adjustRightInd w:val="0"/>
        <w:spacing w:line="287" w:lineRule="auto"/>
        <w:jc w:val="center"/>
        <w:rPr>
          <w:rFonts w:cs="Arial"/>
        </w:rPr>
      </w:pPr>
      <w:r w:rsidRPr="003E5B65">
        <w:rPr>
          <w:rFonts w:cs="Arial"/>
          <w:noProof/>
          <w:lang w:eastAsia="sk-SK"/>
        </w:rPr>
        <w:drawing>
          <wp:inline distT="0" distB="0" distL="0" distR="0" wp14:anchorId="2F8406C2" wp14:editId="77040209">
            <wp:extent cx="1948180" cy="30530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48180" cy="3053080"/>
                    </a:xfrm>
                    <a:prstGeom prst="rect">
                      <a:avLst/>
                    </a:prstGeom>
                    <a:noFill/>
                    <a:ln>
                      <a:noFill/>
                    </a:ln>
                  </pic:spPr>
                </pic:pic>
              </a:graphicData>
            </a:graphic>
          </wp:inline>
        </w:drawing>
      </w:r>
    </w:p>
    <w:p w:rsidR="008A6B4D" w:rsidRPr="003E5B65" w:rsidRDefault="008A6B4D" w:rsidP="00CB2D15">
      <w:pPr>
        <w:jc w:val="center"/>
        <w:rPr>
          <w:rFonts w:cs="Arial"/>
          <w:i/>
          <w:sz w:val="18"/>
          <w:szCs w:val="18"/>
        </w:rPr>
      </w:pPr>
      <w:bookmarkStart w:id="32" w:name="_Toc191190522"/>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17</w:t>
      </w:r>
      <w:r w:rsidRPr="003E5B65">
        <w:rPr>
          <w:rFonts w:cs="Arial"/>
          <w:i/>
          <w:sz w:val="18"/>
          <w:szCs w:val="18"/>
        </w:rPr>
        <w:fldChar w:fldCharType="end"/>
      </w:r>
      <w:r w:rsidRPr="003E5B65">
        <w:rPr>
          <w:rFonts w:cs="Arial"/>
          <w:i/>
          <w:sz w:val="18"/>
          <w:szCs w:val="18"/>
        </w:rPr>
        <w:t xml:space="preserve">: Spracovanie </w:t>
      </w:r>
      <w:proofErr w:type="spellStart"/>
      <w:r w:rsidRPr="003E5B65">
        <w:rPr>
          <w:rFonts w:cs="Arial"/>
          <w:i/>
          <w:sz w:val="18"/>
          <w:szCs w:val="18"/>
        </w:rPr>
        <w:t>chybára</w:t>
      </w:r>
      <w:proofErr w:type="spellEnd"/>
      <w:r w:rsidRPr="003E5B65">
        <w:rPr>
          <w:rFonts w:cs="Arial"/>
          <w:i/>
          <w:sz w:val="18"/>
          <w:szCs w:val="18"/>
        </w:rPr>
        <w:t xml:space="preserve"> externým systémom</w:t>
      </w:r>
      <w:bookmarkEnd w:id="32"/>
    </w:p>
    <w:p w:rsidR="008A6B4D" w:rsidRPr="003E5B65" w:rsidRDefault="008A6B4D" w:rsidP="0045330C">
      <w:pPr>
        <w:pStyle w:val="Nadpis5"/>
        <w:numPr>
          <w:ilvl w:val="4"/>
          <w:numId w:val="8"/>
        </w:numPr>
        <w:rPr>
          <w:rFonts w:cs="Arial"/>
        </w:rPr>
      </w:pPr>
      <w:r w:rsidRPr="003E5B65">
        <w:rPr>
          <w:rFonts w:cs="Arial"/>
        </w:rPr>
        <w:t xml:space="preserve">Spracovanie </w:t>
      </w:r>
      <w:proofErr w:type="spellStart"/>
      <w:r w:rsidRPr="003E5B65">
        <w:rPr>
          <w:rFonts w:cs="Arial"/>
        </w:rPr>
        <w:t>chybára</w:t>
      </w:r>
      <w:proofErr w:type="spellEnd"/>
    </w:p>
    <w:p w:rsidR="008A6B4D" w:rsidRPr="003E5B65" w:rsidRDefault="008A6B4D" w:rsidP="00C23DA3">
      <w:pPr>
        <w:rPr>
          <w:rFonts w:cs="Arial"/>
        </w:rPr>
      </w:pPr>
      <w:r w:rsidRPr="003E5B65">
        <w:rPr>
          <w:rFonts w:cs="Arial"/>
        </w:rPr>
        <w:t xml:space="preserve">Po načítaní správy </w:t>
      </w:r>
      <w:proofErr w:type="spellStart"/>
      <w:r w:rsidRPr="003E5B65">
        <w:rPr>
          <w:rFonts w:cs="Arial"/>
        </w:rPr>
        <w:t>chybára</w:t>
      </w:r>
      <w:proofErr w:type="spellEnd"/>
      <w:r w:rsidRPr="003E5B65">
        <w:rPr>
          <w:rFonts w:cs="Arial"/>
        </w:rPr>
        <w:t xml:space="preserve"> externý systém identifikuje nezrealizované platby z </w:t>
      </w:r>
      <w:proofErr w:type="spellStart"/>
      <w:r w:rsidRPr="003E5B65">
        <w:rPr>
          <w:rFonts w:cs="Arial"/>
        </w:rPr>
        <w:t>chybára</w:t>
      </w:r>
      <w:proofErr w:type="spellEnd"/>
      <w:r w:rsidRPr="003E5B65">
        <w:rPr>
          <w:rFonts w:cs="Arial"/>
        </w:rPr>
        <w:t xml:space="preserve"> a priradí ich k platbám platobného príkazu.</w:t>
      </w:r>
    </w:p>
    <w:p w:rsidR="008A6B4D" w:rsidRPr="003E5B65" w:rsidRDefault="008A6B4D" w:rsidP="00C23DA3">
      <w:pPr>
        <w:rPr>
          <w:rFonts w:cs="Arial"/>
        </w:rPr>
      </w:pPr>
    </w:p>
    <w:p w:rsidR="008A6B4D" w:rsidRPr="003E5B65" w:rsidRDefault="008A6B4D" w:rsidP="0045330C">
      <w:pPr>
        <w:pStyle w:val="Nadpis5"/>
        <w:numPr>
          <w:ilvl w:val="4"/>
          <w:numId w:val="8"/>
        </w:numPr>
        <w:rPr>
          <w:rFonts w:cs="Arial"/>
        </w:rPr>
      </w:pPr>
      <w:r w:rsidRPr="003E5B65">
        <w:rPr>
          <w:rFonts w:cs="Arial"/>
        </w:rPr>
        <w:lastRenderedPageBreak/>
        <w:t>Zmena statusu platobného príkazu</w:t>
      </w:r>
    </w:p>
    <w:p w:rsidR="008A6B4D" w:rsidRPr="003E5B65" w:rsidRDefault="008A6B4D" w:rsidP="00C23DA3">
      <w:pPr>
        <w:rPr>
          <w:rFonts w:cs="Arial"/>
        </w:rPr>
      </w:pPr>
      <w:r w:rsidRPr="003E5B65">
        <w:rPr>
          <w:rFonts w:cs="Arial"/>
        </w:rPr>
        <w:t xml:space="preserve">Po priradení platieb z platobného príkazu k položkám </w:t>
      </w:r>
      <w:proofErr w:type="spellStart"/>
      <w:r w:rsidRPr="003E5B65">
        <w:rPr>
          <w:rFonts w:cs="Arial"/>
        </w:rPr>
        <w:t>chybára</w:t>
      </w:r>
      <w:proofErr w:type="spellEnd"/>
      <w:r w:rsidRPr="003E5B65">
        <w:rPr>
          <w:rFonts w:cs="Arial"/>
        </w:rPr>
        <w:t xml:space="preserve"> systém zmení status platieb v platobnom príkaze a pre nezrealizované platby externý systém vygeneruje textáciu statusu. Status informuje používateľa o dôvode nezrealizovania platby. </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Spracovanie výpisu z bankového účtu externým systémom</w:t>
      </w:r>
    </w:p>
    <w:p w:rsidR="008A6B4D" w:rsidRPr="003E5B65" w:rsidRDefault="00304893" w:rsidP="00AF7C71">
      <w:pPr>
        <w:jc w:val="center"/>
        <w:rPr>
          <w:rFonts w:cs="Arial"/>
        </w:rPr>
      </w:pPr>
      <w:r w:rsidRPr="003E5B65">
        <w:rPr>
          <w:noProof/>
          <w:lang w:eastAsia="sk-SK"/>
        </w:rPr>
        <w:drawing>
          <wp:inline distT="0" distB="0" distL="0" distR="0" wp14:anchorId="6FCF10FF" wp14:editId="75CBFF0B">
            <wp:extent cx="3797216" cy="6467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2071" cy="6475745"/>
                    </a:xfrm>
                    <a:prstGeom prst="rect">
                      <a:avLst/>
                    </a:prstGeom>
                    <a:noFill/>
                    <a:ln>
                      <a:noFill/>
                    </a:ln>
                  </pic:spPr>
                </pic:pic>
              </a:graphicData>
            </a:graphic>
          </wp:inline>
        </w:drawing>
      </w:r>
    </w:p>
    <w:p w:rsidR="008A6B4D" w:rsidRPr="003E5B65" w:rsidRDefault="008A6B4D" w:rsidP="00CB2D15">
      <w:pPr>
        <w:jc w:val="center"/>
        <w:rPr>
          <w:rFonts w:cs="Arial"/>
          <w:i/>
          <w:sz w:val="18"/>
          <w:szCs w:val="18"/>
        </w:rPr>
      </w:pPr>
      <w:bookmarkStart w:id="33" w:name="_Toc191190525"/>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18</w:t>
      </w:r>
      <w:r w:rsidRPr="003E5B65">
        <w:rPr>
          <w:rFonts w:cs="Arial"/>
          <w:i/>
          <w:sz w:val="18"/>
          <w:szCs w:val="18"/>
        </w:rPr>
        <w:fldChar w:fldCharType="end"/>
      </w:r>
      <w:r w:rsidRPr="003E5B65">
        <w:rPr>
          <w:rFonts w:cs="Arial"/>
          <w:i/>
          <w:sz w:val="18"/>
          <w:szCs w:val="18"/>
        </w:rPr>
        <w:t>: Spracovanie výpisu z </w:t>
      </w:r>
      <w:r w:rsidR="00A22E93" w:rsidRPr="003E5B65">
        <w:rPr>
          <w:rFonts w:cs="Arial"/>
          <w:i/>
          <w:sz w:val="18"/>
          <w:szCs w:val="18"/>
        </w:rPr>
        <w:t>účtu</w:t>
      </w:r>
      <w:r w:rsidRPr="003E5B65">
        <w:rPr>
          <w:rFonts w:cs="Arial"/>
          <w:i/>
          <w:sz w:val="18"/>
          <w:szCs w:val="18"/>
        </w:rPr>
        <w:t xml:space="preserve"> v externom systéme</w:t>
      </w:r>
      <w:bookmarkEnd w:id="33"/>
    </w:p>
    <w:p w:rsidR="008A6B4D" w:rsidRPr="003E5B65" w:rsidRDefault="008A6B4D" w:rsidP="0045330C">
      <w:pPr>
        <w:pStyle w:val="Nadpis5"/>
        <w:numPr>
          <w:ilvl w:val="4"/>
          <w:numId w:val="8"/>
        </w:numPr>
        <w:rPr>
          <w:rFonts w:cs="Arial"/>
        </w:rPr>
      </w:pPr>
      <w:r w:rsidRPr="003E5B65">
        <w:rPr>
          <w:rFonts w:cs="Arial"/>
        </w:rPr>
        <w:lastRenderedPageBreak/>
        <w:t>Načítanie výpisu</w:t>
      </w:r>
    </w:p>
    <w:p w:rsidR="008A6B4D" w:rsidRPr="003E5B65" w:rsidRDefault="008A6B4D" w:rsidP="00112BED">
      <w:pPr>
        <w:rPr>
          <w:rFonts w:cs="Arial"/>
        </w:rPr>
      </w:pPr>
      <w:r w:rsidRPr="003E5B65">
        <w:rPr>
          <w:rFonts w:cs="Arial"/>
        </w:rPr>
        <w:t>Po doručení V</w:t>
      </w:r>
      <w:r w:rsidR="00BD0DE9" w:rsidRPr="003E5B65">
        <w:rPr>
          <w:rFonts w:cs="Arial"/>
        </w:rPr>
        <w:t>ýpisu z účtu</w:t>
      </w:r>
      <w:r w:rsidR="008D5578" w:rsidRPr="003E5B65">
        <w:rPr>
          <w:rFonts w:cs="Arial"/>
        </w:rPr>
        <w:t>,</w:t>
      </w:r>
      <w:r w:rsidRPr="003E5B65">
        <w:rPr>
          <w:rFonts w:cs="Arial"/>
        </w:rPr>
        <w:t xml:space="preserve"> cieľový systém uloží výpis na definované miesto. Položky z bankového výpisu načíta do aplikácie, kde spustí spracovanie výpisu z bankového účtu. </w:t>
      </w:r>
    </w:p>
    <w:p w:rsidR="008A6B4D" w:rsidRPr="003E5B65" w:rsidRDefault="008A6B4D" w:rsidP="0045330C">
      <w:pPr>
        <w:pStyle w:val="Nadpis5"/>
        <w:numPr>
          <w:ilvl w:val="4"/>
          <w:numId w:val="8"/>
        </w:numPr>
        <w:rPr>
          <w:rFonts w:cs="Arial"/>
        </w:rPr>
      </w:pPr>
      <w:r w:rsidRPr="003E5B65">
        <w:rPr>
          <w:rFonts w:cs="Arial"/>
        </w:rPr>
        <w:t>Zmena statusu platobného príkazu</w:t>
      </w:r>
    </w:p>
    <w:p w:rsidR="008A6B4D" w:rsidRPr="003E5B65" w:rsidRDefault="008A6B4D" w:rsidP="00112BED">
      <w:pPr>
        <w:rPr>
          <w:rFonts w:cs="Arial"/>
        </w:rPr>
      </w:pPr>
      <w:r w:rsidRPr="003E5B65">
        <w:rPr>
          <w:rFonts w:cs="Arial"/>
        </w:rPr>
        <w:t>Po načítaní výpisu z bankového účtu systém identifikuje zrealizované platby a zmení status platieb v platobnom príkaze na zrealizované.</w:t>
      </w:r>
    </w:p>
    <w:p w:rsidR="008A6B4D" w:rsidRPr="003E5B65" w:rsidRDefault="008A6B4D" w:rsidP="0045330C">
      <w:pPr>
        <w:pStyle w:val="Nadpis5"/>
        <w:numPr>
          <w:ilvl w:val="4"/>
          <w:numId w:val="8"/>
        </w:numPr>
        <w:rPr>
          <w:rFonts w:cs="Arial"/>
        </w:rPr>
      </w:pPr>
      <w:r w:rsidRPr="003E5B65">
        <w:rPr>
          <w:rFonts w:cs="Arial"/>
        </w:rPr>
        <w:t>Spárovanie účtovného dokladu s platbou</w:t>
      </w:r>
    </w:p>
    <w:p w:rsidR="008A6B4D" w:rsidRPr="003E5B65" w:rsidRDefault="008A6B4D" w:rsidP="00112BED">
      <w:pPr>
        <w:rPr>
          <w:rFonts w:cs="Arial"/>
        </w:rPr>
      </w:pPr>
      <w:r w:rsidRPr="003E5B65">
        <w:rPr>
          <w:rFonts w:cs="Arial"/>
        </w:rPr>
        <w:t>Na základe definovaných párovacích kritérií externý systém realizuje priradenie platby k účtovným predpisom. Priradené platby k predpisom externý systém zaúčtuje.</w:t>
      </w:r>
    </w:p>
    <w:p w:rsidR="008A6B4D" w:rsidRPr="003E5B65" w:rsidRDefault="008A6B4D" w:rsidP="0045330C">
      <w:pPr>
        <w:pStyle w:val="Nadpis5"/>
        <w:numPr>
          <w:ilvl w:val="4"/>
          <w:numId w:val="8"/>
        </w:numPr>
        <w:rPr>
          <w:rFonts w:cs="Arial"/>
        </w:rPr>
      </w:pPr>
      <w:r w:rsidRPr="003E5B65">
        <w:rPr>
          <w:rFonts w:cs="Arial"/>
        </w:rPr>
        <w:t>Manuálne spárovanie dokladu s platbou</w:t>
      </w:r>
    </w:p>
    <w:p w:rsidR="008A6B4D" w:rsidRPr="003E5B65" w:rsidRDefault="008A6B4D" w:rsidP="00112BED">
      <w:pPr>
        <w:rPr>
          <w:rFonts w:cs="Arial"/>
        </w:rPr>
      </w:pPr>
      <w:r w:rsidRPr="003E5B65">
        <w:rPr>
          <w:rFonts w:cs="Arial"/>
        </w:rPr>
        <w:t>Ak na základe párovacích kritérií externý systém nezrealizuje priradenie platby k účtovným predpisom, používateľ realizuje priradenie manuálne. Manuálne priradené platby, resp. časti platieb externý systém zaúčtuje.</w:t>
      </w:r>
    </w:p>
    <w:p w:rsidR="008A6B4D" w:rsidRPr="003E5B65" w:rsidRDefault="008A6B4D" w:rsidP="0045330C">
      <w:pPr>
        <w:pStyle w:val="Nadpis5"/>
        <w:numPr>
          <w:ilvl w:val="4"/>
          <w:numId w:val="8"/>
        </w:numPr>
        <w:rPr>
          <w:rFonts w:cs="Arial"/>
        </w:rPr>
      </w:pPr>
      <w:r w:rsidRPr="003E5B65">
        <w:rPr>
          <w:rFonts w:cs="Arial"/>
        </w:rPr>
        <w:t>Aktualizácia plnenia/čerpania rozpočtu</w:t>
      </w:r>
    </w:p>
    <w:p w:rsidR="008A6B4D" w:rsidRPr="003E5B65" w:rsidRDefault="008A6B4D" w:rsidP="00112BED">
      <w:pPr>
        <w:rPr>
          <w:rFonts w:cs="Arial"/>
        </w:rPr>
      </w:pPr>
      <w:r w:rsidRPr="003E5B65">
        <w:rPr>
          <w:rFonts w:cs="Arial"/>
        </w:rPr>
        <w:t>Zaúčtovanie debetných pohybov, má vplyv na čerpanie/plnenie rozpočtu. Zaúčtovaním úhrady záväzku sa v externom systéme zruší rezervácia rozpočtu a vytvorí sa skutočné čerpanie rozpočtu. Zaúčtovaním kreditných pohybov, ktoré majú vplyv na rozpočet systém zaeviduje plnenie rozpočtu.</w:t>
      </w:r>
    </w:p>
    <w:p w:rsidR="008A6B4D" w:rsidRPr="003E5B65" w:rsidRDefault="008A6B4D" w:rsidP="00112BED">
      <w:pPr>
        <w:rPr>
          <w:rFonts w:cs="Arial"/>
          <w:sz w:val="18"/>
          <w:szCs w:val="18"/>
        </w:rPr>
      </w:pPr>
    </w:p>
    <w:p w:rsidR="008A6B4D" w:rsidRPr="003E5B65" w:rsidRDefault="008A6B4D" w:rsidP="0045330C">
      <w:pPr>
        <w:pStyle w:val="Nadpis4"/>
        <w:numPr>
          <w:ilvl w:val="3"/>
          <w:numId w:val="8"/>
        </w:numPr>
        <w:rPr>
          <w:rFonts w:cs="Arial"/>
        </w:rPr>
      </w:pPr>
      <w:r w:rsidRPr="003E5B65">
        <w:rPr>
          <w:rFonts w:cs="Arial"/>
        </w:rPr>
        <w:t>Popis rozhrania a režimu komunikácie</w:t>
      </w:r>
    </w:p>
    <w:p w:rsidR="008A6B4D" w:rsidRPr="003E5B65" w:rsidRDefault="008A6B4D" w:rsidP="00597D3E">
      <w:pPr>
        <w:rPr>
          <w:rFonts w:cs="Arial"/>
        </w:rPr>
      </w:pPr>
      <w:r w:rsidRPr="003E5B65">
        <w:rPr>
          <w:rFonts w:cs="Arial"/>
        </w:rPr>
        <w:t xml:space="preserve">Obdobné pravidlá ako pri realizácii </w:t>
      </w:r>
      <w:proofErr w:type="spellStart"/>
      <w:r w:rsidRPr="003E5B65">
        <w:rPr>
          <w:rFonts w:cs="Arial"/>
        </w:rPr>
        <w:t>subprocesov</w:t>
      </w:r>
      <w:proofErr w:type="spellEnd"/>
      <w:r w:rsidRPr="003E5B65">
        <w:rPr>
          <w:rFonts w:cs="Arial"/>
        </w:rPr>
        <w:t xml:space="preserve"> </w:t>
      </w:r>
      <w:proofErr w:type="spellStart"/>
      <w:r w:rsidRPr="003E5B65">
        <w:rPr>
          <w:rFonts w:cs="Arial"/>
        </w:rPr>
        <w:t>záväzkovania</w:t>
      </w:r>
      <w:proofErr w:type="spellEnd"/>
      <w:r w:rsidRPr="003E5B65">
        <w:rPr>
          <w:rFonts w:cs="Arial"/>
        </w:rPr>
        <w:t xml:space="preserve"> platia aj pri komunikácií v rámci zadávania platobných príkazov a zasielania výsledkov spracovania platobných príkazov.</w:t>
      </w:r>
    </w:p>
    <w:p w:rsidR="00E07D81" w:rsidRPr="003E5B65" w:rsidRDefault="00E07D81" w:rsidP="0050149D">
      <w:pPr>
        <w:rPr>
          <w:rFonts w:cs="Arial"/>
        </w:rPr>
      </w:pPr>
      <w:r w:rsidRPr="003E5B65">
        <w:rPr>
          <w:rFonts w:cs="Arial"/>
        </w:rPr>
        <w:t xml:space="preserve">Komunikácia je navrhnutá na základe asynchrónnej výmeny správ. </w:t>
      </w:r>
      <w:r w:rsidR="0050149D" w:rsidRPr="003E5B65">
        <w:rPr>
          <w:rFonts w:cs="Arial"/>
        </w:rPr>
        <w:t xml:space="preserve">Podľa typu platieb sa generujú a posielajú správy </w:t>
      </w:r>
      <w:r w:rsidR="00763770" w:rsidRPr="003E5B65">
        <w:rPr>
          <w:rFonts w:cs="Arial"/>
        </w:rPr>
        <w:t>buď v</w:t>
      </w:r>
      <w:r w:rsidR="00D3413E" w:rsidRPr="003E5B65">
        <w:rPr>
          <w:rFonts w:cs="Arial"/>
        </w:rPr>
        <w:t> </w:t>
      </w:r>
      <w:r w:rsidR="00B97AA3" w:rsidRPr="003E5B65">
        <w:rPr>
          <w:rFonts w:cs="Arial"/>
        </w:rPr>
        <w:t>jedno</w:t>
      </w:r>
      <w:r w:rsidR="00D3413E" w:rsidRPr="003E5B65">
        <w:rPr>
          <w:rFonts w:cs="Arial"/>
        </w:rPr>
        <w:t xml:space="preserve">tnej dávkovej </w:t>
      </w:r>
      <w:r w:rsidR="00763770" w:rsidRPr="003E5B65">
        <w:rPr>
          <w:rFonts w:cs="Arial"/>
        </w:rPr>
        <w:t xml:space="preserve">alebo dávkovej </w:t>
      </w:r>
      <w:r w:rsidR="0050149D" w:rsidRPr="003E5B65">
        <w:rPr>
          <w:rFonts w:cs="Arial"/>
        </w:rPr>
        <w:t xml:space="preserve">štruktúre </w:t>
      </w:r>
      <w:r w:rsidR="00124EAA" w:rsidRPr="003E5B65">
        <w:rPr>
          <w:rFonts w:cs="Arial"/>
          <w:i/>
        </w:rPr>
        <w:t>„Platobného</w:t>
      </w:r>
      <w:r w:rsidR="0050149D" w:rsidRPr="003E5B65">
        <w:rPr>
          <w:rFonts w:cs="Arial"/>
          <w:i/>
        </w:rPr>
        <w:t xml:space="preserve"> príkaz</w:t>
      </w:r>
      <w:r w:rsidR="00EC6775" w:rsidRPr="003E5B65">
        <w:rPr>
          <w:rFonts w:cs="Arial"/>
          <w:i/>
        </w:rPr>
        <w:t>u</w:t>
      </w:r>
      <w:r w:rsidR="0050149D" w:rsidRPr="003E5B65">
        <w:rPr>
          <w:rFonts w:cs="Arial"/>
          <w:i/>
        </w:rPr>
        <w:t xml:space="preserve">“, </w:t>
      </w:r>
      <w:r w:rsidR="0050149D" w:rsidRPr="003E5B65">
        <w:rPr>
          <w:rFonts w:cs="Arial"/>
        </w:rPr>
        <w:t>ktoré sú</w:t>
      </w:r>
      <w:r w:rsidR="0050149D" w:rsidRPr="003E5B65">
        <w:rPr>
          <w:rFonts w:cs="Arial"/>
          <w:i/>
        </w:rPr>
        <w:t xml:space="preserve"> </w:t>
      </w:r>
      <w:r w:rsidRPr="003E5B65">
        <w:rPr>
          <w:rFonts w:cs="Arial"/>
        </w:rPr>
        <w:t xml:space="preserve">po doručení správy do SAP PI spracované a </w:t>
      </w:r>
      <w:r w:rsidR="0050149D" w:rsidRPr="003E5B65">
        <w:rPr>
          <w:rFonts w:cs="Arial"/>
        </w:rPr>
        <w:t>odo</w:t>
      </w:r>
      <w:r w:rsidRPr="003E5B65">
        <w:rPr>
          <w:rFonts w:cs="Arial"/>
        </w:rPr>
        <w:t xml:space="preserve">sielané do systému </w:t>
      </w:r>
      <w:proofErr w:type="spellStart"/>
      <w:r w:rsidRPr="003E5B65">
        <w:rPr>
          <w:rFonts w:cs="Arial"/>
        </w:rPr>
        <w:t>ManEx</w:t>
      </w:r>
      <w:proofErr w:type="spellEnd"/>
      <w:r w:rsidR="0050149D" w:rsidRPr="003E5B65">
        <w:rPr>
          <w:rFonts w:cs="Arial"/>
        </w:rPr>
        <w:t xml:space="preserve">. </w:t>
      </w:r>
    </w:p>
    <w:p w:rsidR="008A65A3" w:rsidRPr="003E5B65" w:rsidRDefault="0050149D" w:rsidP="00597D3E">
      <w:pPr>
        <w:rPr>
          <w:rFonts w:cs="Arial"/>
        </w:rPr>
      </w:pPr>
      <w:r w:rsidRPr="003E5B65">
        <w:rPr>
          <w:rFonts w:cs="Arial"/>
        </w:rPr>
        <w:t xml:space="preserve">Po </w:t>
      </w:r>
      <w:r w:rsidR="00684764" w:rsidRPr="003E5B65">
        <w:rPr>
          <w:rFonts w:cs="Arial"/>
        </w:rPr>
        <w:t xml:space="preserve">prijatí </w:t>
      </w:r>
      <w:r w:rsidR="00022CED" w:rsidRPr="003E5B65">
        <w:rPr>
          <w:rFonts w:cs="Arial"/>
        </w:rPr>
        <w:t>a</w:t>
      </w:r>
      <w:r w:rsidR="00C339DD" w:rsidRPr="003E5B65">
        <w:rPr>
          <w:rFonts w:cs="Arial"/>
        </w:rPr>
        <w:t> verifikovaní spracovania</w:t>
      </w:r>
      <w:r w:rsidRPr="003E5B65">
        <w:rPr>
          <w:rFonts w:cs="Arial"/>
        </w:rPr>
        <w:t xml:space="preserve"> platobných príkazov, </w:t>
      </w:r>
      <w:proofErr w:type="spellStart"/>
      <w:r w:rsidRPr="003E5B65">
        <w:rPr>
          <w:rFonts w:cs="Arial"/>
        </w:rPr>
        <w:t>ManEx</w:t>
      </w:r>
      <w:proofErr w:type="spellEnd"/>
      <w:r w:rsidRPr="003E5B65">
        <w:rPr>
          <w:rFonts w:cs="Arial"/>
        </w:rPr>
        <w:t xml:space="preserve"> </w:t>
      </w:r>
      <w:r w:rsidR="008A6B4D" w:rsidRPr="003E5B65">
        <w:rPr>
          <w:rFonts w:cs="Arial"/>
        </w:rPr>
        <w:t>informuje klienta o</w:t>
      </w:r>
      <w:r w:rsidR="00033BF7" w:rsidRPr="003E5B65">
        <w:rPr>
          <w:rFonts w:cs="Arial"/>
        </w:rPr>
        <w:t> </w:t>
      </w:r>
      <w:r w:rsidR="00CE07F8" w:rsidRPr="003E5B65">
        <w:rPr>
          <w:rFonts w:cs="Arial"/>
        </w:rPr>
        <w:t>korektnosti</w:t>
      </w:r>
      <w:r w:rsidR="00033BF7" w:rsidRPr="003E5B65">
        <w:rPr>
          <w:rFonts w:cs="Arial"/>
        </w:rPr>
        <w:t xml:space="preserve"> zadania platobného príkazu generovaním odpovede na platobný príkaz </w:t>
      </w:r>
      <w:r w:rsidR="008A65A3" w:rsidRPr="003E5B65">
        <w:rPr>
          <w:rFonts w:cs="Arial"/>
        </w:rPr>
        <w:t xml:space="preserve">prostredníctvom správy </w:t>
      </w:r>
      <w:r w:rsidR="008A65A3" w:rsidRPr="003E5B65">
        <w:rPr>
          <w:rFonts w:cs="Arial"/>
          <w:i/>
        </w:rPr>
        <w:t>„</w:t>
      </w:r>
      <w:r w:rsidR="00EC4B1B" w:rsidRPr="003E5B65">
        <w:rPr>
          <w:rFonts w:cs="Arial"/>
          <w:i/>
        </w:rPr>
        <w:t xml:space="preserve">Odpoveď na </w:t>
      </w:r>
      <w:r w:rsidR="008A65A3" w:rsidRPr="003E5B65">
        <w:rPr>
          <w:rFonts w:cs="Arial"/>
          <w:i/>
        </w:rPr>
        <w:t>platobn</w:t>
      </w:r>
      <w:r w:rsidR="00EC4B1B" w:rsidRPr="003E5B65">
        <w:rPr>
          <w:rFonts w:cs="Arial"/>
          <w:i/>
        </w:rPr>
        <w:t>ý</w:t>
      </w:r>
      <w:r w:rsidR="008A65A3" w:rsidRPr="003E5B65">
        <w:rPr>
          <w:rFonts w:cs="Arial"/>
          <w:i/>
        </w:rPr>
        <w:t xml:space="preserve"> príkaz“</w:t>
      </w:r>
      <w:r w:rsidR="008A65A3" w:rsidRPr="003E5B65">
        <w:rPr>
          <w:rFonts w:cs="Arial"/>
        </w:rPr>
        <w:t>.</w:t>
      </w:r>
      <w:r w:rsidR="008A6B4D" w:rsidRPr="003E5B65">
        <w:rPr>
          <w:rFonts w:cs="Arial"/>
        </w:rPr>
        <w:t xml:space="preserve"> </w:t>
      </w:r>
    </w:p>
    <w:p w:rsidR="0050149D" w:rsidRPr="003E5B65" w:rsidRDefault="00372BE1" w:rsidP="00597D3E">
      <w:pPr>
        <w:rPr>
          <w:rFonts w:cs="Arial"/>
        </w:rPr>
      </w:pPr>
      <w:r w:rsidRPr="003E5B65">
        <w:rPr>
          <w:rFonts w:cs="Arial"/>
        </w:rPr>
        <w:t xml:space="preserve">Po zrealizovaní dennej uzávierky v systéme, </w:t>
      </w:r>
      <w:proofErr w:type="spellStart"/>
      <w:r w:rsidR="008A6B4D" w:rsidRPr="003E5B65">
        <w:rPr>
          <w:rFonts w:cs="Arial"/>
        </w:rPr>
        <w:t>ManEx</w:t>
      </w:r>
      <w:proofErr w:type="spellEnd"/>
      <w:r w:rsidR="008A6B4D" w:rsidRPr="003E5B65">
        <w:rPr>
          <w:rFonts w:cs="Arial"/>
        </w:rPr>
        <w:t xml:space="preserve"> </w:t>
      </w:r>
      <w:r w:rsidRPr="003E5B65">
        <w:rPr>
          <w:rFonts w:cs="Arial"/>
        </w:rPr>
        <w:t xml:space="preserve">informuje klienta o zrealizovaných, resp. nezrealizovaných platbách </w:t>
      </w:r>
      <w:r w:rsidR="008A6B4D" w:rsidRPr="003E5B65">
        <w:rPr>
          <w:rFonts w:cs="Arial"/>
        </w:rPr>
        <w:t>vygener</w:t>
      </w:r>
      <w:r w:rsidR="00EC3C22" w:rsidRPr="003E5B65">
        <w:rPr>
          <w:rFonts w:cs="Arial"/>
        </w:rPr>
        <w:t>ovaním</w:t>
      </w:r>
      <w:r w:rsidR="008A6B4D" w:rsidRPr="003E5B65">
        <w:rPr>
          <w:rFonts w:cs="Arial"/>
        </w:rPr>
        <w:t xml:space="preserve"> výpis</w:t>
      </w:r>
      <w:r w:rsidR="00EC3C22" w:rsidRPr="003E5B65">
        <w:rPr>
          <w:rFonts w:cs="Arial"/>
        </w:rPr>
        <w:t>u</w:t>
      </w:r>
      <w:r w:rsidR="008A6B4D" w:rsidRPr="003E5B65">
        <w:rPr>
          <w:rFonts w:cs="Arial"/>
        </w:rPr>
        <w:t xml:space="preserve"> o zrealizovaných platbách a </w:t>
      </w:r>
      <w:proofErr w:type="spellStart"/>
      <w:r w:rsidR="008A6B4D" w:rsidRPr="003E5B65">
        <w:rPr>
          <w:rFonts w:cs="Arial"/>
        </w:rPr>
        <w:t>chybár</w:t>
      </w:r>
      <w:r w:rsidR="00C73F43" w:rsidRPr="003E5B65">
        <w:rPr>
          <w:rFonts w:cs="Arial"/>
        </w:rPr>
        <w:t>u</w:t>
      </w:r>
      <w:proofErr w:type="spellEnd"/>
      <w:r w:rsidR="008A6B4D" w:rsidRPr="003E5B65">
        <w:rPr>
          <w:rFonts w:cs="Arial"/>
        </w:rPr>
        <w:t xml:space="preserve"> – </w:t>
      </w:r>
      <w:r w:rsidR="00946100" w:rsidRPr="003E5B65">
        <w:rPr>
          <w:rFonts w:cs="Arial"/>
        </w:rPr>
        <w:t>sumáru</w:t>
      </w:r>
      <w:r w:rsidR="008A6B4D" w:rsidRPr="003E5B65">
        <w:rPr>
          <w:rFonts w:cs="Arial"/>
        </w:rPr>
        <w:t xml:space="preserve"> o nezrealizovaných platbách, ktoré pošle v správach </w:t>
      </w:r>
      <w:r w:rsidR="008A6B4D" w:rsidRPr="003E5B65">
        <w:rPr>
          <w:rFonts w:cs="Arial"/>
          <w:i/>
        </w:rPr>
        <w:t>„Výpis z</w:t>
      </w:r>
      <w:r w:rsidR="00CF1739" w:rsidRPr="003E5B65">
        <w:rPr>
          <w:rFonts w:cs="Arial"/>
          <w:i/>
        </w:rPr>
        <w:t xml:space="preserve"> účtu</w:t>
      </w:r>
      <w:r w:rsidR="008A6B4D" w:rsidRPr="003E5B65">
        <w:rPr>
          <w:rFonts w:cs="Arial"/>
          <w:i/>
        </w:rPr>
        <w:t xml:space="preserve">“ </w:t>
      </w:r>
      <w:r w:rsidR="008A6B4D" w:rsidRPr="003E5B65">
        <w:rPr>
          <w:rFonts w:cs="Arial"/>
        </w:rPr>
        <w:t xml:space="preserve">a </w:t>
      </w:r>
      <w:r w:rsidR="008A6B4D" w:rsidRPr="003E5B65">
        <w:rPr>
          <w:rFonts w:cs="Arial"/>
          <w:i/>
        </w:rPr>
        <w:t>„</w:t>
      </w:r>
      <w:proofErr w:type="spellStart"/>
      <w:r w:rsidR="008A6B4D" w:rsidRPr="003E5B65">
        <w:rPr>
          <w:rFonts w:cs="Arial"/>
          <w:i/>
        </w:rPr>
        <w:t>Chybár</w:t>
      </w:r>
      <w:proofErr w:type="spellEnd"/>
      <w:r w:rsidR="008A6B4D" w:rsidRPr="003E5B65">
        <w:rPr>
          <w:rFonts w:cs="Arial"/>
          <w:i/>
        </w:rPr>
        <w:t>“</w:t>
      </w:r>
      <w:r w:rsidR="008A6B4D" w:rsidRPr="003E5B65">
        <w:rPr>
          <w:rFonts w:cs="Arial"/>
        </w:rPr>
        <w:t xml:space="preserve">. </w:t>
      </w:r>
    </w:p>
    <w:p w:rsidR="008A6B4D" w:rsidRPr="003E5B65" w:rsidRDefault="008A6B4D" w:rsidP="00597D3E">
      <w:pPr>
        <w:rPr>
          <w:rFonts w:cs="Arial"/>
        </w:rPr>
      </w:pPr>
      <w:r w:rsidRPr="003E5B65">
        <w:rPr>
          <w:rFonts w:cs="Arial"/>
        </w:rPr>
        <w:t>Správy sú po prijatí a </w:t>
      </w:r>
      <w:proofErr w:type="spellStart"/>
      <w:r w:rsidRPr="003E5B65">
        <w:rPr>
          <w:rFonts w:cs="Arial"/>
        </w:rPr>
        <w:t>premapovaní</w:t>
      </w:r>
      <w:proofErr w:type="spellEnd"/>
      <w:r w:rsidRPr="003E5B65">
        <w:rPr>
          <w:rFonts w:cs="Arial"/>
        </w:rPr>
        <w:t xml:space="preserve"> integračnou platformou</w:t>
      </w:r>
      <w:r w:rsidR="007A6242" w:rsidRPr="003E5B65">
        <w:rPr>
          <w:rFonts w:cs="Arial"/>
        </w:rPr>
        <w:t xml:space="preserve"> SAP PI</w:t>
      </w:r>
      <w:r w:rsidRPr="003E5B65">
        <w:rPr>
          <w:rFonts w:cs="Arial"/>
        </w:rPr>
        <w:t xml:space="preserve"> doručené do externého systému klient</w:t>
      </w:r>
      <w:r w:rsidR="00826E09" w:rsidRPr="003E5B65">
        <w:rPr>
          <w:rFonts w:cs="Arial"/>
        </w:rPr>
        <w:t>a, kde sú uložené a spracované.</w:t>
      </w:r>
    </w:p>
    <w:p w:rsidR="008A6B4D" w:rsidRPr="003E5B65" w:rsidRDefault="008A6B4D" w:rsidP="00597D3E">
      <w:pPr>
        <w:rPr>
          <w:rFonts w:cs="Arial"/>
        </w:rPr>
      </w:pPr>
    </w:p>
    <w:p w:rsidR="008A6B4D" w:rsidRPr="003E5B65" w:rsidRDefault="00D706F7" w:rsidP="00597D3E">
      <w:pPr>
        <w:jc w:val="center"/>
        <w:rPr>
          <w:rFonts w:cs="Arial"/>
        </w:rPr>
      </w:pPr>
      <w:r w:rsidRPr="003E5B65">
        <w:rPr>
          <w:lang w:eastAsia="sk-SK"/>
        </w:rPr>
        <w:lastRenderedPageBreak/>
        <w:t xml:space="preserve"> </w:t>
      </w:r>
      <w:r w:rsidR="000E0F62" w:rsidRPr="000E0F62">
        <w:rPr>
          <w:noProof/>
          <w:lang w:eastAsia="sk-SK"/>
        </w:rPr>
        <w:drawing>
          <wp:inline distT="0" distB="0" distL="0" distR="0">
            <wp:extent cx="6172200" cy="4003961"/>
            <wp:effectExtent l="0" t="0" r="0" b="0"/>
            <wp:docPr id="89" name="Obrázo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72200" cy="4003961"/>
                    </a:xfrm>
                    <a:prstGeom prst="rect">
                      <a:avLst/>
                    </a:prstGeom>
                    <a:noFill/>
                    <a:ln>
                      <a:noFill/>
                    </a:ln>
                  </pic:spPr>
                </pic:pic>
              </a:graphicData>
            </a:graphic>
          </wp:inline>
        </w:drawing>
      </w:r>
    </w:p>
    <w:p w:rsidR="008A6B4D" w:rsidRPr="003E5B65" w:rsidRDefault="008A6B4D" w:rsidP="00597D3E">
      <w:pPr>
        <w:jc w:val="center"/>
        <w:rPr>
          <w:rFonts w:cs="Arial"/>
          <w:i/>
          <w:sz w:val="18"/>
          <w:szCs w:val="18"/>
        </w:rPr>
      </w:pPr>
      <w:bookmarkStart w:id="34" w:name="_Toc191190523"/>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19</w:t>
      </w:r>
      <w:r w:rsidRPr="003E5B65">
        <w:rPr>
          <w:rFonts w:cs="Arial"/>
          <w:i/>
          <w:sz w:val="18"/>
          <w:szCs w:val="18"/>
        </w:rPr>
        <w:fldChar w:fldCharType="end"/>
      </w:r>
      <w:r w:rsidRPr="003E5B65">
        <w:rPr>
          <w:rFonts w:cs="Arial"/>
          <w:i/>
          <w:sz w:val="18"/>
          <w:szCs w:val="18"/>
        </w:rPr>
        <w:t>: Popis rozhrania externého</w:t>
      </w:r>
      <w:r w:rsidR="00E57034" w:rsidRPr="003E5B65">
        <w:rPr>
          <w:rFonts w:cs="Arial"/>
          <w:i/>
          <w:sz w:val="18"/>
          <w:szCs w:val="18"/>
        </w:rPr>
        <w:t xml:space="preserve"> </w:t>
      </w:r>
      <w:r w:rsidRPr="003E5B65">
        <w:rPr>
          <w:rFonts w:cs="Arial"/>
          <w:i/>
          <w:sz w:val="18"/>
          <w:szCs w:val="18"/>
        </w:rPr>
        <w:t>systému a </w:t>
      </w:r>
      <w:proofErr w:type="spellStart"/>
      <w:r w:rsidRPr="003E5B65">
        <w:rPr>
          <w:rFonts w:cs="Arial"/>
          <w:i/>
          <w:sz w:val="18"/>
          <w:szCs w:val="18"/>
        </w:rPr>
        <w:t>ManEx</w:t>
      </w:r>
      <w:proofErr w:type="spellEnd"/>
      <w:r w:rsidRPr="003E5B65">
        <w:rPr>
          <w:rFonts w:cs="Arial"/>
          <w:i/>
          <w:sz w:val="18"/>
          <w:szCs w:val="18"/>
        </w:rPr>
        <w:t xml:space="preserve">  – Množina procesov „Realizácia platobného príkazu</w:t>
      </w:r>
      <w:bookmarkEnd w:id="34"/>
    </w:p>
    <w:p w:rsidR="008A6B4D" w:rsidRPr="003E5B65" w:rsidRDefault="008A6B4D" w:rsidP="00597D3E">
      <w:pPr>
        <w:jc w:val="center"/>
        <w:rPr>
          <w:rFonts w:cs="Arial"/>
          <w:i/>
          <w:sz w:val="18"/>
          <w:szCs w:val="18"/>
        </w:rPr>
      </w:pPr>
    </w:p>
    <w:p w:rsidR="008A6B4D" w:rsidRPr="003E5B65" w:rsidRDefault="008A6B4D" w:rsidP="0045330C">
      <w:pPr>
        <w:pStyle w:val="Nadpis4"/>
        <w:numPr>
          <w:ilvl w:val="3"/>
          <w:numId w:val="8"/>
        </w:numPr>
        <w:rPr>
          <w:rFonts w:cs="Arial"/>
        </w:rPr>
      </w:pPr>
      <w:r w:rsidRPr="003E5B65">
        <w:rPr>
          <w:rFonts w:cs="Arial"/>
        </w:rPr>
        <w:t>Výpis z bankového účtu vo formáte PDF</w:t>
      </w:r>
    </w:p>
    <w:p w:rsidR="008A6B4D" w:rsidRPr="003E5B65" w:rsidRDefault="008A6B4D" w:rsidP="006210F5">
      <w:pPr>
        <w:rPr>
          <w:rFonts w:cs="Arial"/>
        </w:rPr>
      </w:pPr>
      <w:r w:rsidRPr="003E5B65">
        <w:rPr>
          <w:rFonts w:cs="Arial"/>
        </w:rPr>
        <w:t xml:space="preserve">Funkcionalita </w:t>
      </w:r>
      <w:proofErr w:type="spellStart"/>
      <w:r w:rsidRPr="003E5B65">
        <w:rPr>
          <w:rFonts w:cs="Arial"/>
        </w:rPr>
        <w:t>ManEx</w:t>
      </w:r>
      <w:proofErr w:type="spellEnd"/>
      <w:r w:rsidRPr="003E5B65">
        <w:rPr>
          <w:rFonts w:cs="Arial"/>
        </w:rPr>
        <w:t xml:space="preserve"> poskytuje pre integrované systémy nové rozhranie, ktoré bude slúžiť na poskytovanie výpisu z bankového účtu vo formáte PDF. Výpis vo formáte PDF má primárne dokumentačnú funkciu, umožňuje klientovi disponovať s výpisom so štandardným  </w:t>
      </w:r>
      <w:proofErr w:type="spellStart"/>
      <w:r w:rsidRPr="003E5B65">
        <w:rPr>
          <w:rFonts w:cs="Arial"/>
        </w:rPr>
        <w:t>layoutom</w:t>
      </w:r>
      <w:proofErr w:type="spellEnd"/>
      <w:r w:rsidRPr="003E5B65">
        <w:rPr>
          <w:rFonts w:cs="Arial"/>
        </w:rPr>
        <w:t xml:space="preserve"> Štátnej pokladnice. Integrácia je navrhnutá pre všetkých klientov, realizujúcich platobný styk prostredníctvom IS pre SŠP, ktorí disponujú aplikáciami segmentu B a C, prípadne špecializovanými klientmi, ktorí sú reprezentovaní špecializovaným.</w:t>
      </w:r>
    </w:p>
    <w:p w:rsidR="008A6B4D" w:rsidRPr="003E5B65" w:rsidRDefault="008A6B4D" w:rsidP="0045330C">
      <w:pPr>
        <w:pStyle w:val="Nadpis5"/>
        <w:numPr>
          <w:ilvl w:val="4"/>
          <w:numId w:val="8"/>
        </w:numPr>
        <w:rPr>
          <w:rFonts w:cs="Arial"/>
        </w:rPr>
      </w:pPr>
      <w:r w:rsidRPr="003E5B65">
        <w:rPr>
          <w:rFonts w:cs="Arial"/>
        </w:rPr>
        <w:t xml:space="preserve">Generovanie výpisu vo formáte PDF v systéme </w:t>
      </w:r>
      <w:proofErr w:type="spellStart"/>
      <w:r w:rsidRPr="003E5B65">
        <w:rPr>
          <w:rFonts w:cs="Arial"/>
        </w:rPr>
        <w:t>ManEx</w:t>
      </w:r>
      <w:proofErr w:type="spellEnd"/>
    </w:p>
    <w:p w:rsidR="008A6B4D" w:rsidRPr="003E5B65" w:rsidRDefault="00304893" w:rsidP="00C23DA3">
      <w:pPr>
        <w:pStyle w:val="Popis"/>
        <w:rPr>
          <w:rFonts w:cs="Arial"/>
        </w:rPr>
      </w:pPr>
      <w:r w:rsidRPr="003E5B65">
        <w:rPr>
          <w:rFonts w:cs="Arial"/>
          <w:noProof/>
          <w:lang w:eastAsia="sk-SK"/>
        </w:rPr>
        <w:lastRenderedPageBreak/>
        <w:drawing>
          <wp:inline distT="0" distB="0" distL="0" distR="0" wp14:anchorId="56FF0A79" wp14:editId="1141A119">
            <wp:extent cx="2343150" cy="24661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47200" cy="2470433"/>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35" w:name="_Toc191190526"/>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20</w:t>
      </w:r>
      <w:r w:rsidRPr="003E5B65">
        <w:rPr>
          <w:rFonts w:cs="Arial"/>
          <w:i/>
          <w:sz w:val="18"/>
          <w:szCs w:val="18"/>
        </w:rPr>
        <w:fldChar w:fldCharType="end"/>
      </w:r>
      <w:r w:rsidRPr="003E5B65">
        <w:rPr>
          <w:rFonts w:cs="Arial"/>
          <w:i/>
          <w:sz w:val="18"/>
          <w:szCs w:val="18"/>
        </w:rPr>
        <w:t>: Výpis účtu vo formáte PDF - Generovanie výpisu vo formáte PDF</w:t>
      </w:r>
      <w:bookmarkEnd w:id="35"/>
    </w:p>
    <w:p w:rsidR="008A6B4D" w:rsidRPr="003E5B65" w:rsidRDefault="008A6B4D" w:rsidP="0045330C">
      <w:pPr>
        <w:pStyle w:val="Nadpis6"/>
        <w:numPr>
          <w:ilvl w:val="5"/>
          <w:numId w:val="8"/>
        </w:numPr>
        <w:rPr>
          <w:rFonts w:cs="Arial"/>
        </w:rPr>
      </w:pPr>
      <w:r w:rsidRPr="003E5B65">
        <w:rPr>
          <w:rFonts w:cs="Arial"/>
        </w:rPr>
        <w:t>Generovanie a zaslanie výpisu vo formáte PDF</w:t>
      </w:r>
    </w:p>
    <w:p w:rsidR="008A6B4D" w:rsidRPr="003E5B65" w:rsidRDefault="008A6B4D" w:rsidP="00C23DA3">
      <w:pPr>
        <w:rPr>
          <w:rFonts w:cs="Arial"/>
        </w:rPr>
      </w:pPr>
      <w:r w:rsidRPr="003E5B65">
        <w:rPr>
          <w:rFonts w:cs="Arial"/>
        </w:rPr>
        <w:t xml:space="preserve">V rámci dennej uzávierky </w:t>
      </w:r>
      <w:proofErr w:type="spellStart"/>
      <w:r w:rsidRPr="003E5B65">
        <w:rPr>
          <w:rFonts w:cs="Arial"/>
        </w:rPr>
        <w:t>ManEx</w:t>
      </w:r>
      <w:proofErr w:type="spellEnd"/>
      <w:r w:rsidRPr="003E5B65">
        <w:rPr>
          <w:rFonts w:cs="Arial"/>
        </w:rPr>
        <w:t xml:space="preserve"> generuje z denných pohybov na príslušnom účte výpis vo formáte PDF. Po vygenerovaní výpisu odošle súbor cieľovému systému.</w:t>
      </w:r>
    </w:p>
    <w:p w:rsidR="008A6B4D" w:rsidRPr="003E5B65" w:rsidRDefault="008A6B4D" w:rsidP="0045330C">
      <w:pPr>
        <w:pStyle w:val="Nadpis5"/>
        <w:numPr>
          <w:ilvl w:val="4"/>
          <w:numId w:val="8"/>
        </w:numPr>
        <w:rPr>
          <w:rFonts w:cs="Arial"/>
        </w:rPr>
      </w:pPr>
      <w:r w:rsidRPr="003E5B65">
        <w:rPr>
          <w:rFonts w:cs="Arial"/>
        </w:rPr>
        <w:t>Spracovanie výpisu vo formáte PDF v externom systéme</w:t>
      </w:r>
    </w:p>
    <w:p w:rsidR="008A6B4D" w:rsidRPr="003E5B65" w:rsidRDefault="00304893" w:rsidP="00C23DA3">
      <w:pPr>
        <w:jc w:val="center"/>
        <w:rPr>
          <w:rFonts w:cs="Arial"/>
        </w:rPr>
      </w:pPr>
      <w:r w:rsidRPr="003E5B65">
        <w:rPr>
          <w:rFonts w:cs="Arial"/>
          <w:noProof/>
          <w:lang w:eastAsia="sk-SK"/>
        </w:rPr>
        <w:drawing>
          <wp:inline distT="0" distB="0" distL="0" distR="0" wp14:anchorId="1DCDE718" wp14:editId="7F27413B">
            <wp:extent cx="2212986" cy="2524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15247" cy="2526704"/>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36" w:name="_Toc191190527"/>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21</w:t>
      </w:r>
      <w:r w:rsidRPr="003E5B65">
        <w:rPr>
          <w:rFonts w:cs="Arial"/>
          <w:i/>
          <w:sz w:val="18"/>
          <w:szCs w:val="18"/>
        </w:rPr>
        <w:fldChar w:fldCharType="end"/>
      </w:r>
      <w:r w:rsidRPr="003E5B65">
        <w:rPr>
          <w:rFonts w:cs="Arial"/>
          <w:i/>
          <w:sz w:val="18"/>
          <w:szCs w:val="18"/>
        </w:rPr>
        <w:t>: Výpis účtu vo formáte PDF – Prevzatie výpisu vo formáte PDF</w:t>
      </w:r>
      <w:bookmarkEnd w:id="36"/>
    </w:p>
    <w:p w:rsidR="008A6B4D" w:rsidRPr="003E5B65" w:rsidRDefault="008A6B4D" w:rsidP="0045330C">
      <w:pPr>
        <w:pStyle w:val="Nadpis6"/>
        <w:numPr>
          <w:ilvl w:val="5"/>
          <w:numId w:val="8"/>
        </w:numPr>
        <w:rPr>
          <w:rFonts w:cs="Arial"/>
        </w:rPr>
      </w:pPr>
      <w:r w:rsidRPr="003E5B65">
        <w:rPr>
          <w:rFonts w:cs="Arial"/>
        </w:rPr>
        <w:t>Uloženie výpisu na lokálne médium</w:t>
      </w:r>
    </w:p>
    <w:p w:rsidR="008A6B4D" w:rsidRPr="003E5B65" w:rsidRDefault="008A6B4D" w:rsidP="00C23DA3">
      <w:pPr>
        <w:rPr>
          <w:rFonts w:cs="Arial"/>
        </w:rPr>
      </w:pPr>
      <w:r w:rsidRPr="003E5B65">
        <w:rPr>
          <w:rFonts w:cs="Arial"/>
        </w:rPr>
        <w:t xml:space="preserve">Po doručení výpisu z príslušného bankového účtu, externý systém uloží súbor na preddefinované lokálne pamäťové médium.  </w:t>
      </w:r>
    </w:p>
    <w:p w:rsidR="008A6B4D" w:rsidRPr="003E5B65" w:rsidRDefault="008A6B4D" w:rsidP="0045330C">
      <w:pPr>
        <w:pStyle w:val="Nadpis5"/>
        <w:numPr>
          <w:ilvl w:val="4"/>
          <w:numId w:val="8"/>
        </w:numPr>
        <w:rPr>
          <w:rFonts w:cs="Arial"/>
        </w:rPr>
      </w:pPr>
      <w:r w:rsidRPr="003E5B65">
        <w:rPr>
          <w:rFonts w:cs="Arial"/>
        </w:rPr>
        <w:t>Popis rozhrania a režimu komunikácie</w:t>
      </w:r>
    </w:p>
    <w:p w:rsidR="008A6B4D" w:rsidRPr="003E5B65" w:rsidRDefault="008A6B4D" w:rsidP="00C23DA3">
      <w:pPr>
        <w:rPr>
          <w:rFonts w:cs="Arial"/>
        </w:rPr>
      </w:pPr>
      <w:r w:rsidRPr="003E5B65">
        <w:rPr>
          <w:rFonts w:cs="Arial"/>
        </w:rPr>
        <w:t xml:space="preserve">Zasielanie výpisu predstavuje jednosmernú komunikáciu od informačného systému platobného styku smerom k externému systému. </w:t>
      </w:r>
      <w:proofErr w:type="spellStart"/>
      <w:r w:rsidRPr="003E5B65">
        <w:rPr>
          <w:rFonts w:cs="Arial"/>
        </w:rPr>
        <w:t>ManEx</w:t>
      </w:r>
      <w:proofErr w:type="spellEnd"/>
      <w:r w:rsidRPr="003E5B65">
        <w:rPr>
          <w:rFonts w:cs="Arial"/>
        </w:rPr>
        <w:t xml:space="preserve"> v rámci dennej uzávierky vygeneruje na základe </w:t>
      </w:r>
      <w:r w:rsidRPr="003E5B65">
        <w:rPr>
          <w:rFonts w:cs="Arial"/>
        </w:rPr>
        <w:lastRenderedPageBreak/>
        <w:t>zrealizovaných žiadostí o realizáciu platby výpis vo formáte PDF. Následne zabezpečí odoslanie správy do SAP PI. Po prijatí správy, SAP PI zabezpečí doručenie správy s výpisom vo formáte PDF do externého systému.</w:t>
      </w:r>
    </w:p>
    <w:p w:rsidR="008A6B4D" w:rsidRPr="003E5B65" w:rsidRDefault="008A6B4D" w:rsidP="00C23DA3">
      <w:pPr>
        <w:rPr>
          <w:rFonts w:cs="Arial"/>
        </w:rPr>
      </w:pPr>
    </w:p>
    <w:p w:rsidR="008A6B4D" w:rsidRPr="003E5B65" w:rsidRDefault="000E0F62" w:rsidP="00C23DA3">
      <w:pPr>
        <w:rPr>
          <w:rFonts w:cs="Arial"/>
        </w:rPr>
      </w:pPr>
      <w:r w:rsidRPr="000E0F62">
        <w:rPr>
          <w:rFonts w:cs="Arial"/>
          <w:noProof/>
        </w:rPr>
        <w:drawing>
          <wp:inline distT="0" distB="0" distL="0" distR="0">
            <wp:extent cx="6172200" cy="3093230"/>
            <wp:effectExtent l="0" t="0" r="0" b="0"/>
            <wp:docPr id="90" name="Obrázo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72200" cy="3093230"/>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37" w:name="_Toc191190528"/>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22</w:t>
      </w:r>
      <w:r w:rsidRPr="003E5B65">
        <w:rPr>
          <w:rFonts w:cs="Arial"/>
          <w:i/>
          <w:sz w:val="18"/>
          <w:szCs w:val="18"/>
        </w:rPr>
        <w:fldChar w:fldCharType="end"/>
      </w:r>
      <w:r w:rsidRPr="003E5B65">
        <w:rPr>
          <w:rFonts w:cs="Arial"/>
          <w:i/>
          <w:sz w:val="18"/>
          <w:szCs w:val="18"/>
        </w:rPr>
        <w:t xml:space="preserve">: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„Výpis z bankového účtu vo formáte PDF“</w:t>
      </w:r>
      <w:bookmarkEnd w:id="37"/>
    </w:p>
    <w:p w:rsidR="008A6B4D" w:rsidRPr="003E5B65" w:rsidRDefault="008A6B4D" w:rsidP="00DB631C">
      <w:pPr>
        <w:jc w:val="center"/>
        <w:rPr>
          <w:rFonts w:cs="Arial"/>
          <w:sz w:val="18"/>
          <w:szCs w:val="18"/>
        </w:rPr>
      </w:pPr>
    </w:p>
    <w:p w:rsidR="008A6B4D" w:rsidRPr="0090265E" w:rsidRDefault="008A6B4D" w:rsidP="0045330C">
      <w:pPr>
        <w:pStyle w:val="Nadpis4"/>
        <w:numPr>
          <w:ilvl w:val="3"/>
          <w:numId w:val="8"/>
        </w:numPr>
        <w:rPr>
          <w:rFonts w:cs="Arial"/>
        </w:rPr>
      </w:pPr>
      <w:r w:rsidRPr="0090265E">
        <w:rPr>
          <w:rFonts w:cs="Arial"/>
        </w:rPr>
        <w:t>Hromadný výpis</w:t>
      </w:r>
      <w:r w:rsidR="00F050AF" w:rsidRPr="0090265E">
        <w:rPr>
          <w:rFonts w:cs="Arial"/>
        </w:rPr>
        <w:t xml:space="preserve"> vo formáte ZIP</w:t>
      </w:r>
    </w:p>
    <w:p w:rsidR="000D788C" w:rsidRPr="00A714F7" w:rsidRDefault="000D788C" w:rsidP="000D788C">
      <w:pPr>
        <w:rPr>
          <w:rFonts w:cs="Arial"/>
        </w:rPr>
      </w:pPr>
      <w:r w:rsidRPr="00A714F7">
        <w:rPr>
          <w:rFonts w:cs="Arial"/>
        </w:rPr>
        <w:t xml:space="preserve">Funkcionalita </w:t>
      </w:r>
      <w:proofErr w:type="spellStart"/>
      <w:r w:rsidRPr="00A714F7">
        <w:rPr>
          <w:rFonts w:cs="Arial"/>
        </w:rPr>
        <w:t>ManEx</w:t>
      </w:r>
      <w:proofErr w:type="spellEnd"/>
      <w:r w:rsidRPr="00A714F7">
        <w:rPr>
          <w:rFonts w:cs="Arial"/>
        </w:rPr>
        <w:t xml:space="preserve"> pre externé systémy bude poskytovať rozhranie pre preberanie hromadných výpisov vo formáte ZIP z bankového účtu.</w:t>
      </w:r>
    </w:p>
    <w:p w:rsidR="000D788C" w:rsidRDefault="000D788C" w:rsidP="000D788C">
      <w:pPr>
        <w:rPr>
          <w:rFonts w:cs="Arial"/>
        </w:rPr>
      </w:pPr>
      <w:r w:rsidRPr="007E7C88">
        <w:rPr>
          <w:rFonts w:cs="Arial"/>
        </w:rPr>
        <w:t xml:space="preserve">Hromadný výpis </w:t>
      </w:r>
      <w:r w:rsidR="00E47BE6">
        <w:rPr>
          <w:rFonts w:cs="Arial"/>
        </w:rPr>
        <w:t xml:space="preserve">vo formáte ZIP je </w:t>
      </w:r>
      <w:r w:rsidRPr="007E7C88">
        <w:rPr>
          <w:rFonts w:cs="Arial"/>
        </w:rPr>
        <w:t xml:space="preserve">zo systému </w:t>
      </w:r>
      <w:proofErr w:type="spellStart"/>
      <w:r w:rsidRPr="007E7C88">
        <w:rPr>
          <w:rFonts w:cs="Arial"/>
        </w:rPr>
        <w:t>ManEx</w:t>
      </w:r>
      <w:proofErr w:type="spellEnd"/>
      <w:r w:rsidRPr="007E7C88">
        <w:rPr>
          <w:rFonts w:cs="Arial"/>
        </w:rPr>
        <w:t xml:space="preserve"> možné preberať v nasledovných </w:t>
      </w:r>
      <w:r>
        <w:rPr>
          <w:rFonts w:cs="Arial"/>
        </w:rPr>
        <w:t>formátoch</w:t>
      </w:r>
      <w:r w:rsidRPr="007E7C88">
        <w:rPr>
          <w:rFonts w:cs="Arial"/>
        </w:rPr>
        <w:t>:</w:t>
      </w:r>
    </w:p>
    <w:p w:rsidR="000D788C" w:rsidRPr="000D788C" w:rsidRDefault="000D788C" w:rsidP="00830C9B">
      <w:pPr>
        <w:numPr>
          <w:ilvl w:val="0"/>
          <w:numId w:val="17"/>
        </w:numPr>
        <w:spacing w:before="60" w:after="60" w:line="300" w:lineRule="auto"/>
        <w:ind w:left="360"/>
        <w:jc w:val="both"/>
        <w:rPr>
          <w:rFonts w:cs="Arial"/>
        </w:rPr>
      </w:pPr>
      <w:r w:rsidRPr="000D788C">
        <w:rPr>
          <w:rFonts w:cs="Arial"/>
        </w:rPr>
        <w:t>XML ZIP,</w:t>
      </w:r>
    </w:p>
    <w:p w:rsidR="000D788C" w:rsidRPr="000D788C" w:rsidRDefault="000D788C" w:rsidP="00830C9B">
      <w:pPr>
        <w:numPr>
          <w:ilvl w:val="0"/>
          <w:numId w:val="17"/>
        </w:numPr>
        <w:spacing w:before="60" w:after="60" w:line="300" w:lineRule="auto"/>
        <w:ind w:left="360"/>
        <w:jc w:val="both"/>
        <w:rPr>
          <w:rFonts w:cs="Arial"/>
        </w:rPr>
      </w:pPr>
      <w:r w:rsidRPr="000D788C">
        <w:rPr>
          <w:rFonts w:cs="Arial"/>
        </w:rPr>
        <w:t>hromadný ZIP,</w:t>
      </w:r>
    </w:p>
    <w:p w:rsidR="000D788C" w:rsidRPr="007B7B10" w:rsidRDefault="000D788C" w:rsidP="00830C9B">
      <w:pPr>
        <w:numPr>
          <w:ilvl w:val="0"/>
          <w:numId w:val="17"/>
        </w:numPr>
        <w:spacing w:before="60" w:after="60" w:line="300" w:lineRule="auto"/>
        <w:ind w:left="360"/>
        <w:jc w:val="both"/>
        <w:rPr>
          <w:rFonts w:cs="Arial"/>
        </w:rPr>
      </w:pPr>
      <w:r w:rsidRPr="007B7B10">
        <w:rPr>
          <w:rFonts w:cs="Arial"/>
        </w:rPr>
        <w:t>delený hromadný ZIP.</w:t>
      </w:r>
    </w:p>
    <w:p w:rsidR="000D788C" w:rsidRPr="000D788C" w:rsidRDefault="000D788C" w:rsidP="000D788C">
      <w:pPr>
        <w:rPr>
          <w:rFonts w:cs="Arial"/>
        </w:rPr>
      </w:pPr>
      <w:r w:rsidRPr="009D40B9">
        <w:rPr>
          <w:rFonts w:cs="Arial"/>
        </w:rPr>
        <w:t xml:space="preserve">Rozlíšenie formátu je umožnené prostredníctvom tagu </w:t>
      </w:r>
      <w:r w:rsidRPr="00683E68">
        <w:rPr>
          <w:rFonts w:cs="Arial"/>
        </w:rPr>
        <w:t xml:space="preserve"> &lt;FILE_TYPE&gt;, ktorý sa bude vkladať len v prípade zasielania formátov výpisu </w:t>
      </w:r>
      <w:r w:rsidRPr="0090265E">
        <w:rPr>
          <w:rFonts w:cs="Arial"/>
        </w:rPr>
        <w:t>XML ZIP</w:t>
      </w:r>
      <w:r w:rsidRPr="000D788C">
        <w:rPr>
          <w:rFonts w:cs="Arial"/>
        </w:rPr>
        <w:t xml:space="preserve">, </w:t>
      </w:r>
      <w:r w:rsidRPr="0090265E">
        <w:rPr>
          <w:rFonts w:cs="Arial"/>
        </w:rPr>
        <w:t>Delený hromadný ZIP</w:t>
      </w:r>
      <w:r w:rsidRPr="000D788C">
        <w:rPr>
          <w:rFonts w:cs="Arial"/>
        </w:rPr>
        <w:t xml:space="preserve"> a bude nadobúdať hodnoty:</w:t>
      </w:r>
    </w:p>
    <w:p w:rsidR="000D788C" w:rsidRPr="007B7B10" w:rsidRDefault="000D788C" w:rsidP="00830C9B">
      <w:pPr>
        <w:numPr>
          <w:ilvl w:val="0"/>
          <w:numId w:val="17"/>
        </w:numPr>
        <w:spacing w:before="60" w:after="60" w:line="300" w:lineRule="auto"/>
        <w:ind w:left="360"/>
        <w:jc w:val="both"/>
        <w:rPr>
          <w:rFonts w:cs="Arial"/>
        </w:rPr>
      </w:pPr>
      <w:r w:rsidRPr="007B7B10">
        <w:rPr>
          <w:rFonts w:cs="Arial"/>
        </w:rPr>
        <w:t>„XZ“ – pre výpis vo formáte XML ZIP,</w:t>
      </w:r>
    </w:p>
    <w:p w:rsidR="000D788C" w:rsidRPr="009D40B9" w:rsidRDefault="000D788C" w:rsidP="00830C9B">
      <w:pPr>
        <w:numPr>
          <w:ilvl w:val="0"/>
          <w:numId w:val="17"/>
        </w:numPr>
        <w:spacing w:before="60" w:after="60" w:line="300" w:lineRule="auto"/>
        <w:ind w:left="360"/>
        <w:jc w:val="both"/>
        <w:rPr>
          <w:rFonts w:cs="Arial"/>
        </w:rPr>
      </w:pPr>
      <w:r w:rsidRPr="009D40B9">
        <w:rPr>
          <w:rFonts w:cs="Arial"/>
        </w:rPr>
        <w:t>„DZ“ – pre výpis vo formáte delený hromadný ZIP.</w:t>
      </w:r>
    </w:p>
    <w:p w:rsidR="000D788C" w:rsidRDefault="000D788C" w:rsidP="000D788C">
      <w:pPr>
        <w:rPr>
          <w:rFonts w:cs="Arial"/>
        </w:rPr>
      </w:pPr>
    </w:p>
    <w:p w:rsidR="000D788C" w:rsidRPr="00A714F7" w:rsidRDefault="000D788C" w:rsidP="000D788C">
      <w:pPr>
        <w:rPr>
          <w:rFonts w:cs="Arial"/>
        </w:rPr>
      </w:pPr>
      <w:r w:rsidRPr="00A714F7">
        <w:rPr>
          <w:rFonts w:cs="Arial"/>
        </w:rPr>
        <w:t xml:space="preserve">Prostredníctvom integračnej platformy SAP PI sú </w:t>
      </w:r>
      <w:r>
        <w:rPr>
          <w:rFonts w:cs="Arial"/>
        </w:rPr>
        <w:t xml:space="preserve">všetky tieto formáty </w:t>
      </w:r>
      <w:r w:rsidRPr="00A714F7">
        <w:rPr>
          <w:rFonts w:cs="Arial"/>
        </w:rPr>
        <w:t xml:space="preserve">prenášané správou </w:t>
      </w:r>
      <w:r w:rsidRPr="0090265E">
        <w:rPr>
          <w:rFonts w:cs="Arial"/>
        </w:rPr>
        <w:t>„Hromadný výpis vo formáte ZIP“</w:t>
      </w:r>
      <w:r w:rsidRPr="00A714F7">
        <w:rPr>
          <w:rFonts w:cs="Arial"/>
        </w:rPr>
        <w:t>.</w:t>
      </w:r>
    </w:p>
    <w:p w:rsidR="000D788C" w:rsidRPr="00A714F7" w:rsidRDefault="000D788C" w:rsidP="000D788C">
      <w:pPr>
        <w:rPr>
          <w:rFonts w:cs="Arial"/>
        </w:rPr>
      </w:pPr>
    </w:p>
    <w:p w:rsidR="0054428A" w:rsidRPr="003E5B65" w:rsidRDefault="0054428A" w:rsidP="006210F5">
      <w:pPr>
        <w:rPr>
          <w:rFonts w:cs="Arial"/>
        </w:rPr>
      </w:pPr>
    </w:p>
    <w:p w:rsidR="008A6B4D" w:rsidRPr="003E5B65" w:rsidRDefault="008A6B4D" w:rsidP="0045330C">
      <w:pPr>
        <w:pStyle w:val="Nadpis5"/>
        <w:numPr>
          <w:ilvl w:val="4"/>
          <w:numId w:val="8"/>
        </w:numPr>
        <w:rPr>
          <w:rFonts w:cs="Arial"/>
        </w:rPr>
      </w:pPr>
      <w:r w:rsidRPr="003E5B65">
        <w:rPr>
          <w:rFonts w:cs="Arial"/>
        </w:rPr>
        <w:t xml:space="preserve">Generovanie hromadného výpisu v systéme </w:t>
      </w:r>
      <w:proofErr w:type="spellStart"/>
      <w:r w:rsidRPr="003E5B65">
        <w:rPr>
          <w:rFonts w:cs="Arial"/>
        </w:rPr>
        <w:t>ManEx</w:t>
      </w:r>
      <w:proofErr w:type="spellEnd"/>
    </w:p>
    <w:p w:rsidR="008A6B4D" w:rsidRPr="003E5B65" w:rsidRDefault="00304893" w:rsidP="00C23DA3">
      <w:pPr>
        <w:keepNext/>
        <w:jc w:val="center"/>
        <w:rPr>
          <w:rFonts w:cs="Arial"/>
        </w:rPr>
      </w:pPr>
      <w:r w:rsidRPr="003E5B65">
        <w:rPr>
          <w:rFonts w:cs="Arial"/>
          <w:noProof/>
          <w:lang w:eastAsia="sk-SK"/>
        </w:rPr>
        <w:lastRenderedPageBreak/>
        <w:drawing>
          <wp:inline distT="0" distB="0" distL="0" distR="0" wp14:anchorId="05385AC0" wp14:editId="5DFE37F7">
            <wp:extent cx="2560320" cy="2616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60320" cy="2616200"/>
                    </a:xfrm>
                    <a:prstGeom prst="rect">
                      <a:avLst/>
                    </a:prstGeom>
                    <a:noFill/>
                    <a:ln>
                      <a:noFill/>
                    </a:ln>
                  </pic:spPr>
                </pic:pic>
              </a:graphicData>
            </a:graphic>
          </wp:inline>
        </w:drawing>
      </w:r>
    </w:p>
    <w:p w:rsidR="008A6B4D" w:rsidRPr="003E5B65" w:rsidRDefault="008A6B4D" w:rsidP="006210F5">
      <w:pPr>
        <w:rPr>
          <w:rFonts w:cs="Arial"/>
          <w:sz w:val="18"/>
          <w:szCs w:val="18"/>
        </w:rPr>
      </w:pPr>
      <w:bookmarkStart w:id="38" w:name="_Toc191190529"/>
      <w:r w:rsidRPr="003E5B65">
        <w:rPr>
          <w:rFonts w:cs="Arial"/>
          <w:sz w:val="18"/>
          <w:szCs w:val="18"/>
        </w:rPr>
        <w:t xml:space="preserve">Obrázok č. </w:t>
      </w:r>
      <w:r w:rsidRPr="003E5B65">
        <w:rPr>
          <w:rFonts w:cs="Arial"/>
          <w:sz w:val="18"/>
          <w:szCs w:val="18"/>
        </w:rPr>
        <w:fldChar w:fldCharType="begin"/>
      </w:r>
      <w:r w:rsidRPr="003E5B65">
        <w:rPr>
          <w:rFonts w:cs="Arial"/>
          <w:sz w:val="18"/>
          <w:szCs w:val="18"/>
        </w:rPr>
        <w:instrText xml:space="preserve"> SEQ Obrázok_č. \* ARABIC </w:instrText>
      </w:r>
      <w:r w:rsidRPr="003E5B65">
        <w:rPr>
          <w:rFonts w:cs="Arial"/>
          <w:sz w:val="18"/>
          <w:szCs w:val="18"/>
        </w:rPr>
        <w:fldChar w:fldCharType="separate"/>
      </w:r>
      <w:r w:rsidR="00AA08AF">
        <w:rPr>
          <w:rFonts w:cs="Arial"/>
          <w:noProof/>
          <w:sz w:val="18"/>
          <w:szCs w:val="18"/>
        </w:rPr>
        <w:t>23</w:t>
      </w:r>
      <w:r w:rsidRPr="003E5B65">
        <w:rPr>
          <w:rFonts w:cs="Arial"/>
          <w:sz w:val="18"/>
          <w:szCs w:val="18"/>
        </w:rPr>
        <w:fldChar w:fldCharType="end"/>
      </w:r>
      <w:r w:rsidRPr="003E5B65">
        <w:rPr>
          <w:rFonts w:cs="Arial"/>
          <w:sz w:val="18"/>
          <w:szCs w:val="18"/>
        </w:rPr>
        <w:t xml:space="preserve">: Hromadný výpis </w:t>
      </w:r>
      <w:r w:rsidR="00E47BE6">
        <w:rPr>
          <w:rFonts w:cs="Arial"/>
          <w:sz w:val="18"/>
          <w:szCs w:val="18"/>
        </w:rPr>
        <w:t xml:space="preserve"> vo formáte ZIP</w:t>
      </w:r>
      <w:r w:rsidRPr="003E5B65">
        <w:rPr>
          <w:rFonts w:cs="Arial"/>
          <w:sz w:val="18"/>
          <w:szCs w:val="18"/>
        </w:rPr>
        <w:t xml:space="preserve">  - </w:t>
      </w:r>
      <w:r w:rsidR="000D788C" w:rsidRPr="00A714F7">
        <w:rPr>
          <w:rFonts w:cs="Arial"/>
          <w:sz w:val="18"/>
          <w:szCs w:val="18"/>
        </w:rPr>
        <w:t xml:space="preserve">Generovanie </w:t>
      </w:r>
      <w:r w:rsidR="000D788C">
        <w:rPr>
          <w:rFonts w:cs="Arial"/>
          <w:sz w:val="18"/>
          <w:szCs w:val="18"/>
        </w:rPr>
        <w:t xml:space="preserve">hromadného výpisu </w:t>
      </w:r>
      <w:r w:rsidR="000D788C" w:rsidRPr="00A714F7">
        <w:rPr>
          <w:rFonts w:cs="Arial"/>
          <w:sz w:val="18"/>
          <w:szCs w:val="18"/>
        </w:rPr>
        <w:t xml:space="preserve">systémom </w:t>
      </w:r>
      <w:proofErr w:type="spellStart"/>
      <w:r w:rsidR="000D788C" w:rsidRPr="00A714F7">
        <w:rPr>
          <w:rFonts w:cs="Arial"/>
          <w:sz w:val="18"/>
          <w:szCs w:val="18"/>
        </w:rPr>
        <w:t>ManEx</w:t>
      </w:r>
      <w:bookmarkEnd w:id="38"/>
      <w:proofErr w:type="spellEnd"/>
    </w:p>
    <w:p w:rsidR="008A6B4D" w:rsidRPr="003E5B65" w:rsidRDefault="008A6B4D" w:rsidP="0045330C">
      <w:pPr>
        <w:pStyle w:val="Nadpis6"/>
        <w:numPr>
          <w:ilvl w:val="5"/>
          <w:numId w:val="8"/>
        </w:numPr>
        <w:rPr>
          <w:rFonts w:cs="Arial"/>
        </w:rPr>
      </w:pPr>
      <w:r w:rsidRPr="003E5B65">
        <w:rPr>
          <w:rFonts w:cs="Arial"/>
        </w:rPr>
        <w:t xml:space="preserve">Generovanie výpisov, kompresia a zaslanie </w:t>
      </w:r>
      <w:r w:rsidR="00B902D5">
        <w:rPr>
          <w:rFonts w:cs="Arial"/>
        </w:rPr>
        <w:t>h</w:t>
      </w:r>
      <w:r w:rsidR="00E47BE6">
        <w:rPr>
          <w:rFonts w:cs="Arial"/>
        </w:rPr>
        <w:t>romadného výpisu</w:t>
      </w:r>
    </w:p>
    <w:p w:rsidR="007B7B10" w:rsidRPr="003E5B65" w:rsidRDefault="007B7B10" w:rsidP="006210F5">
      <w:pPr>
        <w:rPr>
          <w:rFonts w:cs="Arial"/>
        </w:rPr>
      </w:pPr>
      <w:r w:rsidRPr="008E0DD9">
        <w:rPr>
          <w:rFonts w:cs="Arial"/>
        </w:rPr>
        <w:t xml:space="preserve">Pre zrealizované pohyby generuje </w:t>
      </w:r>
      <w:proofErr w:type="spellStart"/>
      <w:r w:rsidRPr="008E0DD9">
        <w:rPr>
          <w:rFonts w:cs="Arial"/>
        </w:rPr>
        <w:t>ManEx</w:t>
      </w:r>
      <w:proofErr w:type="spellEnd"/>
      <w:r w:rsidRPr="008E0DD9">
        <w:rPr>
          <w:rFonts w:cs="Arial"/>
        </w:rPr>
        <w:t xml:space="preserve"> na dennej báze výpis z bankového účtu. Počas dennej uzávierky vygenerované výpisy komprimuje do </w:t>
      </w:r>
      <w:r w:rsidR="005A4B6F">
        <w:rPr>
          <w:rFonts w:cs="Arial"/>
        </w:rPr>
        <w:t>formáte ZIP a s</w:t>
      </w:r>
      <w:r w:rsidRPr="008E0DD9">
        <w:rPr>
          <w:rFonts w:cs="Arial"/>
        </w:rPr>
        <w:t xml:space="preserve">úbor formou správy následne zašle cieľovému </w:t>
      </w:r>
      <w:r w:rsidR="005B2FE9">
        <w:rPr>
          <w:rFonts w:cs="Arial"/>
        </w:rPr>
        <w:t xml:space="preserve">externému </w:t>
      </w:r>
      <w:r w:rsidRPr="008E0DD9">
        <w:rPr>
          <w:rFonts w:cs="Arial"/>
        </w:rPr>
        <w:t>systému</w:t>
      </w:r>
      <w:r>
        <w:rPr>
          <w:rFonts w:cs="Arial"/>
        </w:rPr>
        <w:t>.</w:t>
      </w:r>
    </w:p>
    <w:p w:rsidR="008A6B4D" w:rsidRPr="003E5B65" w:rsidRDefault="008A6B4D" w:rsidP="0045330C">
      <w:pPr>
        <w:pStyle w:val="Nadpis5"/>
        <w:numPr>
          <w:ilvl w:val="4"/>
          <w:numId w:val="8"/>
        </w:numPr>
        <w:rPr>
          <w:rFonts w:cs="Arial"/>
        </w:rPr>
      </w:pPr>
      <w:r w:rsidRPr="003E5B65">
        <w:rPr>
          <w:rFonts w:cs="Arial"/>
        </w:rPr>
        <w:t>Spracovanie hromadného výpisu v externom systéme</w:t>
      </w:r>
    </w:p>
    <w:p w:rsidR="008A6B4D" w:rsidRPr="003E5B65" w:rsidRDefault="00304893" w:rsidP="00C23DA3">
      <w:pPr>
        <w:keepNext/>
        <w:jc w:val="center"/>
        <w:rPr>
          <w:rFonts w:cs="Arial"/>
        </w:rPr>
      </w:pPr>
      <w:r w:rsidRPr="003E5B65">
        <w:rPr>
          <w:rFonts w:cs="Arial"/>
          <w:noProof/>
          <w:lang w:eastAsia="sk-SK"/>
        </w:rPr>
        <w:lastRenderedPageBreak/>
        <w:drawing>
          <wp:inline distT="0" distB="0" distL="0" distR="0" wp14:anchorId="7CB5D740" wp14:editId="670FAF01">
            <wp:extent cx="2226310" cy="474662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26310" cy="4746625"/>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39" w:name="_Toc191190530"/>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24</w:t>
      </w:r>
      <w:r w:rsidRPr="003E5B65">
        <w:rPr>
          <w:rFonts w:cs="Arial"/>
          <w:i/>
          <w:sz w:val="18"/>
          <w:szCs w:val="18"/>
        </w:rPr>
        <w:fldChar w:fldCharType="end"/>
      </w:r>
      <w:r w:rsidRPr="003E5B65">
        <w:rPr>
          <w:rFonts w:cs="Arial"/>
          <w:i/>
          <w:sz w:val="18"/>
          <w:szCs w:val="18"/>
        </w:rPr>
        <w:t>: Hromadný výpis z bankového účtu  - Spracovanie HVBÚ v externom systéme</w:t>
      </w:r>
      <w:bookmarkEnd w:id="39"/>
    </w:p>
    <w:p w:rsidR="008A6B4D" w:rsidRPr="003E5B65" w:rsidRDefault="008A6B4D" w:rsidP="0045330C">
      <w:pPr>
        <w:pStyle w:val="Nadpis6"/>
        <w:numPr>
          <w:ilvl w:val="5"/>
          <w:numId w:val="8"/>
        </w:numPr>
        <w:rPr>
          <w:rFonts w:cs="Arial"/>
        </w:rPr>
      </w:pPr>
      <w:r w:rsidRPr="003E5B65">
        <w:rPr>
          <w:rFonts w:cs="Arial"/>
        </w:rPr>
        <w:t xml:space="preserve">Spracovanie správy hromadného </w:t>
      </w:r>
      <w:r w:rsidR="00A42E0E">
        <w:rPr>
          <w:rFonts w:cs="Arial"/>
        </w:rPr>
        <w:t>výpisu</w:t>
      </w:r>
    </w:p>
    <w:p w:rsidR="007B7B10" w:rsidRPr="00A714F7" w:rsidRDefault="00551333" w:rsidP="007B7B10">
      <w:pPr>
        <w:rPr>
          <w:rFonts w:cs="Arial"/>
        </w:rPr>
      </w:pPr>
      <w:r>
        <w:rPr>
          <w:rFonts w:cs="Arial"/>
        </w:rPr>
        <w:t>Po doručení správy H</w:t>
      </w:r>
      <w:r w:rsidR="007B7B10" w:rsidRPr="008E0DD9">
        <w:rPr>
          <w:rFonts w:cs="Arial"/>
        </w:rPr>
        <w:t xml:space="preserve">romadného </w:t>
      </w:r>
      <w:r w:rsidR="00964DD9">
        <w:rPr>
          <w:rFonts w:cs="Arial"/>
        </w:rPr>
        <w:t>výpisu vo formáte ZIP</w:t>
      </w:r>
      <w:r w:rsidR="007664D0">
        <w:rPr>
          <w:rFonts w:cs="Arial"/>
        </w:rPr>
        <w:t>,</w:t>
      </w:r>
      <w:r w:rsidR="00964DD9">
        <w:rPr>
          <w:rFonts w:cs="Arial"/>
        </w:rPr>
        <w:t xml:space="preserve"> </w:t>
      </w:r>
      <w:r w:rsidR="007B7B10" w:rsidRPr="008E0DD9">
        <w:rPr>
          <w:rFonts w:cs="Arial"/>
        </w:rPr>
        <w:t xml:space="preserve">externý systém správu preberie a následne súbor s hromadným VBÚ </w:t>
      </w:r>
      <w:proofErr w:type="spellStart"/>
      <w:r w:rsidR="007B7B10" w:rsidRPr="008E0DD9">
        <w:rPr>
          <w:rFonts w:cs="Arial"/>
        </w:rPr>
        <w:t>dekomprimuje</w:t>
      </w:r>
      <w:proofErr w:type="spellEnd"/>
      <w:r w:rsidR="007B7B10" w:rsidRPr="008E0DD9">
        <w:rPr>
          <w:rFonts w:cs="Arial"/>
        </w:rPr>
        <w:t xml:space="preserve">. Jednotlivé XML výpisy, resp. hromadné výpisy resp. delené výpisy </w:t>
      </w:r>
      <w:r w:rsidR="003611CD">
        <w:rPr>
          <w:rFonts w:cs="Arial"/>
        </w:rPr>
        <w:t>uloží</w:t>
      </w:r>
      <w:r w:rsidR="007B7B10" w:rsidRPr="008E0DD9">
        <w:rPr>
          <w:rFonts w:cs="Arial"/>
        </w:rPr>
        <w:t xml:space="preserve"> </w:t>
      </w:r>
      <w:r w:rsidR="0033296B">
        <w:rPr>
          <w:rFonts w:cs="Arial"/>
        </w:rPr>
        <w:t>n</w:t>
      </w:r>
      <w:r w:rsidR="007B7B10" w:rsidRPr="008E0DD9">
        <w:rPr>
          <w:rFonts w:cs="Arial"/>
        </w:rPr>
        <w:t>a lokálne pamäťové médium a dáta sú pripravené na spracovanie.</w:t>
      </w:r>
    </w:p>
    <w:p w:rsidR="008A6B4D" w:rsidRPr="003E5B65" w:rsidRDefault="008A6B4D" w:rsidP="00C23DA3">
      <w:pPr>
        <w:rPr>
          <w:rFonts w:cs="Arial"/>
        </w:rPr>
      </w:pPr>
    </w:p>
    <w:p w:rsidR="008A6B4D" w:rsidRPr="003E5B65" w:rsidRDefault="00E74A35" w:rsidP="00A42E0E">
      <w:pPr>
        <w:pStyle w:val="Nadpis6"/>
        <w:numPr>
          <w:ilvl w:val="5"/>
          <w:numId w:val="8"/>
        </w:numPr>
        <w:rPr>
          <w:rFonts w:cs="Arial"/>
        </w:rPr>
      </w:pPr>
      <w:r>
        <w:rPr>
          <w:rFonts w:cs="Arial"/>
        </w:rPr>
        <w:t>Načítanie</w:t>
      </w:r>
      <w:r w:rsidR="008A6B4D" w:rsidRPr="003E5B65">
        <w:rPr>
          <w:rFonts w:cs="Arial"/>
        </w:rPr>
        <w:t xml:space="preserve"> </w:t>
      </w:r>
      <w:r w:rsidR="00821161">
        <w:rPr>
          <w:rFonts w:cs="Arial"/>
        </w:rPr>
        <w:t xml:space="preserve">hromadného </w:t>
      </w:r>
      <w:r w:rsidR="008A6B4D" w:rsidRPr="003E5B65">
        <w:rPr>
          <w:rFonts w:cs="Arial"/>
        </w:rPr>
        <w:t>výpisu d</w:t>
      </w:r>
      <w:r w:rsidR="00A42E0E">
        <w:rPr>
          <w:rFonts w:cs="Arial"/>
        </w:rPr>
        <w:t xml:space="preserve">o </w:t>
      </w:r>
      <w:r w:rsidR="005B6F3E">
        <w:rPr>
          <w:rFonts w:cs="Arial"/>
        </w:rPr>
        <w:t>externého systému</w:t>
      </w:r>
    </w:p>
    <w:p w:rsidR="008A6B4D" w:rsidRPr="003E5B65" w:rsidRDefault="008A6B4D" w:rsidP="00C23DA3">
      <w:pPr>
        <w:rPr>
          <w:rFonts w:cs="Arial"/>
        </w:rPr>
      </w:pPr>
      <w:r w:rsidRPr="003E5B65">
        <w:rPr>
          <w:rFonts w:cs="Arial"/>
        </w:rPr>
        <w:t>Bankové výpisy sú následne načítané do externého systému a sú k dispozícii pre spustenie procesu spracovania položiek výpisu z bankového účtu.</w:t>
      </w:r>
    </w:p>
    <w:p w:rsidR="008A6B4D" w:rsidRPr="003E5B65" w:rsidRDefault="008A6B4D" w:rsidP="00C23DA3">
      <w:pPr>
        <w:rPr>
          <w:rFonts w:cs="Arial"/>
        </w:rPr>
      </w:pPr>
    </w:p>
    <w:p w:rsidR="008A6B4D" w:rsidRPr="003E5B65" w:rsidRDefault="008A6B4D" w:rsidP="0045330C">
      <w:pPr>
        <w:pStyle w:val="Nadpis5"/>
        <w:numPr>
          <w:ilvl w:val="4"/>
          <w:numId w:val="8"/>
        </w:numPr>
        <w:rPr>
          <w:rFonts w:cs="Arial"/>
        </w:rPr>
      </w:pPr>
      <w:r w:rsidRPr="003E5B65">
        <w:rPr>
          <w:rFonts w:cs="Arial"/>
        </w:rPr>
        <w:t>Popis rozhrania a režimu komunikácie</w:t>
      </w:r>
    </w:p>
    <w:p w:rsidR="008A6B4D" w:rsidRPr="003E5B65" w:rsidRDefault="008A6B4D" w:rsidP="00C23DA3">
      <w:pPr>
        <w:rPr>
          <w:rFonts w:cs="Arial"/>
        </w:rPr>
      </w:pPr>
      <w:r w:rsidRPr="003E5B65">
        <w:rPr>
          <w:rFonts w:cs="Arial"/>
        </w:rPr>
        <w:t xml:space="preserve">Zasielanie hromadného výpisu </w:t>
      </w:r>
      <w:r w:rsidR="002D5FCF">
        <w:rPr>
          <w:rFonts w:cs="Arial"/>
        </w:rPr>
        <w:t xml:space="preserve">vo formáte ZIP </w:t>
      </w:r>
      <w:r w:rsidRPr="003E5B65">
        <w:rPr>
          <w:rFonts w:cs="Arial"/>
        </w:rPr>
        <w:t xml:space="preserve">predstavuje jednosmernú komunikáciu od informačného systému platobného styku smerom k externému systému. </w:t>
      </w:r>
      <w:proofErr w:type="spellStart"/>
      <w:r w:rsidRPr="003E5B65">
        <w:rPr>
          <w:rFonts w:cs="Arial"/>
        </w:rPr>
        <w:t>ManEx</w:t>
      </w:r>
      <w:proofErr w:type="spellEnd"/>
      <w:r w:rsidRPr="003E5B65">
        <w:rPr>
          <w:rFonts w:cs="Arial"/>
        </w:rPr>
        <w:t xml:space="preserve"> v rámci dennej uzávierky vygeneruje ku každému účtu výpisy o zrealizovaných platbách. Po vygenerovaní výpisov, </w:t>
      </w:r>
      <w:proofErr w:type="spellStart"/>
      <w:r w:rsidRPr="003E5B65">
        <w:rPr>
          <w:rFonts w:cs="Arial"/>
        </w:rPr>
        <w:t>ManEx</w:t>
      </w:r>
      <w:proofErr w:type="spellEnd"/>
      <w:r w:rsidRPr="003E5B65">
        <w:rPr>
          <w:rFonts w:cs="Arial"/>
        </w:rPr>
        <w:t xml:space="preserve"> zabezpečí kom</w:t>
      </w:r>
      <w:r w:rsidR="00702E03">
        <w:rPr>
          <w:rFonts w:cs="Arial"/>
        </w:rPr>
        <w:t>primáciu výpisov do formátu ZIP a</w:t>
      </w:r>
      <w:r w:rsidRPr="003E5B65">
        <w:rPr>
          <w:rFonts w:cs="Arial"/>
        </w:rPr>
        <w:t xml:space="preserve"> odoslanie </w:t>
      </w:r>
      <w:r w:rsidR="00D37631">
        <w:rPr>
          <w:rFonts w:cs="Arial"/>
        </w:rPr>
        <w:t xml:space="preserve">prostredníctvom </w:t>
      </w:r>
      <w:r w:rsidRPr="003E5B65">
        <w:rPr>
          <w:rFonts w:cs="Arial"/>
        </w:rPr>
        <w:t xml:space="preserve">správy </w:t>
      </w:r>
      <w:r w:rsidRPr="003E5B65">
        <w:rPr>
          <w:rFonts w:cs="Arial"/>
          <w:i/>
        </w:rPr>
        <w:lastRenderedPageBreak/>
        <w:t>„Hromadný výpis</w:t>
      </w:r>
      <w:r w:rsidR="005E0931">
        <w:rPr>
          <w:rFonts w:cs="Arial"/>
          <w:i/>
        </w:rPr>
        <w:t xml:space="preserve"> vo formáte ZIP</w:t>
      </w:r>
      <w:r w:rsidRPr="003E5B65">
        <w:rPr>
          <w:rFonts w:cs="Arial"/>
          <w:i/>
        </w:rPr>
        <w:t>“</w:t>
      </w:r>
      <w:r w:rsidRPr="003E5B65">
        <w:rPr>
          <w:rFonts w:cs="Arial"/>
        </w:rPr>
        <w:t xml:space="preserve"> do SAP PI. Po prijatí správy SAP PI zabezpečí doručenie správy hromadného </w:t>
      </w:r>
      <w:r w:rsidR="006E0382">
        <w:rPr>
          <w:rFonts w:cs="Arial"/>
        </w:rPr>
        <w:t>výpisu</w:t>
      </w:r>
      <w:r w:rsidR="00560D85">
        <w:rPr>
          <w:rFonts w:cs="Arial"/>
        </w:rPr>
        <w:t xml:space="preserve"> vo formáte ZIP</w:t>
      </w:r>
      <w:r w:rsidRPr="003E5B65">
        <w:rPr>
          <w:rFonts w:cs="Arial"/>
        </w:rPr>
        <w:t xml:space="preserve"> do externého systému.</w:t>
      </w:r>
    </w:p>
    <w:p w:rsidR="008A6B4D" w:rsidRPr="003E5B65" w:rsidRDefault="008A6B4D" w:rsidP="00C23DA3">
      <w:pPr>
        <w:rPr>
          <w:rFonts w:cs="Arial"/>
        </w:rPr>
      </w:pPr>
    </w:p>
    <w:p w:rsidR="008A6B4D" w:rsidRPr="003E5B65" w:rsidRDefault="008164F3" w:rsidP="00AE2ACA">
      <w:pPr>
        <w:jc w:val="center"/>
        <w:rPr>
          <w:rFonts w:cs="Arial"/>
        </w:rPr>
      </w:pPr>
      <w:bookmarkStart w:id="40" w:name="_Toc191190531"/>
      <w:r w:rsidRPr="008164F3">
        <w:rPr>
          <w:rFonts w:cs="Arial"/>
          <w:noProof/>
        </w:rPr>
        <w:drawing>
          <wp:inline distT="0" distB="0" distL="0" distR="0">
            <wp:extent cx="6172200" cy="3363782"/>
            <wp:effectExtent l="0" t="0" r="0" b="8255"/>
            <wp:docPr id="91" name="Obrázo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2200" cy="3363782"/>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25</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Hromadný výpis</w:t>
      </w:r>
      <w:r w:rsidR="00244BEF">
        <w:rPr>
          <w:rFonts w:cs="Arial"/>
          <w:i/>
          <w:sz w:val="18"/>
          <w:szCs w:val="18"/>
        </w:rPr>
        <w:t xml:space="preserve"> vo formáte ZIP</w:t>
      </w:r>
      <w:r w:rsidRPr="003E5B65">
        <w:rPr>
          <w:rFonts w:cs="Arial"/>
          <w:i/>
          <w:sz w:val="18"/>
          <w:szCs w:val="18"/>
        </w:rPr>
        <w:t>“</w:t>
      </w:r>
      <w:bookmarkEnd w:id="40"/>
    </w:p>
    <w:p w:rsidR="008A6B4D" w:rsidRPr="003E5B65" w:rsidRDefault="008A6B4D" w:rsidP="00AE2ACA">
      <w:pPr>
        <w:jc w:val="center"/>
        <w:rPr>
          <w:rFonts w:cs="Arial"/>
        </w:rPr>
      </w:pPr>
    </w:p>
    <w:p w:rsidR="008A6B4D" w:rsidRPr="003E5B65" w:rsidRDefault="008A6B4D" w:rsidP="0045330C">
      <w:pPr>
        <w:pStyle w:val="Nadpis4"/>
        <w:numPr>
          <w:ilvl w:val="3"/>
          <w:numId w:val="8"/>
        </w:numPr>
        <w:rPr>
          <w:rFonts w:cs="Arial"/>
        </w:rPr>
      </w:pPr>
      <w:r w:rsidRPr="003E5B65">
        <w:rPr>
          <w:rFonts w:cs="Arial"/>
        </w:rPr>
        <w:t>Informácie o budúcej realizácii platby</w:t>
      </w:r>
    </w:p>
    <w:p w:rsidR="008A6B4D" w:rsidRPr="003E5B65" w:rsidRDefault="008A6B4D" w:rsidP="005F4410">
      <w:pPr>
        <w:rPr>
          <w:rFonts w:cs="Arial"/>
        </w:rPr>
      </w:pPr>
      <w:r w:rsidRPr="003E5B65">
        <w:rPr>
          <w:rFonts w:cs="Arial"/>
        </w:rPr>
        <w:t>Klienti Štátnej pokladnice zasielajú informácie o budúcej realizácii platby ak suma platieb na príslušný pracovný deň smerujúca do iných bánk ako do Štátnej pokladnice dosiahne určenú hodnotu.</w:t>
      </w:r>
    </w:p>
    <w:p w:rsidR="008A6B4D" w:rsidRPr="003E5B65" w:rsidRDefault="008A6B4D" w:rsidP="005F4410">
      <w:pPr>
        <w:rPr>
          <w:rFonts w:cs="Arial"/>
        </w:rPr>
      </w:pPr>
      <w:r w:rsidRPr="003E5B65">
        <w:rPr>
          <w:rFonts w:cs="Arial"/>
        </w:rPr>
        <w:t>Vymedzenie povinnosti a náležitosti podávania informácie o budúcej realizácii platby upravuje metodické usmernenie Štátnej pokladnice č. 3/2006 zo dňa 10.1.2006.</w:t>
      </w:r>
    </w:p>
    <w:p w:rsidR="008A6B4D" w:rsidRPr="003E5B65" w:rsidRDefault="008A6B4D" w:rsidP="0045330C">
      <w:pPr>
        <w:pStyle w:val="Nadpis5"/>
        <w:numPr>
          <w:ilvl w:val="4"/>
          <w:numId w:val="8"/>
        </w:numPr>
        <w:rPr>
          <w:rFonts w:cs="Arial"/>
        </w:rPr>
      </w:pPr>
      <w:r w:rsidRPr="003E5B65">
        <w:rPr>
          <w:rFonts w:cs="Arial"/>
        </w:rPr>
        <w:t>Zadanie informácie o budúcej realizácii platby</w:t>
      </w:r>
    </w:p>
    <w:p w:rsidR="008A6B4D" w:rsidRPr="003E5B65" w:rsidRDefault="00304893" w:rsidP="005F4410">
      <w:pPr>
        <w:jc w:val="center"/>
        <w:rPr>
          <w:rFonts w:cs="Arial"/>
        </w:rPr>
      </w:pPr>
      <w:bookmarkStart w:id="41" w:name="OLE_LINK1"/>
      <w:bookmarkStart w:id="42" w:name="OLE_LINK4"/>
      <w:r w:rsidRPr="003E5B65">
        <w:rPr>
          <w:rFonts w:cs="Arial"/>
          <w:noProof/>
          <w:lang w:eastAsia="sk-SK"/>
        </w:rPr>
        <w:lastRenderedPageBreak/>
        <w:drawing>
          <wp:inline distT="0" distB="0" distL="0" distR="0" wp14:anchorId="7912586D" wp14:editId="4FD748B4">
            <wp:extent cx="2122805" cy="23533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22805" cy="2353310"/>
                    </a:xfrm>
                    <a:prstGeom prst="rect">
                      <a:avLst/>
                    </a:prstGeom>
                    <a:noFill/>
                    <a:ln>
                      <a:noFill/>
                    </a:ln>
                  </pic:spPr>
                </pic:pic>
              </a:graphicData>
            </a:graphic>
          </wp:inline>
        </w:drawing>
      </w:r>
      <w:bookmarkEnd w:id="41"/>
      <w:bookmarkEnd w:id="42"/>
    </w:p>
    <w:p w:rsidR="008A6B4D" w:rsidRPr="003E5B65" w:rsidRDefault="008A6B4D" w:rsidP="005F4410">
      <w:pPr>
        <w:jc w:val="center"/>
        <w:rPr>
          <w:rFonts w:cs="Arial"/>
          <w:i/>
          <w:sz w:val="18"/>
          <w:szCs w:val="18"/>
        </w:rPr>
      </w:pPr>
      <w:bookmarkStart w:id="43" w:name="_Toc191190547"/>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26</w:t>
      </w:r>
      <w:r w:rsidRPr="003E5B65">
        <w:rPr>
          <w:rFonts w:cs="Arial"/>
          <w:i/>
          <w:sz w:val="18"/>
          <w:szCs w:val="18"/>
        </w:rPr>
        <w:fldChar w:fldCharType="end"/>
      </w:r>
      <w:r w:rsidRPr="003E5B65">
        <w:rPr>
          <w:rFonts w:cs="Arial"/>
          <w:i/>
          <w:sz w:val="18"/>
          <w:szCs w:val="18"/>
        </w:rPr>
        <w:t>: Zadanie informácie o BRP</w:t>
      </w:r>
      <w:bookmarkEnd w:id="43"/>
    </w:p>
    <w:p w:rsidR="008A6B4D" w:rsidRPr="003E5B65" w:rsidRDefault="008A6B4D" w:rsidP="0045330C">
      <w:pPr>
        <w:pStyle w:val="Nadpis6"/>
        <w:numPr>
          <w:ilvl w:val="5"/>
          <w:numId w:val="8"/>
        </w:numPr>
        <w:rPr>
          <w:rFonts w:cs="Arial"/>
        </w:rPr>
      </w:pPr>
      <w:r w:rsidRPr="003E5B65">
        <w:rPr>
          <w:rFonts w:cs="Arial"/>
        </w:rPr>
        <w:t>Generovanie a zaslanie informácie o budúcej realizácii platby</w:t>
      </w:r>
    </w:p>
    <w:p w:rsidR="008A6B4D" w:rsidRPr="003E5B65" w:rsidRDefault="008A6B4D" w:rsidP="005F4410">
      <w:pPr>
        <w:rPr>
          <w:rFonts w:cs="Arial"/>
        </w:rPr>
      </w:pPr>
      <w:r w:rsidRPr="003E5B65">
        <w:rPr>
          <w:rFonts w:cs="Arial"/>
        </w:rPr>
        <w:t xml:space="preserve">Klient ŠP zadá informáciu a budúcej realizácii platby a externý systém vygeneruje a odošle správu o BRP do systému </w:t>
      </w:r>
      <w:proofErr w:type="spellStart"/>
      <w:r w:rsidRPr="003E5B65">
        <w:rPr>
          <w:rFonts w:cs="Arial"/>
        </w:rPr>
        <w:t>ManEx</w:t>
      </w:r>
      <w:proofErr w:type="spellEnd"/>
      <w:r w:rsidRPr="003E5B65">
        <w:rPr>
          <w:rFonts w:cs="Arial"/>
        </w:rPr>
        <w:t>.</w:t>
      </w:r>
    </w:p>
    <w:p w:rsidR="008A6B4D" w:rsidRPr="003E5B65" w:rsidRDefault="008A6B4D" w:rsidP="0045330C">
      <w:pPr>
        <w:pStyle w:val="Nadpis5"/>
        <w:numPr>
          <w:ilvl w:val="4"/>
          <w:numId w:val="8"/>
        </w:numPr>
        <w:rPr>
          <w:rFonts w:cs="Arial"/>
        </w:rPr>
      </w:pPr>
      <w:r w:rsidRPr="003E5B65">
        <w:rPr>
          <w:rFonts w:cs="Arial"/>
        </w:rPr>
        <w:t>Spracovanie informácie o budúcej realizácii platby</w:t>
      </w:r>
    </w:p>
    <w:p w:rsidR="008A6B4D" w:rsidRPr="003E5B65" w:rsidRDefault="00304893" w:rsidP="005F4410">
      <w:pPr>
        <w:keepNext/>
        <w:jc w:val="center"/>
        <w:rPr>
          <w:rFonts w:cs="Arial"/>
        </w:rPr>
      </w:pPr>
      <w:r w:rsidRPr="003E5B65">
        <w:rPr>
          <w:rFonts w:cs="Arial"/>
          <w:noProof/>
          <w:lang w:eastAsia="sk-SK"/>
        </w:rPr>
        <w:drawing>
          <wp:inline distT="0" distB="0" distL="0" distR="0" wp14:anchorId="110D0C04" wp14:editId="3C92BB23">
            <wp:extent cx="2226310" cy="198755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26310" cy="1987550"/>
                    </a:xfrm>
                    <a:prstGeom prst="rect">
                      <a:avLst/>
                    </a:prstGeom>
                    <a:noFill/>
                    <a:ln>
                      <a:noFill/>
                    </a:ln>
                  </pic:spPr>
                </pic:pic>
              </a:graphicData>
            </a:graphic>
          </wp:inline>
        </w:drawing>
      </w:r>
    </w:p>
    <w:p w:rsidR="008A6B4D" w:rsidRPr="003E5B65" w:rsidRDefault="008A6B4D" w:rsidP="005F4410">
      <w:pPr>
        <w:jc w:val="center"/>
        <w:rPr>
          <w:rFonts w:cs="Arial"/>
          <w:i/>
          <w:sz w:val="18"/>
          <w:szCs w:val="18"/>
        </w:rPr>
      </w:pPr>
      <w:bookmarkStart w:id="44" w:name="_Toc191190548"/>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27</w:t>
      </w:r>
      <w:r w:rsidRPr="003E5B65">
        <w:rPr>
          <w:rFonts w:cs="Arial"/>
          <w:i/>
          <w:sz w:val="18"/>
          <w:szCs w:val="18"/>
        </w:rPr>
        <w:fldChar w:fldCharType="end"/>
      </w:r>
      <w:r w:rsidRPr="003E5B65">
        <w:rPr>
          <w:rFonts w:cs="Arial"/>
          <w:i/>
          <w:sz w:val="18"/>
          <w:szCs w:val="18"/>
        </w:rPr>
        <w:t>: Informácie o budúcej realizácii platby</w:t>
      </w:r>
      <w:bookmarkEnd w:id="44"/>
    </w:p>
    <w:p w:rsidR="008A6B4D" w:rsidRPr="003E5B65" w:rsidRDefault="008A6B4D" w:rsidP="00EA515B">
      <w:pPr>
        <w:pStyle w:val="Nadpis5"/>
        <w:numPr>
          <w:ilvl w:val="4"/>
          <w:numId w:val="8"/>
        </w:numPr>
        <w:rPr>
          <w:rFonts w:cs="Arial"/>
        </w:rPr>
      </w:pPr>
      <w:r w:rsidRPr="003E5B65">
        <w:rPr>
          <w:rFonts w:cs="Arial"/>
        </w:rPr>
        <w:t>Spracovanie informácie o budúcej realizácii platby</w:t>
      </w:r>
    </w:p>
    <w:p w:rsidR="008A6B4D" w:rsidRPr="003E5B65" w:rsidRDefault="008A6B4D" w:rsidP="005F4410">
      <w:pPr>
        <w:rPr>
          <w:rFonts w:cs="Arial"/>
        </w:rPr>
      </w:pPr>
      <w:r w:rsidRPr="003E5B65">
        <w:rPr>
          <w:rFonts w:cs="Arial"/>
        </w:rPr>
        <w:t xml:space="preserve">Po prijatí informácie o budúcej realizácii platby </w:t>
      </w:r>
      <w:proofErr w:type="spellStart"/>
      <w:r w:rsidRPr="003E5B65">
        <w:rPr>
          <w:rFonts w:cs="Arial"/>
        </w:rPr>
        <w:t>ManEx</w:t>
      </w:r>
      <w:proofErr w:type="spellEnd"/>
      <w:r w:rsidRPr="003E5B65">
        <w:rPr>
          <w:rFonts w:cs="Arial"/>
        </w:rPr>
        <w:t xml:space="preserve"> správu zaznamená. Následne je informácia využitá pre potreby finančného plánovania ŠP a využíva ju aplikácia </w:t>
      </w:r>
      <w:proofErr w:type="spellStart"/>
      <w:r w:rsidRPr="003E5B65">
        <w:rPr>
          <w:rFonts w:cs="Arial"/>
        </w:rPr>
        <w:t>PlarEx</w:t>
      </w:r>
      <w:proofErr w:type="spellEnd"/>
      <w:r w:rsidRPr="003E5B65">
        <w:rPr>
          <w:rFonts w:cs="Arial"/>
        </w:rPr>
        <w:t>.</w:t>
      </w:r>
    </w:p>
    <w:p w:rsidR="008A6B4D" w:rsidRPr="003E5B65" w:rsidRDefault="008A6B4D" w:rsidP="005F4410">
      <w:pPr>
        <w:rPr>
          <w:rFonts w:cs="Arial"/>
          <w:sz w:val="18"/>
          <w:szCs w:val="18"/>
        </w:rPr>
      </w:pPr>
    </w:p>
    <w:p w:rsidR="008A6B4D" w:rsidRPr="003E5B65" w:rsidRDefault="008A6B4D" w:rsidP="0045330C">
      <w:pPr>
        <w:pStyle w:val="Nadpis5"/>
        <w:numPr>
          <w:ilvl w:val="4"/>
          <w:numId w:val="8"/>
        </w:numPr>
        <w:rPr>
          <w:rFonts w:cs="Arial"/>
        </w:rPr>
      </w:pPr>
      <w:r w:rsidRPr="003E5B65">
        <w:rPr>
          <w:rFonts w:cs="Arial"/>
        </w:rPr>
        <w:t>Popis rozhrania a režimu komunikácie</w:t>
      </w:r>
    </w:p>
    <w:p w:rsidR="008A6B4D" w:rsidRPr="003E5B65" w:rsidRDefault="008A6B4D" w:rsidP="005F4410">
      <w:pPr>
        <w:rPr>
          <w:rFonts w:cs="Arial"/>
        </w:rPr>
      </w:pPr>
      <w:proofErr w:type="spellStart"/>
      <w:r w:rsidRPr="003E5B65">
        <w:rPr>
          <w:rFonts w:cs="Arial"/>
        </w:rPr>
        <w:t>ManEx</w:t>
      </w:r>
      <w:proofErr w:type="spellEnd"/>
      <w:r w:rsidRPr="003E5B65">
        <w:rPr>
          <w:rFonts w:cs="Arial"/>
        </w:rPr>
        <w:t xml:space="preserve"> po obdržaní správy „</w:t>
      </w:r>
      <w:r w:rsidRPr="003E5B65">
        <w:rPr>
          <w:rFonts w:cs="Arial"/>
          <w:i/>
        </w:rPr>
        <w:t>Informácia o budúcej realizácii platby</w:t>
      </w:r>
      <w:r w:rsidRPr="003E5B65">
        <w:rPr>
          <w:rFonts w:cs="Arial"/>
        </w:rPr>
        <w:t>“, žiadosť spracuje.</w:t>
      </w:r>
    </w:p>
    <w:p w:rsidR="008A6B4D" w:rsidRPr="003E5B65" w:rsidRDefault="008A6B4D" w:rsidP="005F4410">
      <w:pPr>
        <w:rPr>
          <w:rFonts w:cs="Arial"/>
        </w:rPr>
      </w:pPr>
    </w:p>
    <w:p w:rsidR="008A6B4D" w:rsidRPr="003E5B65" w:rsidRDefault="00304893" w:rsidP="005F4410">
      <w:pPr>
        <w:keepNext/>
        <w:jc w:val="center"/>
        <w:rPr>
          <w:rFonts w:cs="Arial"/>
        </w:rPr>
      </w:pPr>
      <w:r w:rsidRPr="003E5B65">
        <w:rPr>
          <w:rFonts w:cs="Arial"/>
          <w:noProof/>
          <w:lang w:eastAsia="sk-SK"/>
        </w:rPr>
        <w:lastRenderedPageBreak/>
        <w:drawing>
          <wp:inline distT="0" distB="0" distL="0" distR="0" wp14:anchorId="642204B4" wp14:editId="081B692D">
            <wp:extent cx="5478145" cy="3300095"/>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78145" cy="3300095"/>
                    </a:xfrm>
                    <a:prstGeom prst="rect">
                      <a:avLst/>
                    </a:prstGeom>
                    <a:noFill/>
                    <a:ln>
                      <a:noFill/>
                    </a:ln>
                  </pic:spPr>
                </pic:pic>
              </a:graphicData>
            </a:graphic>
          </wp:inline>
        </w:drawing>
      </w:r>
    </w:p>
    <w:p w:rsidR="008A6B4D" w:rsidRPr="003E5B65" w:rsidRDefault="008A6B4D" w:rsidP="005F4410">
      <w:pPr>
        <w:jc w:val="center"/>
        <w:rPr>
          <w:rFonts w:cs="Arial"/>
          <w:i/>
          <w:sz w:val="18"/>
          <w:szCs w:val="18"/>
        </w:rPr>
      </w:pPr>
      <w:bookmarkStart w:id="45" w:name="_Toc191190549"/>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28</w:t>
      </w:r>
      <w:r w:rsidRPr="003E5B65">
        <w:rPr>
          <w:rFonts w:cs="Arial"/>
          <w:i/>
          <w:sz w:val="18"/>
          <w:szCs w:val="18"/>
        </w:rPr>
        <w:fldChar w:fldCharType="end"/>
      </w:r>
      <w:r w:rsidRPr="003E5B65">
        <w:rPr>
          <w:rFonts w:cs="Arial"/>
          <w:i/>
          <w:sz w:val="18"/>
          <w:szCs w:val="18"/>
        </w:rPr>
        <w:t xml:space="preserve">: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„Informácia o budúcej realizácii platby“</w:t>
      </w:r>
      <w:bookmarkEnd w:id="45"/>
    </w:p>
    <w:p w:rsidR="007B7B10" w:rsidRDefault="007B7B10" w:rsidP="00C3700A"/>
    <w:p w:rsidR="00465EFC" w:rsidRPr="003E5B65" w:rsidRDefault="007A3C06" w:rsidP="0045330C">
      <w:pPr>
        <w:pStyle w:val="Nadpis3"/>
        <w:numPr>
          <w:ilvl w:val="2"/>
          <w:numId w:val="8"/>
        </w:numPr>
      </w:pPr>
      <w:bookmarkStart w:id="46" w:name="_Toc513031917"/>
      <w:r w:rsidRPr="003E5B65">
        <w:t>Kurzové lístky</w:t>
      </w:r>
      <w:bookmarkEnd w:id="46"/>
    </w:p>
    <w:p w:rsidR="008A6B4D" w:rsidRPr="003E5B65" w:rsidRDefault="008A6B4D" w:rsidP="009949DC">
      <w:pPr>
        <w:pStyle w:val="Nadpis4"/>
        <w:numPr>
          <w:ilvl w:val="3"/>
          <w:numId w:val="8"/>
        </w:numPr>
        <w:rPr>
          <w:rFonts w:cs="Arial"/>
        </w:rPr>
      </w:pPr>
      <w:r w:rsidRPr="003E5B65">
        <w:rPr>
          <w:rFonts w:cs="Arial"/>
        </w:rPr>
        <w:t>Kurzový lístok</w:t>
      </w:r>
      <w:r w:rsidR="00015208" w:rsidRPr="003E5B65">
        <w:rPr>
          <w:rFonts w:cs="Arial"/>
        </w:rPr>
        <w:t xml:space="preserve"> ŠP</w:t>
      </w:r>
      <w:r w:rsidR="00441D23" w:rsidRPr="003E5B65">
        <w:rPr>
          <w:rFonts w:cs="Arial"/>
        </w:rPr>
        <w:t xml:space="preserve"> (zdroj </w:t>
      </w:r>
      <w:proofErr w:type="spellStart"/>
      <w:r w:rsidR="00A27EC3" w:rsidRPr="003E5B65">
        <w:rPr>
          <w:rFonts w:cs="Arial"/>
        </w:rPr>
        <w:t>M</w:t>
      </w:r>
      <w:r w:rsidR="00811AF3" w:rsidRPr="003E5B65">
        <w:rPr>
          <w:rFonts w:cs="Arial"/>
        </w:rPr>
        <w:t>anEx</w:t>
      </w:r>
      <w:proofErr w:type="spellEnd"/>
      <w:r w:rsidR="00441D23" w:rsidRPr="003E5B65">
        <w:rPr>
          <w:rFonts w:cs="Arial"/>
        </w:rPr>
        <w:t>)</w:t>
      </w:r>
    </w:p>
    <w:p w:rsidR="008A6B4D" w:rsidRPr="003E5B65" w:rsidRDefault="008A6B4D" w:rsidP="00C23DA3">
      <w:pPr>
        <w:rPr>
          <w:rFonts w:cs="Arial"/>
        </w:rPr>
      </w:pPr>
      <w:r w:rsidRPr="003E5B65">
        <w:rPr>
          <w:rFonts w:cs="Arial"/>
        </w:rPr>
        <w:t>Štátna pokladnica publikuje pre klientov Štátnej pokladnice kurzový lístok. Kurzový lístok pre potreby externých systémov bude publikovaný jeden deň pred dňom, na ktorý sú kurzy v lístku kótované.</w:t>
      </w:r>
    </w:p>
    <w:p w:rsidR="008A6B4D" w:rsidRPr="003E5B65" w:rsidRDefault="008A6B4D" w:rsidP="006210F5">
      <w:pPr>
        <w:rPr>
          <w:rFonts w:cs="Arial"/>
        </w:rPr>
      </w:pPr>
      <w:r w:rsidRPr="003E5B65">
        <w:rPr>
          <w:rFonts w:cs="Arial"/>
        </w:rPr>
        <w:t xml:space="preserve">V rámci kurzového lístka sa prenáša informácia o type kurzu, platnosti kurzového lístka, kóde meny jednotke meny a hodnote </w:t>
      </w:r>
      <w:proofErr w:type="spellStart"/>
      <w:r w:rsidRPr="003E5B65">
        <w:rPr>
          <w:rFonts w:cs="Arial"/>
        </w:rPr>
        <w:t>kotácie</w:t>
      </w:r>
      <w:proofErr w:type="spellEnd"/>
      <w:r w:rsidRPr="003E5B65">
        <w:rPr>
          <w:rFonts w:cs="Arial"/>
        </w:rPr>
        <w:t>. Funkcionalita integrácie v oblasti spracovania kurzového lístka je možná pre všetkých klientov ISŠP disponujúcich aplikáciami segmentu B a C.</w:t>
      </w:r>
    </w:p>
    <w:p w:rsidR="008A6B4D" w:rsidRPr="003E5B65" w:rsidRDefault="008A6B4D" w:rsidP="00EA515B">
      <w:pPr>
        <w:pStyle w:val="Nadpis5"/>
        <w:numPr>
          <w:ilvl w:val="4"/>
          <w:numId w:val="8"/>
        </w:numPr>
        <w:rPr>
          <w:rFonts w:cs="Arial"/>
        </w:rPr>
      </w:pPr>
      <w:r w:rsidRPr="003E5B65">
        <w:rPr>
          <w:rFonts w:cs="Arial"/>
        </w:rPr>
        <w:t xml:space="preserve">Generovanie kurzového lístka v systéme </w:t>
      </w:r>
      <w:proofErr w:type="spellStart"/>
      <w:r w:rsidRPr="003E5B65">
        <w:rPr>
          <w:rFonts w:cs="Arial"/>
        </w:rPr>
        <w:t>ManEx</w:t>
      </w:r>
      <w:proofErr w:type="spellEnd"/>
    </w:p>
    <w:p w:rsidR="008A6B4D" w:rsidRPr="003E5B65" w:rsidRDefault="00304893" w:rsidP="00C23DA3">
      <w:pPr>
        <w:keepNext/>
        <w:jc w:val="center"/>
        <w:rPr>
          <w:rFonts w:cs="Arial"/>
        </w:rPr>
      </w:pPr>
      <w:r w:rsidRPr="003E5B65">
        <w:rPr>
          <w:rFonts w:cs="Arial"/>
          <w:noProof/>
          <w:lang w:eastAsia="sk-SK"/>
        </w:rPr>
        <w:lastRenderedPageBreak/>
        <w:drawing>
          <wp:inline distT="0" distB="0" distL="0" distR="0" wp14:anchorId="1E9E9986" wp14:editId="457469AB">
            <wp:extent cx="2345690" cy="2425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45690" cy="2425065"/>
                    </a:xfrm>
                    <a:prstGeom prst="rect">
                      <a:avLst/>
                    </a:prstGeom>
                    <a:noFill/>
                    <a:ln>
                      <a:noFill/>
                    </a:ln>
                  </pic:spPr>
                </pic:pic>
              </a:graphicData>
            </a:graphic>
          </wp:inline>
        </w:drawing>
      </w:r>
    </w:p>
    <w:p w:rsidR="008A6B4D" w:rsidRPr="003E5B65" w:rsidRDefault="008A6B4D" w:rsidP="009A3EE8">
      <w:pPr>
        <w:jc w:val="center"/>
        <w:rPr>
          <w:rFonts w:cs="Arial"/>
          <w:i/>
          <w:sz w:val="18"/>
          <w:szCs w:val="18"/>
        </w:rPr>
      </w:pPr>
      <w:bookmarkStart w:id="47" w:name="_Toc191190532"/>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29</w:t>
      </w:r>
      <w:r w:rsidRPr="003E5B65">
        <w:rPr>
          <w:rFonts w:cs="Arial"/>
          <w:i/>
          <w:sz w:val="18"/>
          <w:szCs w:val="18"/>
        </w:rPr>
        <w:fldChar w:fldCharType="end"/>
      </w:r>
      <w:r w:rsidRPr="003E5B65">
        <w:rPr>
          <w:rFonts w:cs="Arial"/>
          <w:i/>
          <w:sz w:val="18"/>
          <w:szCs w:val="18"/>
        </w:rPr>
        <w:t xml:space="preserve">: Kurzový lístok  - Generovanie kurzového lístku </w:t>
      </w:r>
      <w:proofErr w:type="spellStart"/>
      <w:r w:rsidRPr="003E5B65">
        <w:rPr>
          <w:rFonts w:cs="Arial"/>
          <w:i/>
          <w:sz w:val="18"/>
          <w:szCs w:val="18"/>
        </w:rPr>
        <w:t>ManEx-om</w:t>
      </w:r>
      <w:bookmarkEnd w:id="47"/>
      <w:proofErr w:type="spellEnd"/>
    </w:p>
    <w:p w:rsidR="008A6B4D" w:rsidRPr="003E5B65" w:rsidRDefault="008A6B4D" w:rsidP="00EA515B">
      <w:pPr>
        <w:pStyle w:val="Nadpis6"/>
        <w:numPr>
          <w:ilvl w:val="5"/>
          <w:numId w:val="8"/>
        </w:numPr>
        <w:rPr>
          <w:rFonts w:cs="Arial"/>
        </w:rPr>
      </w:pPr>
      <w:r w:rsidRPr="003E5B65">
        <w:rPr>
          <w:rFonts w:cs="Arial"/>
        </w:rPr>
        <w:t>Generovanie a zaslanie kurzového lístka</w:t>
      </w:r>
    </w:p>
    <w:p w:rsidR="008A6B4D" w:rsidRPr="003E5B65" w:rsidRDefault="008A6B4D" w:rsidP="00C23DA3">
      <w:pPr>
        <w:rPr>
          <w:rFonts w:cs="Arial"/>
        </w:rPr>
      </w:pPr>
      <w:r w:rsidRPr="003E5B65">
        <w:rPr>
          <w:rFonts w:cs="Arial"/>
        </w:rPr>
        <w:t xml:space="preserve">Nová funkcionalita </w:t>
      </w:r>
      <w:proofErr w:type="spellStart"/>
      <w:r w:rsidRPr="003E5B65">
        <w:rPr>
          <w:rFonts w:cs="Arial"/>
        </w:rPr>
        <w:t>ManEx</w:t>
      </w:r>
      <w:proofErr w:type="spellEnd"/>
      <w:r w:rsidRPr="003E5B65">
        <w:rPr>
          <w:rFonts w:cs="Arial"/>
        </w:rPr>
        <w:t xml:space="preserve"> poskytuje pre integrované systémy nové rozhranie, ktoré bude slúžiť na prevzatie kurzového lístka do informačného systému klienta. V rámci dennej uzávierky </w:t>
      </w:r>
      <w:proofErr w:type="spellStart"/>
      <w:r w:rsidRPr="003E5B65">
        <w:rPr>
          <w:rFonts w:cs="Arial"/>
        </w:rPr>
        <w:t>ManEx</w:t>
      </w:r>
      <w:proofErr w:type="spellEnd"/>
      <w:r w:rsidRPr="003E5B65">
        <w:rPr>
          <w:rFonts w:cs="Arial"/>
        </w:rPr>
        <w:t xml:space="preserve"> pre kótované kurzy na nasledujúci deň vygeneruje kurzový lístok. Následne správu kurzového lístku zašle na spracovanie do externých systémov.</w:t>
      </w:r>
    </w:p>
    <w:p w:rsidR="008A6B4D" w:rsidRPr="003E5B65" w:rsidRDefault="008A6B4D" w:rsidP="00EA515B">
      <w:pPr>
        <w:pStyle w:val="Nadpis5"/>
        <w:numPr>
          <w:ilvl w:val="4"/>
          <w:numId w:val="8"/>
        </w:numPr>
        <w:rPr>
          <w:rFonts w:cs="Arial"/>
        </w:rPr>
      </w:pPr>
      <w:r w:rsidRPr="003E5B65">
        <w:rPr>
          <w:rFonts w:cs="Arial"/>
        </w:rPr>
        <w:t>Spracovanie kurzového lístka v externom systéme</w:t>
      </w:r>
    </w:p>
    <w:p w:rsidR="008A6B4D" w:rsidRPr="003E5B65" w:rsidRDefault="00304893" w:rsidP="00C23DA3">
      <w:pPr>
        <w:keepNext/>
        <w:jc w:val="center"/>
        <w:rPr>
          <w:rFonts w:cs="Arial"/>
        </w:rPr>
      </w:pPr>
      <w:r w:rsidRPr="003E5B65">
        <w:rPr>
          <w:rFonts w:cs="Arial"/>
          <w:noProof/>
          <w:lang w:eastAsia="sk-SK"/>
        </w:rPr>
        <w:drawing>
          <wp:inline distT="0" distB="0" distL="0" distR="0" wp14:anchorId="1E06A39C" wp14:editId="7FBF4D04">
            <wp:extent cx="2369185" cy="27673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69185" cy="2767330"/>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48" w:name="_Toc191190533"/>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30</w:t>
      </w:r>
      <w:r w:rsidRPr="003E5B65">
        <w:rPr>
          <w:rFonts w:cs="Arial"/>
          <w:i/>
          <w:sz w:val="18"/>
          <w:szCs w:val="18"/>
        </w:rPr>
        <w:fldChar w:fldCharType="end"/>
      </w:r>
      <w:r w:rsidRPr="003E5B65">
        <w:rPr>
          <w:rFonts w:cs="Arial"/>
          <w:i/>
          <w:sz w:val="18"/>
          <w:szCs w:val="18"/>
        </w:rPr>
        <w:t>: Kurzový lístok – Prevzatie kurzového lístka v externom systéme</w:t>
      </w:r>
      <w:bookmarkEnd w:id="48"/>
    </w:p>
    <w:p w:rsidR="008A6B4D" w:rsidRPr="003E5B65" w:rsidRDefault="008A6B4D" w:rsidP="00EA515B">
      <w:pPr>
        <w:pStyle w:val="Nadpis6"/>
        <w:numPr>
          <w:ilvl w:val="5"/>
          <w:numId w:val="8"/>
        </w:numPr>
        <w:rPr>
          <w:rFonts w:cs="Arial"/>
        </w:rPr>
      </w:pPr>
      <w:r w:rsidRPr="003E5B65">
        <w:rPr>
          <w:rFonts w:cs="Arial"/>
        </w:rPr>
        <w:t>Uloženie kurzového lístka</w:t>
      </w:r>
    </w:p>
    <w:p w:rsidR="008A6B4D" w:rsidRPr="003E5B65" w:rsidRDefault="008A6B4D" w:rsidP="00C23DA3">
      <w:pPr>
        <w:rPr>
          <w:rFonts w:cs="Arial"/>
        </w:rPr>
      </w:pPr>
      <w:r w:rsidRPr="003E5B65">
        <w:rPr>
          <w:rFonts w:cs="Arial"/>
        </w:rPr>
        <w:t xml:space="preserve">Externý systém prevezme správu kurzového lístka a zapíše do databázy jednotlivé </w:t>
      </w:r>
      <w:proofErr w:type="spellStart"/>
      <w:r w:rsidRPr="003E5B65">
        <w:rPr>
          <w:rFonts w:cs="Arial"/>
        </w:rPr>
        <w:t>kotácie</w:t>
      </w:r>
      <w:proofErr w:type="spellEnd"/>
      <w:r w:rsidRPr="003E5B65">
        <w:rPr>
          <w:rFonts w:cs="Arial"/>
        </w:rPr>
        <w:t xml:space="preserve"> kurzov. Informácie o prebratých hodnotách kurzov zobrazí externý systém používateľovi v obrazovke kurzového lístka. Systém následne bude môcť využívať prevzaté kurzy pri účtovných operáciách vedených v cudzej mene. </w:t>
      </w:r>
    </w:p>
    <w:p w:rsidR="008A6B4D" w:rsidRPr="003E5B65" w:rsidRDefault="008A6B4D" w:rsidP="00EA515B">
      <w:pPr>
        <w:pStyle w:val="Nadpis5"/>
        <w:numPr>
          <w:ilvl w:val="4"/>
          <w:numId w:val="8"/>
        </w:numPr>
        <w:rPr>
          <w:rFonts w:cs="Arial"/>
        </w:rPr>
      </w:pPr>
      <w:r w:rsidRPr="003E5B65">
        <w:rPr>
          <w:rFonts w:cs="Arial"/>
        </w:rPr>
        <w:lastRenderedPageBreak/>
        <w:t>Popis rozhrania a režimu komunikácie</w:t>
      </w:r>
    </w:p>
    <w:p w:rsidR="008A6B4D" w:rsidRPr="003E5B65" w:rsidRDefault="008A6B4D" w:rsidP="00C23DA3">
      <w:pPr>
        <w:rPr>
          <w:rFonts w:cs="Arial"/>
          <w:iCs/>
        </w:rPr>
      </w:pPr>
      <w:r w:rsidRPr="003E5B65">
        <w:rPr>
          <w:rFonts w:cs="Arial"/>
        </w:rPr>
        <w:t xml:space="preserve">Zasielanie kurzového lístka je zabezpečené jednosmernou komunikáciou od informačného systému platobného styku smerom k externému systému. </w:t>
      </w:r>
      <w:proofErr w:type="spellStart"/>
      <w:r w:rsidRPr="003E5B65">
        <w:rPr>
          <w:rFonts w:cs="Arial"/>
        </w:rPr>
        <w:t>ManEx</w:t>
      </w:r>
      <w:proofErr w:type="spellEnd"/>
      <w:r w:rsidRPr="003E5B65">
        <w:rPr>
          <w:rFonts w:cs="Arial"/>
        </w:rPr>
        <w:t xml:space="preserve"> v rámci dennej uzávierky vygeneruje kurzový lístok vo formáte XML. Následne zabezpečí odoslanie správy do SAP PI. Po prijatí správy, </w:t>
      </w:r>
      <w:r w:rsidRPr="003E5B65">
        <w:rPr>
          <w:rFonts w:cs="Arial"/>
          <w:iCs/>
        </w:rPr>
        <w:t>SAP PI zabezpečí doručenie správy kurzového lístka do externého systému.</w:t>
      </w:r>
    </w:p>
    <w:p w:rsidR="008A6B4D" w:rsidRPr="003E5B65" w:rsidRDefault="008A6B4D" w:rsidP="00C23DA3">
      <w:pPr>
        <w:rPr>
          <w:rFonts w:cs="Arial"/>
          <w:iCs/>
        </w:rPr>
      </w:pPr>
    </w:p>
    <w:p w:rsidR="008A6B4D" w:rsidRPr="003E5B65" w:rsidRDefault="007E620C" w:rsidP="004C699F">
      <w:pPr>
        <w:keepNext/>
        <w:jc w:val="center"/>
        <w:rPr>
          <w:rFonts w:cs="Arial"/>
        </w:rPr>
      </w:pPr>
      <w:r w:rsidRPr="007E620C">
        <w:rPr>
          <w:rFonts w:cs="Arial"/>
          <w:noProof/>
        </w:rPr>
        <w:drawing>
          <wp:inline distT="0" distB="0" distL="0" distR="0">
            <wp:extent cx="6172200" cy="3574048"/>
            <wp:effectExtent l="0" t="0" r="0" b="7620"/>
            <wp:docPr id="92" name="Obrázo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72200" cy="3574048"/>
                    </a:xfrm>
                    <a:prstGeom prst="rect">
                      <a:avLst/>
                    </a:prstGeom>
                    <a:noFill/>
                    <a:ln>
                      <a:noFill/>
                    </a:ln>
                  </pic:spPr>
                </pic:pic>
              </a:graphicData>
            </a:graphic>
          </wp:inline>
        </w:drawing>
      </w:r>
    </w:p>
    <w:p w:rsidR="008A6B4D" w:rsidRPr="003E5B65" w:rsidRDefault="008A6B4D" w:rsidP="006210F5">
      <w:pPr>
        <w:jc w:val="center"/>
        <w:rPr>
          <w:rFonts w:cs="Arial"/>
          <w:i/>
          <w:sz w:val="18"/>
          <w:szCs w:val="18"/>
        </w:rPr>
      </w:pPr>
      <w:bookmarkStart w:id="49" w:name="_Toc191190534"/>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31</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„Kurzový lístok</w:t>
      </w:r>
      <w:r w:rsidR="008A7294" w:rsidRPr="003E5B65">
        <w:rPr>
          <w:rFonts w:cs="Arial"/>
          <w:i/>
          <w:sz w:val="18"/>
          <w:szCs w:val="18"/>
        </w:rPr>
        <w:t xml:space="preserve"> ŠP</w:t>
      </w:r>
      <w:r w:rsidRPr="003E5B65">
        <w:rPr>
          <w:rFonts w:cs="Arial"/>
          <w:i/>
          <w:sz w:val="18"/>
          <w:szCs w:val="18"/>
        </w:rPr>
        <w:t>“</w:t>
      </w:r>
      <w:bookmarkEnd w:id="49"/>
    </w:p>
    <w:p w:rsidR="008A7294" w:rsidRPr="003E5B65" w:rsidRDefault="008A7294" w:rsidP="006210F5">
      <w:pPr>
        <w:jc w:val="center"/>
        <w:rPr>
          <w:rFonts w:cs="Arial"/>
          <w:i/>
          <w:sz w:val="18"/>
          <w:szCs w:val="18"/>
        </w:rPr>
      </w:pPr>
    </w:p>
    <w:p w:rsidR="00FC348B" w:rsidRPr="003E5B65" w:rsidRDefault="00027E5F" w:rsidP="009949DC">
      <w:pPr>
        <w:pStyle w:val="Nadpis4"/>
        <w:numPr>
          <w:ilvl w:val="3"/>
          <w:numId w:val="8"/>
        </w:numPr>
        <w:rPr>
          <w:rFonts w:cs="Arial"/>
        </w:rPr>
      </w:pPr>
      <w:r w:rsidRPr="003E5B65">
        <w:rPr>
          <w:rFonts w:cs="Arial"/>
        </w:rPr>
        <w:t>Kurzový lístok ECB/NBS</w:t>
      </w:r>
      <w:r w:rsidR="00441D23" w:rsidRPr="003E5B65">
        <w:rPr>
          <w:rFonts w:cs="Arial"/>
        </w:rPr>
        <w:t xml:space="preserve"> (</w:t>
      </w:r>
      <w:r w:rsidR="00A27EC3" w:rsidRPr="003E5B65">
        <w:rPr>
          <w:rFonts w:cs="Arial"/>
        </w:rPr>
        <w:t>zdroj web ECB,NBS</w:t>
      </w:r>
      <w:r w:rsidR="00441D23" w:rsidRPr="003E5B65">
        <w:rPr>
          <w:rFonts w:cs="Arial"/>
        </w:rPr>
        <w:t>)</w:t>
      </w:r>
      <w:r w:rsidR="00C31315" w:rsidRPr="003E5B65">
        <w:rPr>
          <w:rFonts w:cs="Arial"/>
        </w:rPr>
        <w:t xml:space="preserve"> </w:t>
      </w:r>
    </w:p>
    <w:p w:rsidR="00B92CAD" w:rsidRPr="003E5B65" w:rsidRDefault="00B92CAD" w:rsidP="00B92CAD">
      <w:pPr>
        <w:rPr>
          <w:rFonts w:cs="Arial"/>
        </w:rPr>
      </w:pPr>
      <w:r w:rsidRPr="003E5B65">
        <w:rPr>
          <w:rFonts w:cs="Arial"/>
        </w:rPr>
        <w:t xml:space="preserve">Okrem Kurzového lístka ŠP poskytuje integračná platforma SAP PI MF SR integrujúcim sa informačným systémom aj </w:t>
      </w:r>
      <w:r w:rsidR="000C65A5" w:rsidRPr="003E5B65">
        <w:rPr>
          <w:rFonts w:cs="Arial"/>
        </w:rPr>
        <w:t xml:space="preserve">rozhrania na </w:t>
      </w:r>
      <w:r w:rsidRPr="003E5B65">
        <w:rPr>
          <w:rFonts w:cs="Arial"/>
        </w:rPr>
        <w:t>kurzové lístky ECB a NBS.</w:t>
      </w:r>
    </w:p>
    <w:p w:rsidR="00B92CAD" w:rsidRPr="003E5B65" w:rsidRDefault="00B92CAD" w:rsidP="00B92CAD">
      <w:pPr>
        <w:rPr>
          <w:rFonts w:cs="Arial"/>
        </w:rPr>
      </w:pPr>
      <w:r w:rsidRPr="003E5B65">
        <w:rPr>
          <w:rFonts w:cs="Arial"/>
        </w:rPr>
        <w:t xml:space="preserve">Kurzové lístky sú zabezpečené automatizovaným sťahovania v technologickom a sieťovom prostredí </w:t>
      </w:r>
      <w:proofErr w:type="spellStart"/>
      <w:r w:rsidRPr="003E5B65">
        <w:rPr>
          <w:rFonts w:cs="Arial"/>
        </w:rPr>
        <w:t>DataCentra</w:t>
      </w:r>
      <w:proofErr w:type="spellEnd"/>
      <w:r w:rsidRPr="003E5B65">
        <w:rPr>
          <w:rFonts w:cs="Arial"/>
        </w:rPr>
        <w:t xml:space="preserve"> MFSR z nasledovných zdrojov zo zóny internetu:</w:t>
      </w:r>
    </w:p>
    <w:p w:rsidR="00B92CAD" w:rsidRPr="003E5B65" w:rsidRDefault="00B92CAD" w:rsidP="00B92CAD">
      <w:pPr>
        <w:rPr>
          <w:rFonts w:cs="Arial"/>
        </w:rPr>
      </w:pPr>
    </w:p>
    <w:p w:rsidR="00B92CAD" w:rsidRPr="003E5B65" w:rsidRDefault="00B92CAD" w:rsidP="00830C9B">
      <w:pPr>
        <w:numPr>
          <w:ilvl w:val="0"/>
          <w:numId w:val="10"/>
        </w:numPr>
        <w:rPr>
          <w:rFonts w:cs="Arial"/>
          <w:b/>
        </w:rPr>
      </w:pPr>
      <w:r w:rsidRPr="003E5B65">
        <w:rPr>
          <w:rFonts w:cs="Arial"/>
          <w:b/>
        </w:rPr>
        <w:t xml:space="preserve">Kurzový lístok ECB – 90 dňový, formát </w:t>
      </w:r>
      <w:proofErr w:type="spellStart"/>
      <w:r w:rsidRPr="003E5B65">
        <w:rPr>
          <w:rFonts w:cs="Arial"/>
          <w:b/>
        </w:rPr>
        <w:t>xml</w:t>
      </w:r>
      <w:proofErr w:type="spellEnd"/>
    </w:p>
    <w:p w:rsidR="00B92CAD" w:rsidRPr="003E5B65" w:rsidRDefault="00B92CAD" w:rsidP="00B92CAD">
      <w:pPr>
        <w:ind w:left="720"/>
        <w:rPr>
          <w:rFonts w:cs="Arial"/>
        </w:rPr>
      </w:pPr>
      <w:r w:rsidRPr="003E5B65">
        <w:rPr>
          <w:rFonts w:cs="Arial"/>
        </w:rPr>
        <w:t xml:space="preserve">Zdrojový server: www.ecb.int </w:t>
      </w:r>
    </w:p>
    <w:p w:rsidR="00B92CAD" w:rsidRPr="003E5B65" w:rsidRDefault="00B92CAD" w:rsidP="00B92CAD">
      <w:pPr>
        <w:ind w:left="720"/>
        <w:rPr>
          <w:rFonts w:cs="Arial"/>
        </w:rPr>
      </w:pPr>
      <w:r w:rsidRPr="003E5B65">
        <w:rPr>
          <w:rFonts w:cs="Arial"/>
        </w:rPr>
        <w:t>Cesta zdroja:</w:t>
      </w:r>
    </w:p>
    <w:p w:rsidR="00B92CAD" w:rsidRPr="003E5B65" w:rsidRDefault="00F12147" w:rsidP="00B92CAD">
      <w:pPr>
        <w:ind w:left="720"/>
        <w:rPr>
          <w:rFonts w:cs="Arial"/>
        </w:rPr>
      </w:pPr>
      <w:hyperlink r:id="rId39" w:history="1">
        <w:r w:rsidR="00B92CAD" w:rsidRPr="003E5B65">
          <w:rPr>
            <w:rStyle w:val="Hypertextovprepojenie"/>
            <w:rFonts w:cs="Arial"/>
          </w:rPr>
          <w:t>https://www.ecb.int/stats/eurofxref/eurofxref-hist-90d.xml</w:t>
        </w:r>
      </w:hyperlink>
    </w:p>
    <w:p w:rsidR="00B92CAD" w:rsidRPr="003E5B65" w:rsidRDefault="00B92CAD" w:rsidP="00830C9B">
      <w:pPr>
        <w:numPr>
          <w:ilvl w:val="0"/>
          <w:numId w:val="10"/>
        </w:numPr>
        <w:rPr>
          <w:rFonts w:cs="Arial"/>
          <w:b/>
        </w:rPr>
      </w:pPr>
      <w:r w:rsidRPr="003E5B65">
        <w:rPr>
          <w:rFonts w:cs="Arial"/>
          <w:b/>
        </w:rPr>
        <w:t xml:space="preserve">Kurzový lístok NBS – mesačný, formát </w:t>
      </w:r>
      <w:proofErr w:type="spellStart"/>
      <w:r w:rsidRPr="003E5B65">
        <w:rPr>
          <w:rFonts w:cs="Arial"/>
          <w:b/>
        </w:rPr>
        <w:t>xml</w:t>
      </w:r>
      <w:proofErr w:type="spellEnd"/>
    </w:p>
    <w:p w:rsidR="00B92CAD" w:rsidRPr="003E5B65" w:rsidRDefault="00B92CAD" w:rsidP="00B92CAD">
      <w:pPr>
        <w:ind w:left="720"/>
        <w:rPr>
          <w:rFonts w:cs="Arial"/>
        </w:rPr>
      </w:pPr>
      <w:r w:rsidRPr="003E5B65">
        <w:rPr>
          <w:rFonts w:cs="Arial"/>
        </w:rPr>
        <w:t xml:space="preserve">Zdrojový server: </w:t>
      </w:r>
      <w:hyperlink r:id="rId40" w:history="1">
        <w:r w:rsidRPr="003E5B65">
          <w:rPr>
            <w:rFonts w:cs="Arial"/>
          </w:rPr>
          <w:t>www.nbs.sk</w:t>
        </w:r>
      </w:hyperlink>
    </w:p>
    <w:p w:rsidR="00B92CAD" w:rsidRPr="003E5B65" w:rsidRDefault="00B92CAD" w:rsidP="00B92CAD">
      <w:pPr>
        <w:ind w:left="720"/>
        <w:rPr>
          <w:rFonts w:cs="Arial"/>
        </w:rPr>
      </w:pPr>
      <w:r w:rsidRPr="003E5B65">
        <w:rPr>
          <w:rFonts w:cs="Arial"/>
        </w:rPr>
        <w:t xml:space="preserve">Cesta zdroja: </w:t>
      </w:r>
    </w:p>
    <w:p w:rsidR="00B92CAD" w:rsidRPr="003E5B65" w:rsidRDefault="00F12147" w:rsidP="00B92CAD">
      <w:pPr>
        <w:ind w:left="720"/>
        <w:rPr>
          <w:rFonts w:cs="Arial"/>
        </w:rPr>
      </w:pPr>
      <w:hyperlink r:id="rId41" w:history="1">
        <w:r w:rsidR="00B92CAD" w:rsidRPr="003E5B65">
          <w:rPr>
            <w:rStyle w:val="Hypertextovprepojenie"/>
            <w:rFonts w:cs="Arial"/>
          </w:rPr>
          <w:t>https://www.nbs.sk/_img/Documents/KurzovyListok/KLVCM/AKT_KLVCM_EX.XML</w:t>
        </w:r>
      </w:hyperlink>
    </w:p>
    <w:p w:rsidR="00B92CAD" w:rsidRPr="003E5B65" w:rsidRDefault="00B92CAD" w:rsidP="00B92CAD">
      <w:pPr>
        <w:rPr>
          <w:rFonts w:cs="Arial"/>
        </w:rPr>
      </w:pPr>
    </w:p>
    <w:p w:rsidR="00B92CAD" w:rsidRPr="003E5B65" w:rsidRDefault="00B92CAD" w:rsidP="00B92CAD">
      <w:pPr>
        <w:rPr>
          <w:rFonts w:cs="Arial"/>
          <w:b/>
          <w:u w:val="single"/>
        </w:rPr>
      </w:pPr>
      <w:r w:rsidRPr="003E5B65">
        <w:rPr>
          <w:rFonts w:cs="Arial"/>
          <w:b/>
          <w:u w:val="single"/>
        </w:rPr>
        <w:t>Uvedené kurzové lístky poskytuje SAP PI nasledovnými spôsobmi:</w:t>
      </w:r>
    </w:p>
    <w:p w:rsidR="000E3F86" w:rsidRPr="003E5B65" w:rsidRDefault="00B92CAD" w:rsidP="0045330C">
      <w:pPr>
        <w:numPr>
          <w:ilvl w:val="0"/>
          <w:numId w:val="9"/>
        </w:numPr>
        <w:rPr>
          <w:rFonts w:cs="Arial"/>
          <w:u w:val="single"/>
        </w:rPr>
      </w:pPr>
      <w:r w:rsidRPr="003E5B65">
        <w:rPr>
          <w:rFonts w:cs="Arial"/>
          <w:u w:val="single"/>
        </w:rPr>
        <w:t xml:space="preserve">Simulovanie zdroja ECB/NBS pre kurzový lístok </w:t>
      </w:r>
      <w:r w:rsidR="00794726" w:rsidRPr="003E5B65">
        <w:rPr>
          <w:rFonts w:cs="Arial"/>
        </w:rPr>
        <w:t xml:space="preserve">- </w:t>
      </w:r>
      <w:r w:rsidR="00947567" w:rsidRPr="003E5B65">
        <w:rPr>
          <w:rFonts w:cs="Arial"/>
        </w:rPr>
        <w:t xml:space="preserve">Pre systémy, ktoré vedia spracovať kurzový lístok zo zdroja ECB/NBS bude logika spracovania rovnaká, ako by sa jednalo o server </w:t>
      </w:r>
      <w:r w:rsidR="00947567" w:rsidRPr="003E5B65">
        <w:rPr>
          <w:rFonts w:cs="Arial"/>
        </w:rPr>
        <w:lastRenderedPageBreak/>
        <w:t>ECB/NBS. SAP PI vráti systému najaktuálnejší kurzový lístok, ktorý má k dispozícií.</w:t>
      </w:r>
      <w:r w:rsidR="007C649F" w:rsidRPr="003E5B65">
        <w:rPr>
          <w:rFonts w:cs="Arial"/>
        </w:rPr>
        <w:t xml:space="preserve"> Návratová hodnota bude poskytnutá </w:t>
      </w:r>
      <w:proofErr w:type="spellStart"/>
      <w:r w:rsidR="007C649F" w:rsidRPr="003E5B65">
        <w:rPr>
          <w:rFonts w:cs="Arial"/>
        </w:rPr>
        <w:t>dotazujúcemu</w:t>
      </w:r>
      <w:proofErr w:type="spellEnd"/>
      <w:r w:rsidR="007C649F" w:rsidRPr="003E5B65">
        <w:rPr>
          <w:rFonts w:cs="Arial"/>
        </w:rPr>
        <w:t xml:space="preserve"> sa informačnému systému v rovnakom obsahu a štruktúre, ako zverejňuje ECB/NBS. </w:t>
      </w:r>
      <w:r w:rsidR="004519BB" w:rsidRPr="003E5B65">
        <w:rPr>
          <w:rFonts w:cs="Arial"/>
        </w:rPr>
        <w:t xml:space="preserve">Klientske systémy môžu získať aktuálne KL v prostredí </w:t>
      </w:r>
      <w:r w:rsidR="000C65A5" w:rsidRPr="003E5B65">
        <w:rPr>
          <w:rFonts w:cs="Arial"/>
        </w:rPr>
        <w:t>MFSR/DC</w:t>
      </w:r>
      <w:r w:rsidR="004519BB" w:rsidRPr="003E5B65">
        <w:rPr>
          <w:rFonts w:cs="Arial"/>
        </w:rPr>
        <w:t xml:space="preserve"> z nasledovných adries SAP PI:</w:t>
      </w:r>
    </w:p>
    <w:p w:rsidR="004519BB" w:rsidRPr="003E5B65" w:rsidRDefault="00F12147" w:rsidP="00830C9B">
      <w:pPr>
        <w:pStyle w:val="Normlnysozarkami"/>
        <w:numPr>
          <w:ilvl w:val="0"/>
          <w:numId w:val="12"/>
        </w:numPr>
        <w:rPr>
          <w:rFonts w:cs="Arial"/>
          <w:szCs w:val="22"/>
        </w:rPr>
      </w:pPr>
      <w:hyperlink r:id="rId42" w:history="1">
        <w:r w:rsidR="004519BB" w:rsidRPr="003E5B65">
          <w:rPr>
            <w:szCs w:val="22"/>
          </w:rPr>
          <w:t>https://dapci.pokladnica.sk:44300/PIAppExRates/GetFile?Type=ECB90</w:t>
        </w:r>
      </w:hyperlink>
      <w:r w:rsidR="004519BB" w:rsidRPr="003E5B65">
        <w:rPr>
          <w:rFonts w:cs="Arial"/>
          <w:szCs w:val="22"/>
        </w:rPr>
        <w:t xml:space="preserve"> </w:t>
      </w:r>
    </w:p>
    <w:p w:rsidR="004519BB" w:rsidRPr="003E5B65" w:rsidRDefault="00F12147" w:rsidP="00830C9B">
      <w:pPr>
        <w:pStyle w:val="Normlnysozarkami"/>
        <w:numPr>
          <w:ilvl w:val="0"/>
          <w:numId w:val="12"/>
        </w:numPr>
        <w:rPr>
          <w:rFonts w:cs="Arial"/>
          <w:szCs w:val="22"/>
        </w:rPr>
      </w:pPr>
      <w:hyperlink r:id="rId43" w:history="1">
        <w:r w:rsidR="004519BB" w:rsidRPr="003E5B65">
          <w:rPr>
            <w:szCs w:val="22"/>
          </w:rPr>
          <w:t>https://dapci.pokladnica.sk:44300/PIAppExRates/GetFile?Type=NBSm</w:t>
        </w:r>
      </w:hyperlink>
    </w:p>
    <w:p w:rsidR="004519BB" w:rsidRPr="003E5B65" w:rsidRDefault="004519BB" w:rsidP="00F0662B">
      <w:pPr>
        <w:rPr>
          <w:rFonts w:cs="Arial"/>
        </w:rPr>
      </w:pPr>
    </w:p>
    <w:p w:rsidR="00B92CAD" w:rsidRPr="003E5B65" w:rsidRDefault="00B92CAD" w:rsidP="0045330C">
      <w:pPr>
        <w:numPr>
          <w:ilvl w:val="0"/>
          <w:numId w:val="9"/>
        </w:numPr>
        <w:rPr>
          <w:rFonts w:cs="Arial"/>
        </w:rPr>
      </w:pPr>
      <w:r w:rsidRPr="003E5B65">
        <w:rPr>
          <w:rFonts w:cs="Arial"/>
          <w:u w:val="single"/>
        </w:rPr>
        <w:t xml:space="preserve">Poskytnutie kurzového lístka po zmene </w:t>
      </w:r>
      <w:r w:rsidR="00794726" w:rsidRPr="003E5B65">
        <w:rPr>
          <w:rFonts w:cs="Arial"/>
          <w:u w:val="single"/>
        </w:rPr>
        <w:t>-</w:t>
      </w:r>
      <w:r w:rsidR="00794726" w:rsidRPr="003E5B65">
        <w:rPr>
          <w:rFonts w:cs="Arial"/>
        </w:rPr>
        <w:t xml:space="preserve"> </w:t>
      </w:r>
      <w:r w:rsidR="00CD7A0C" w:rsidRPr="003E5B65">
        <w:rPr>
          <w:rFonts w:cs="Arial"/>
        </w:rPr>
        <w:t>A</w:t>
      </w:r>
      <w:r w:rsidRPr="003E5B65">
        <w:rPr>
          <w:rFonts w:cs="Arial"/>
        </w:rPr>
        <w:t>utomatic</w:t>
      </w:r>
      <w:r w:rsidR="00410B79" w:rsidRPr="003E5B65">
        <w:rPr>
          <w:rFonts w:cs="Arial"/>
        </w:rPr>
        <w:t>k</w:t>
      </w:r>
      <w:r w:rsidRPr="003E5B65">
        <w:rPr>
          <w:rFonts w:cs="Arial"/>
        </w:rPr>
        <w:t xml:space="preserve">á distribúcia kurzového lístka </w:t>
      </w:r>
      <w:r w:rsidR="000C65A5" w:rsidRPr="003E5B65">
        <w:rPr>
          <w:rFonts w:cs="Arial"/>
        </w:rPr>
        <w:t xml:space="preserve">zo SAP PI do integrovaných systémoch </w:t>
      </w:r>
      <w:r w:rsidRPr="003E5B65">
        <w:rPr>
          <w:rFonts w:cs="Arial"/>
        </w:rPr>
        <w:t xml:space="preserve">po zmene na </w:t>
      </w:r>
      <w:r w:rsidR="00AF0D73" w:rsidRPr="003E5B65">
        <w:rPr>
          <w:rFonts w:cs="Arial"/>
        </w:rPr>
        <w:t>webových zdrojov ECB a NBS.</w:t>
      </w:r>
    </w:p>
    <w:p w:rsidR="004519BB" w:rsidRPr="003E5B65" w:rsidRDefault="004519BB" w:rsidP="00F0662B">
      <w:pPr>
        <w:rPr>
          <w:rFonts w:cs="Arial"/>
        </w:rPr>
      </w:pPr>
    </w:p>
    <w:p w:rsidR="00B92CAD" w:rsidRPr="003E5B65" w:rsidRDefault="005C29FF" w:rsidP="0045330C">
      <w:pPr>
        <w:numPr>
          <w:ilvl w:val="0"/>
          <w:numId w:val="9"/>
        </w:numPr>
        <w:rPr>
          <w:rFonts w:cs="Arial"/>
        </w:rPr>
      </w:pPr>
      <w:r w:rsidRPr="003E5B65">
        <w:rPr>
          <w:rFonts w:cs="Arial"/>
          <w:u w:val="single"/>
        </w:rPr>
        <w:t>Poslanie</w:t>
      </w:r>
      <w:r w:rsidR="00B92CAD" w:rsidRPr="003E5B65">
        <w:rPr>
          <w:rFonts w:cs="Arial"/>
          <w:u w:val="single"/>
        </w:rPr>
        <w:t xml:space="preserve"> kurzového lístka na žiadosť –</w:t>
      </w:r>
      <w:r w:rsidR="00B92CAD" w:rsidRPr="003E5B65">
        <w:rPr>
          <w:rFonts w:cs="Arial"/>
        </w:rPr>
        <w:t xml:space="preserve"> Kurzový lístok je poskytnutý po žiadosti integrovaného </w:t>
      </w:r>
      <w:r w:rsidR="00410B79" w:rsidRPr="003E5B65">
        <w:rPr>
          <w:rFonts w:cs="Arial"/>
        </w:rPr>
        <w:t>systému</w:t>
      </w:r>
    </w:p>
    <w:p w:rsidR="00EF076B" w:rsidRPr="003E5B65" w:rsidRDefault="00EF076B" w:rsidP="00EA515B">
      <w:pPr>
        <w:pStyle w:val="Nadpis5"/>
        <w:numPr>
          <w:ilvl w:val="4"/>
          <w:numId w:val="8"/>
        </w:numPr>
        <w:rPr>
          <w:rFonts w:cs="Arial"/>
        </w:rPr>
      </w:pPr>
      <w:r w:rsidRPr="003E5B65">
        <w:rPr>
          <w:rFonts w:cs="Arial"/>
        </w:rPr>
        <w:t>Popis rozhrania a režimu komunikácie</w:t>
      </w:r>
    </w:p>
    <w:p w:rsidR="00CD32F4" w:rsidRPr="003E5B65" w:rsidRDefault="00CD32F4" w:rsidP="00CD32F4">
      <w:pPr>
        <w:rPr>
          <w:rFonts w:cs="Arial"/>
          <w:u w:val="single"/>
        </w:rPr>
      </w:pPr>
      <w:r w:rsidRPr="003E5B65">
        <w:rPr>
          <w:rFonts w:cs="Arial"/>
          <w:u w:val="single"/>
        </w:rPr>
        <w:t xml:space="preserve">Poskytnutie kurzového lístka po zmene </w:t>
      </w:r>
      <w:r w:rsidR="0049494E" w:rsidRPr="003E5B65">
        <w:rPr>
          <w:rFonts w:cs="Arial"/>
          <w:u w:val="single"/>
        </w:rPr>
        <w:t xml:space="preserve">- </w:t>
      </w:r>
      <w:r w:rsidRPr="003E5B65">
        <w:rPr>
          <w:rFonts w:cs="Arial"/>
        </w:rPr>
        <w:t>Po získaní nového kurz. lístka (len ak bude skutočne nový) budú inicializované scenáre pre odoslanie lístka nakonfigurovaným príjemcom.</w:t>
      </w:r>
    </w:p>
    <w:p w:rsidR="00D93B86" w:rsidRPr="003E5B65" w:rsidRDefault="00D93B86" w:rsidP="00CD32F4">
      <w:pPr>
        <w:rPr>
          <w:rFonts w:cs="Arial"/>
        </w:rPr>
      </w:pPr>
      <w:r w:rsidRPr="003E5B65">
        <w:rPr>
          <w:rFonts w:cs="Arial"/>
        </w:rPr>
        <w:t>Spustenie scenára:</w:t>
      </w:r>
    </w:p>
    <w:p w:rsidR="00012BC0" w:rsidRPr="003E5B65" w:rsidRDefault="00D93B86" w:rsidP="00CD32F4">
      <w:pPr>
        <w:rPr>
          <w:rFonts w:cs="Arial"/>
        </w:rPr>
      </w:pPr>
      <w:r w:rsidRPr="003E5B65">
        <w:rPr>
          <w:rFonts w:cs="Arial"/>
        </w:rPr>
        <w:t xml:space="preserve">SAP PI sa periodicky </w:t>
      </w:r>
      <w:proofErr w:type="spellStart"/>
      <w:r w:rsidRPr="003E5B65">
        <w:rPr>
          <w:rFonts w:cs="Arial"/>
        </w:rPr>
        <w:t>dotazuje</w:t>
      </w:r>
      <w:proofErr w:type="spellEnd"/>
      <w:r w:rsidRPr="003E5B65">
        <w:rPr>
          <w:rFonts w:cs="Arial"/>
        </w:rPr>
        <w:t xml:space="preserve"> na zdroje kurzových</w:t>
      </w:r>
      <w:r w:rsidR="00224D28" w:rsidRPr="003E5B65">
        <w:rPr>
          <w:rFonts w:cs="Arial"/>
        </w:rPr>
        <w:t xml:space="preserve"> líst</w:t>
      </w:r>
      <w:r w:rsidRPr="003E5B65">
        <w:rPr>
          <w:rFonts w:cs="Arial"/>
        </w:rPr>
        <w:t xml:space="preserve">kov.  </w:t>
      </w:r>
      <w:r w:rsidR="00012BC0" w:rsidRPr="003E5B65">
        <w:rPr>
          <w:rFonts w:cs="Arial"/>
        </w:rPr>
        <w:t>Pre kurzový lístok ECB je to perióda 2 hodiny, pre kurzový lístok NBS 1 deň.</w:t>
      </w:r>
    </w:p>
    <w:p w:rsidR="00D93B86" w:rsidRPr="003E5B65" w:rsidRDefault="00D93B86" w:rsidP="00CD32F4">
      <w:pPr>
        <w:rPr>
          <w:rFonts w:cs="Arial"/>
        </w:rPr>
      </w:pPr>
      <w:r w:rsidRPr="003E5B65">
        <w:rPr>
          <w:rFonts w:cs="Arial"/>
        </w:rPr>
        <w:t xml:space="preserve">V prípade zachytenia nového lístka </w:t>
      </w:r>
      <w:r w:rsidR="00224D28" w:rsidRPr="003E5B65">
        <w:rPr>
          <w:rFonts w:cs="Arial"/>
        </w:rPr>
        <w:t>je</w:t>
      </w:r>
      <w:r w:rsidRPr="003E5B65">
        <w:rPr>
          <w:rFonts w:cs="Arial"/>
        </w:rPr>
        <w:t xml:space="preserve"> tento v DB úložisku </w:t>
      </w:r>
      <w:r w:rsidR="00D56FDC" w:rsidRPr="003E5B65">
        <w:rPr>
          <w:rFonts w:cs="Arial"/>
        </w:rPr>
        <w:t xml:space="preserve">SAP PI </w:t>
      </w:r>
      <w:r w:rsidRPr="003E5B65">
        <w:rPr>
          <w:rFonts w:cs="Arial"/>
        </w:rPr>
        <w:t>nahradený</w:t>
      </w:r>
      <w:r w:rsidR="00D56FDC" w:rsidRPr="003E5B65">
        <w:rPr>
          <w:rFonts w:cs="Arial"/>
        </w:rPr>
        <w:t xml:space="preserve"> a z</w:t>
      </w:r>
      <w:r w:rsidRPr="003E5B65">
        <w:rPr>
          <w:rFonts w:cs="Arial"/>
        </w:rPr>
        <w:t xml:space="preserve">ároveň </w:t>
      </w:r>
      <w:r w:rsidR="00224D28" w:rsidRPr="003E5B65">
        <w:rPr>
          <w:rFonts w:cs="Arial"/>
        </w:rPr>
        <w:t>je</w:t>
      </w:r>
      <w:r w:rsidRPr="003E5B65">
        <w:rPr>
          <w:rFonts w:cs="Arial"/>
        </w:rPr>
        <w:t xml:space="preserve"> inicial</w:t>
      </w:r>
      <w:r w:rsidR="00224D28" w:rsidRPr="003E5B65">
        <w:rPr>
          <w:rFonts w:cs="Arial"/>
        </w:rPr>
        <w:t xml:space="preserve">izované </w:t>
      </w:r>
      <w:r w:rsidR="0064590C" w:rsidRPr="003E5B65">
        <w:rPr>
          <w:rFonts w:cs="Arial"/>
        </w:rPr>
        <w:t>preposlanie kurz. líst</w:t>
      </w:r>
      <w:r w:rsidR="008A6E06" w:rsidRPr="003E5B65">
        <w:rPr>
          <w:rFonts w:cs="Arial"/>
        </w:rPr>
        <w:t>kov do integrovaných IS vygenerovaním a odoslaním správy „Kurzový lístok ECB“ resp. „Kurzový lístok NBS“</w:t>
      </w:r>
      <w:r w:rsidR="00D04861" w:rsidRPr="003E5B65">
        <w:rPr>
          <w:rFonts w:cs="Arial"/>
        </w:rPr>
        <w:t>.</w:t>
      </w:r>
    </w:p>
    <w:p w:rsidR="00CD32F4" w:rsidRPr="003E5B65" w:rsidRDefault="00CD32F4" w:rsidP="00CD32F4">
      <w:pPr>
        <w:rPr>
          <w:rFonts w:cs="Arial"/>
        </w:rPr>
      </w:pPr>
    </w:p>
    <w:p w:rsidR="00CD32F4" w:rsidRPr="003E5B65" w:rsidRDefault="00CD32F4" w:rsidP="00CD32F4">
      <w:pPr>
        <w:rPr>
          <w:rFonts w:cs="Arial"/>
          <w:u w:val="single"/>
        </w:rPr>
      </w:pPr>
      <w:r w:rsidRPr="003E5B65">
        <w:rPr>
          <w:rFonts w:cs="Arial"/>
          <w:u w:val="single"/>
        </w:rPr>
        <w:t>Distribúcia kurzového lístka na žiadosť</w:t>
      </w:r>
      <w:r w:rsidR="0049494E" w:rsidRPr="003E5B65">
        <w:rPr>
          <w:rFonts w:cs="Arial"/>
          <w:u w:val="single"/>
        </w:rPr>
        <w:t xml:space="preserve"> - </w:t>
      </w:r>
      <w:r w:rsidR="00623D7C" w:rsidRPr="003E5B65">
        <w:rPr>
          <w:rFonts w:cs="Arial"/>
        </w:rPr>
        <w:t>V</w:t>
      </w:r>
      <w:r w:rsidRPr="003E5B65">
        <w:rPr>
          <w:rFonts w:cs="Arial"/>
        </w:rPr>
        <w:t>yvolanie žiadosti o kurzový lístok zo strany odberateľa kurzo</w:t>
      </w:r>
      <w:r w:rsidR="00D56FDC" w:rsidRPr="003E5B65">
        <w:rPr>
          <w:rFonts w:cs="Arial"/>
        </w:rPr>
        <w:t>vého lístku - integrovaného systému.</w:t>
      </w:r>
      <w:r w:rsidR="00623D7C" w:rsidRPr="003E5B65">
        <w:rPr>
          <w:rFonts w:cs="Arial"/>
        </w:rPr>
        <w:t xml:space="preserve"> </w:t>
      </w:r>
    </w:p>
    <w:p w:rsidR="00623D7C" w:rsidRPr="003E5B65" w:rsidRDefault="00623D7C" w:rsidP="00623D7C">
      <w:pPr>
        <w:rPr>
          <w:rFonts w:cs="Arial"/>
        </w:rPr>
      </w:pPr>
      <w:r w:rsidRPr="003E5B65">
        <w:rPr>
          <w:rFonts w:cs="Arial"/>
        </w:rPr>
        <w:t>Spustenie scenára:</w:t>
      </w:r>
    </w:p>
    <w:p w:rsidR="00623D7C" w:rsidRPr="003E5B65" w:rsidRDefault="00623D7C" w:rsidP="00CD32F4">
      <w:pPr>
        <w:rPr>
          <w:rFonts w:cs="Arial"/>
        </w:rPr>
      </w:pPr>
      <w:r w:rsidRPr="003E5B65">
        <w:rPr>
          <w:rFonts w:cs="Arial"/>
        </w:rPr>
        <w:t xml:space="preserve">Externý systém vygeneruje správu „Žiadosť o kurzový lístok ECB/NBS“, ktorú odošle do SAP PI. Integračná platforma zabezpečí </w:t>
      </w:r>
      <w:r w:rsidR="00690322" w:rsidRPr="003E5B65">
        <w:rPr>
          <w:rFonts w:cs="Arial"/>
        </w:rPr>
        <w:t xml:space="preserve">získanie aktuálnej verzie kurzového lístka a následne </w:t>
      </w:r>
      <w:r w:rsidR="005A1BF1" w:rsidRPr="003E5B65">
        <w:rPr>
          <w:rFonts w:cs="Arial"/>
        </w:rPr>
        <w:t xml:space="preserve">jeho odoslanie prostredníctvom </w:t>
      </w:r>
      <w:r w:rsidRPr="003E5B65">
        <w:rPr>
          <w:rFonts w:cs="Arial"/>
        </w:rPr>
        <w:t xml:space="preserve">správy </w:t>
      </w:r>
      <w:r w:rsidR="00690322" w:rsidRPr="003E5B65">
        <w:rPr>
          <w:rFonts w:cs="Arial"/>
        </w:rPr>
        <w:t>„Kurzový lístok ECB“ resp. „Kurzový lístok NBS“.</w:t>
      </w:r>
    </w:p>
    <w:p w:rsidR="00EF076B" w:rsidRPr="003E5B65" w:rsidRDefault="00EF076B" w:rsidP="00B92CAD">
      <w:pPr>
        <w:rPr>
          <w:rFonts w:cs="Arial"/>
        </w:rPr>
      </w:pPr>
    </w:p>
    <w:p w:rsidR="00C42D17" w:rsidRPr="003E5B65" w:rsidRDefault="00C42D17" w:rsidP="00B92CAD">
      <w:pPr>
        <w:rPr>
          <w:rFonts w:cs="Arial"/>
        </w:rPr>
      </w:pPr>
    </w:p>
    <w:p w:rsidR="00C42D17" w:rsidRPr="003E5B65" w:rsidRDefault="00304893" w:rsidP="00C42D17">
      <w:pPr>
        <w:jc w:val="center"/>
        <w:rPr>
          <w:rFonts w:cs="Arial"/>
          <w:i/>
          <w:lang w:eastAsia="ja-JP"/>
        </w:rPr>
      </w:pPr>
      <w:r w:rsidRPr="003E5B65">
        <w:rPr>
          <w:rFonts w:cs="Arial"/>
          <w:noProof/>
          <w:lang w:eastAsia="sk-SK"/>
        </w:rPr>
        <w:drawing>
          <wp:inline distT="0" distB="0" distL="0" distR="0" wp14:anchorId="52681848" wp14:editId="7E7864FC">
            <wp:extent cx="5971540" cy="2799080"/>
            <wp:effectExtent l="0" t="0" r="0" b="127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71540" cy="2799080"/>
                    </a:xfrm>
                    <a:prstGeom prst="rect">
                      <a:avLst/>
                    </a:prstGeom>
                    <a:noFill/>
                    <a:ln>
                      <a:noFill/>
                    </a:ln>
                  </pic:spPr>
                </pic:pic>
              </a:graphicData>
            </a:graphic>
          </wp:inline>
        </w:drawing>
      </w:r>
    </w:p>
    <w:p w:rsidR="004A1130" w:rsidRPr="003E5B65" w:rsidRDefault="004A1130" w:rsidP="004A1130">
      <w:pPr>
        <w:jc w:val="center"/>
        <w:rPr>
          <w:rFonts w:cs="Arial"/>
          <w:i/>
          <w:sz w:val="18"/>
          <w:szCs w:val="18"/>
        </w:rPr>
      </w:pPr>
      <w:r w:rsidRPr="003E5B65">
        <w:rPr>
          <w:rFonts w:cs="Arial"/>
          <w:i/>
          <w:sz w:val="18"/>
          <w:szCs w:val="18"/>
        </w:rPr>
        <w:lastRenderedPageBreak/>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32</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„Kurzový lístok ŠP“</w:t>
      </w:r>
    </w:p>
    <w:p w:rsidR="00C42D17" w:rsidRPr="003E5B65" w:rsidRDefault="00C42D17" w:rsidP="00C42D17">
      <w:pPr>
        <w:rPr>
          <w:rFonts w:cs="Arial"/>
          <w:i/>
          <w:lang w:eastAsia="ja-JP"/>
        </w:rPr>
      </w:pPr>
    </w:p>
    <w:p w:rsidR="008A6B4D" w:rsidRPr="003E5B65" w:rsidRDefault="008A6B4D" w:rsidP="0045330C">
      <w:pPr>
        <w:pStyle w:val="Nadpis3"/>
        <w:numPr>
          <w:ilvl w:val="2"/>
          <w:numId w:val="8"/>
        </w:numPr>
      </w:pPr>
      <w:bookmarkStart w:id="50" w:name="_Toc513031918"/>
      <w:r w:rsidRPr="003E5B65">
        <w:t>Zostatky na účte</w:t>
      </w:r>
      <w:bookmarkEnd w:id="50"/>
    </w:p>
    <w:p w:rsidR="008A6B4D" w:rsidRPr="003E5B65" w:rsidRDefault="008A6B4D" w:rsidP="00C23DA3">
      <w:pPr>
        <w:rPr>
          <w:rFonts w:cs="Arial"/>
          <w:iCs/>
        </w:rPr>
      </w:pPr>
      <w:r w:rsidRPr="003E5B65">
        <w:rPr>
          <w:rFonts w:cs="Arial"/>
          <w:iCs/>
        </w:rPr>
        <w:t xml:space="preserve">Poskytovanie aktuálneho zostatku na bankovom účte je funkcionalita určená pre klientov externých systémov, ktorý nemajú v priebehu pracovného dňa možnosť vidieť aktuálny stav na bankovom účte. </w:t>
      </w:r>
    </w:p>
    <w:p w:rsidR="008A6B4D" w:rsidRPr="003E5B65" w:rsidRDefault="008A6B4D" w:rsidP="00C23DA3">
      <w:pPr>
        <w:rPr>
          <w:rFonts w:cs="Arial"/>
          <w:iCs/>
        </w:rPr>
      </w:pPr>
      <w:r w:rsidRPr="003E5B65">
        <w:rPr>
          <w:rFonts w:cs="Arial"/>
          <w:iCs/>
        </w:rPr>
        <w:t>Nová funkcionalita umožní organizácii v priebehu pracovného dňa aktualizovať zostatok na účte, ktorý bol definovaný spracovaním posledného bankového výpisu k danému účtu.</w:t>
      </w:r>
    </w:p>
    <w:p w:rsidR="008A6B4D" w:rsidRPr="003E5B65" w:rsidRDefault="008A6B4D" w:rsidP="00C23DA3">
      <w:pPr>
        <w:rPr>
          <w:rFonts w:cs="Arial"/>
          <w:iCs/>
        </w:rPr>
      </w:pPr>
      <w:r w:rsidRPr="003E5B65">
        <w:rPr>
          <w:rFonts w:cs="Arial"/>
          <w:iCs/>
        </w:rPr>
        <w:t>Aktualizovaný zostatok bude zohľadňovať v priebehu dňa realizované lokálne prevody a tak bude  poskytovať skutočný obraz o disponibilných prostriedkoch na danom účte.</w:t>
      </w:r>
    </w:p>
    <w:p w:rsidR="008A6B4D" w:rsidRPr="003E5B65" w:rsidRDefault="008A6B4D" w:rsidP="006210F5">
      <w:pPr>
        <w:rPr>
          <w:rFonts w:cs="Arial"/>
        </w:rPr>
      </w:pPr>
      <w:r w:rsidRPr="003E5B65">
        <w:rPr>
          <w:rFonts w:cs="Arial"/>
        </w:rPr>
        <w:t>Funkcionalita je primárne určená pre aktualizáciu zostatkov na bežných účtoch.</w:t>
      </w:r>
    </w:p>
    <w:p w:rsidR="008A6B4D" w:rsidRPr="003E5B65" w:rsidRDefault="008A6B4D" w:rsidP="0045330C">
      <w:pPr>
        <w:pStyle w:val="Nadpis4"/>
        <w:numPr>
          <w:ilvl w:val="3"/>
          <w:numId w:val="8"/>
        </w:numPr>
        <w:rPr>
          <w:rFonts w:cs="Arial"/>
        </w:rPr>
      </w:pPr>
      <w:r w:rsidRPr="003E5B65">
        <w:rPr>
          <w:rFonts w:cs="Arial"/>
        </w:rPr>
        <w:t>Požiadavka na aktualizáciu zostatku</w:t>
      </w:r>
    </w:p>
    <w:p w:rsidR="008A6B4D" w:rsidRPr="003E5B65" w:rsidRDefault="008A6B4D" w:rsidP="00C23DA3">
      <w:pPr>
        <w:pStyle w:val="Popis"/>
        <w:keepNext/>
        <w:rPr>
          <w:rFonts w:cs="Arial"/>
        </w:rPr>
      </w:pPr>
      <w:r w:rsidRPr="003E5B65">
        <w:rPr>
          <w:rFonts w:cs="Arial"/>
        </w:rPr>
        <w:t xml:space="preserve">   </w:t>
      </w:r>
      <w:r w:rsidR="00304893" w:rsidRPr="003E5B65">
        <w:rPr>
          <w:rFonts w:cs="Arial"/>
          <w:noProof/>
          <w:lang w:eastAsia="sk-SK"/>
        </w:rPr>
        <w:drawing>
          <wp:inline distT="0" distB="0" distL="0" distR="0" wp14:anchorId="6BC707CA" wp14:editId="4D82AE1E">
            <wp:extent cx="2560320" cy="23933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2393315"/>
                    </a:xfrm>
                    <a:prstGeom prst="rect">
                      <a:avLst/>
                    </a:prstGeom>
                    <a:noFill/>
                    <a:ln>
                      <a:noFill/>
                    </a:ln>
                  </pic:spPr>
                </pic:pic>
              </a:graphicData>
            </a:graphic>
          </wp:inline>
        </w:drawing>
      </w:r>
    </w:p>
    <w:p w:rsidR="008A6B4D" w:rsidRPr="003E5B65" w:rsidRDefault="008A6B4D" w:rsidP="009A3EE8">
      <w:pPr>
        <w:jc w:val="center"/>
        <w:rPr>
          <w:rFonts w:cs="Arial"/>
          <w:i/>
          <w:sz w:val="18"/>
          <w:szCs w:val="18"/>
        </w:rPr>
      </w:pPr>
      <w:bookmarkStart w:id="51" w:name="_Toc191190535"/>
      <w:r w:rsidRPr="003E5B65">
        <w:rPr>
          <w:rFonts w:cs="Arial"/>
          <w:i/>
          <w:sz w:val="18"/>
          <w:szCs w:val="18"/>
        </w:rPr>
        <w:t>Obrázok č.</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33</w:t>
      </w:r>
      <w:r w:rsidRPr="003E5B65">
        <w:rPr>
          <w:rFonts w:cs="Arial"/>
          <w:i/>
          <w:sz w:val="18"/>
          <w:szCs w:val="18"/>
        </w:rPr>
        <w:fldChar w:fldCharType="end"/>
      </w:r>
      <w:r w:rsidRPr="003E5B65">
        <w:rPr>
          <w:rFonts w:cs="Arial"/>
          <w:i/>
          <w:sz w:val="18"/>
          <w:szCs w:val="18"/>
        </w:rPr>
        <w:t>: Zostatok na účtoch - Žiadosť o aktualizáciu  zostatku</w:t>
      </w:r>
      <w:bookmarkEnd w:id="51"/>
    </w:p>
    <w:p w:rsidR="008A6B4D" w:rsidRPr="003E5B65" w:rsidRDefault="008A6B4D" w:rsidP="0045330C">
      <w:pPr>
        <w:pStyle w:val="Nadpis5"/>
        <w:numPr>
          <w:ilvl w:val="4"/>
          <w:numId w:val="8"/>
        </w:numPr>
        <w:rPr>
          <w:rFonts w:cs="Arial"/>
        </w:rPr>
      </w:pPr>
      <w:r w:rsidRPr="003E5B65">
        <w:rPr>
          <w:rFonts w:cs="Arial"/>
        </w:rPr>
        <w:t>Zaslanie požiadavky na aktualizáciu zostatku</w:t>
      </w:r>
    </w:p>
    <w:p w:rsidR="008A6B4D" w:rsidRPr="003E5B65" w:rsidRDefault="008A6B4D" w:rsidP="006210F5">
      <w:pPr>
        <w:rPr>
          <w:rFonts w:cs="Arial"/>
        </w:rPr>
      </w:pPr>
      <w:r w:rsidRPr="003E5B65">
        <w:rPr>
          <w:rFonts w:cs="Arial"/>
          <w:iCs/>
        </w:rPr>
        <w:t>Kompetentný zamestnanec vyberie v obrazovke „</w:t>
      </w:r>
      <w:r w:rsidRPr="003E5B65">
        <w:rPr>
          <w:rFonts w:cs="Arial"/>
          <w:i/>
          <w:iCs/>
        </w:rPr>
        <w:t xml:space="preserve">Účty a zostatky na účtoch“, </w:t>
      </w:r>
      <w:r w:rsidRPr="003E5B65">
        <w:rPr>
          <w:rFonts w:cs="Arial"/>
        </w:rPr>
        <w:t xml:space="preserve">účet pre aktualizáciu zostatku. Po zvolení účtu a potvrdení požiadavky na aktualizáciu stavu účtu, externý systém vygeneruje správu </w:t>
      </w:r>
      <w:r w:rsidRPr="003E5B65">
        <w:rPr>
          <w:rFonts w:cs="Arial"/>
          <w:i/>
        </w:rPr>
        <w:t>„Žiadosť o poskytnutie zostatku na účte“.</w:t>
      </w:r>
      <w:r w:rsidRPr="003E5B65">
        <w:rPr>
          <w:rFonts w:cs="Arial"/>
        </w:rPr>
        <w:t xml:space="preserve"> Externý systém zaznamená čas podania žiadosti aktualizácie účtu, za účelom podania informácie o poslednej uskutočnenej aktualizácii účtu. Následne správu žiadosti o aktualizáciu účtu odošle na spracovanie do </w:t>
      </w:r>
      <w:proofErr w:type="spellStart"/>
      <w:r w:rsidRPr="003E5B65">
        <w:rPr>
          <w:rFonts w:cs="Arial"/>
        </w:rPr>
        <w:t>ManEx</w:t>
      </w:r>
      <w:proofErr w:type="spellEnd"/>
      <w:r w:rsidRPr="003E5B65">
        <w:rPr>
          <w:rFonts w:cs="Arial"/>
        </w:rPr>
        <w:t>.</w:t>
      </w:r>
    </w:p>
    <w:p w:rsidR="008A6B4D" w:rsidRPr="003E5B65" w:rsidRDefault="008A6B4D" w:rsidP="0045330C">
      <w:pPr>
        <w:pStyle w:val="Nadpis4"/>
        <w:numPr>
          <w:ilvl w:val="3"/>
          <w:numId w:val="8"/>
        </w:numPr>
        <w:rPr>
          <w:rFonts w:cs="Arial"/>
        </w:rPr>
      </w:pPr>
      <w:r w:rsidRPr="003E5B65">
        <w:rPr>
          <w:rFonts w:cs="Arial"/>
        </w:rPr>
        <w:lastRenderedPageBreak/>
        <w:t>Generovanie a zaslanie zostatku na účte</w:t>
      </w:r>
    </w:p>
    <w:p w:rsidR="008A6B4D" w:rsidRPr="003E5B65" w:rsidRDefault="008A6B4D" w:rsidP="00C23DA3">
      <w:pPr>
        <w:keepNext/>
        <w:jc w:val="center"/>
        <w:rPr>
          <w:rFonts w:cs="Arial"/>
        </w:rPr>
      </w:pPr>
      <w:r w:rsidRPr="003E5B65">
        <w:rPr>
          <w:rFonts w:cs="Arial"/>
        </w:rPr>
        <w:t xml:space="preserve"> </w:t>
      </w:r>
      <w:r w:rsidR="00304893" w:rsidRPr="003E5B65">
        <w:rPr>
          <w:rFonts w:cs="Arial"/>
          <w:noProof/>
          <w:lang w:eastAsia="sk-SK"/>
        </w:rPr>
        <w:drawing>
          <wp:inline distT="0" distB="0" distL="0" distR="0" wp14:anchorId="295E97BB" wp14:editId="2CEFAAD0">
            <wp:extent cx="4158615" cy="41027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58615" cy="4102735"/>
                    </a:xfrm>
                    <a:prstGeom prst="rect">
                      <a:avLst/>
                    </a:prstGeom>
                    <a:noFill/>
                    <a:ln>
                      <a:noFill/>
                    </a:ln>
                  </pic:spPr>
                </pic:pic>
              </a:graphicData>
            </a:graphic>
          </wp:inline>
        </w:drawing>
      </w:r>
    </w:p>
    <w:p w:rsidR="008A6B4D" w:rsidRPr="003E5B65" w:rsidRDefault="008A6B4D" w:rsidP="009A3EE8">
      <w:pPr>
        <w:jc w:val="center"/>
        <w:rPr>
          <w:rFonts w:cs="Arial"/>
          <w:i/>
          <w:sz w:val="18"/>
          <w:szCs w:val="18"/>
        </w:rPr>
      </w:pPr>
      <w:bookmarkStart w:id="52" w:name="_Toc191190536"/>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34</w:t>
      </w:r>
      <w:r w:rsidRPr="003E5B65">
        <w:rPr>
          <w:rFonts w:cs="Arial"/>
          <w:i/>
          <w:sz w:val="18"/>
          <w:szCs w:val="18"/>
        </w:rPr>
        <w:fldChar w:fldCharType="end"/>
      </w:r>
      <w:r w:rsidRPr="003E5B65">
        <w:rPr>
          <w:rFonts w:cs="Arial"/>
          <w:i/>
          <w:sz w:val="18"/>
          <w:szCs w:val="18"/>
        </w:rPr>
        <w:t>: Zostatky na účtoch- Spracovanie aktualizácie zostatku na účte</w:t>
      </w:r>
      <w:bookmarkEnd w:id="52"/>
    </w:p>
    <w:p w:rsidR="008A6B4D" w:rsidRPr="003E5B65" w:rsidRDefault="008A6B4D" w:rsidP="0045330C">
      <w:pPr>
        <w:pStyle w:val="Nadpis5"/>
        <w:numPr>
          <w:ilvl w:val="4"/>
          <w:numId w:val="8"/>
        </w:numPr>
        <w:rPr>
          <w:rFonts w:cs="Arial"/>
        </w:rPr>
      </w:pPr>
      <w:r w:rsidRPr="003E5B65">
        <w:rPr>
          <w:rFonts w:cs="Arial"/>
        </w:rPr>
        <w:t>Spracovanie žiadosti o poskytnutie zostatku na účte</w:t>
      </w:r>
    </w:p>
    <w:p w:rsidR="008A6B4D" w:rsidRPr="003E5B65" w:rsidRDefault="008A6B4D" w:rsidP="00C23DA3">
      <w:pPr>
        <w:rPr>
          <w:rFonts w:cs="Arial"/>
          <w:iCs/>
        </w:rPr>
      </w:pPr>
      <w:r w:rsidRPr="003E5B65">
        <w:rPr>
          <w:rFonts w:cs="Arial"/>
          <w:iCs/>
        </w:rPr>
        <w:t xml:space="preserve">Po doručení žiadosti o aktualizáciu účtu </w:t>
      </w:r>
      <w:proofErr w:type="spellStart"/>
      <w:r w:rsidRPr="003E5B65">
        <w:rPr>
          <w:rFonts w:cs="Arial"/>
          <w:iCs/>
        </w:rPr>
        <w:t>ManEx</w:t>
      </w:r>
      <w:proofErr w:type="spellEnd"/>
      <w:r w:rsidRPr="003E5B65">
        <w:rPr>
          <w:rFonts w:cs="Arial"/>
          <w:iCs/>
        </w:rPr>
        <w:t xml:space="preserve"> identifikuje číslo účtu, verifikuje </w:t>
      </w:r>
      <w:proofErr w:type="spellStart"/>
      <w:r w:rsidRPr="003E5B65">
        <w:rPr>
          <w:rFonts w:cs="Arial"/>
          <w:iCs/>
        </w:rPr>
        <w:t>disponentské</w:t>
      </w:r>
      <w:proofErr w:type="spellEnd"/>
      <w:r w:rsidRPr="003E5B65">
        <w:rPr>
          <w:rFonts w:cs="Arial"/>
          <w:iCs/>
        </w:rPr>
        <w:t xml:space="preserve"> oprávnenie pre technického používateľa a vygeneruje aktuálny zostatok účtu vybraného bankového účtu.</w:t>
      </w:r>
    </w:p>
    <w:p w:rsidR="008A6B4D" w:rsidRPr="003E5B65" w:rsidRDefault="008A6B4D" w:rsidP="0045330C">
      <w:pPr>
        <w:pStyle w:val="Nadpis5"/>
        <w:numPr>
          <w:ilvl w:val="4"/>
          <w:numId w:val="8"/>
        </w:numPr>
        <w:rPr>
          <w:rFonts w:cs="Arial"/>
        </w:rPr>
      </w:pPr>
      <w:r w:rsidRPr="003E5B65">
        <w:rPr>
          <w:rFonts w:cs="Arial"/>
        </w:rPr>
        <w:t>Generovanie a zaslanie zostatku na účte</w:t>
      </w:r>
    </w:p>
    <w:p w:rsidR="008A6B4D" w:rsidRPr="003E5B65" w:rsidRDefault="008A6B4D" w:rsidP="009A3EE8">
      <w:pPr>
        <w:rPr>
          <w:rFonts w:cs="Arial"/>
        </w:rPr>
      </w:pPr>
      <w:r w:rsidRPr="003E5B65">
        <w:rPr>
          <w:rFonts w:cs="Arial"/>
        </w:rPr>
        <w:t xml:space="preserve">Následne </w:t>
      </w:r>
      <w:proofErr w:type="spellStart"/>
      <w:r w:rsidRPr="003E5B65">
        <w:rPr>
          <w:rFonts w:cs="Arial"/>
        </w:rPr>
        <w:t>ManEx</w:t>
      </w:r>
      <w:proofErr w:type="spellEnd"/>
      <w:r w:rsidRPr="003E5B65">
        <w:rPr>
          <w:rFonts w:cs="Arial"/>
        </w:rPr>
        <w:t xml:space="preserve"> vygeneruje správu zostatok na účte a informáciu zašle do externého systému.</w:t>
      </w:r>
    </w:p>
    <w:p w:rsidR="008A6B4D" w:rsidRPr="003E5B65" w:rsidRDefault="008A6B4D" w:rsidP="0045330C">
      <w:pPr>
        <w:pStyle w:val="Nadpis5"/>
        <w:numPr>
          <w:ilvl w:val="4"/>
          <w:numId w:val="8"/>
        </w:numPr>
        <w:rPr>
          <w:rFonts w:cs="Arial"/>
        </w:rPr>
      </w:pPr>
      <w:r w:rsidRPr="003E5B65">
        <w:rPr>
          <w:rFonts w:cs="Arial"/>
        </w:rPr>
        <w:t>Generovanie a zaslanie aplikačnej chyby</w:t>
      </w:r>
    </w:p>
    <w:p w:rsidR="008A6B4D" w:rsidRPr="003E5B65" w:rsidRDefault="008A6B4D" w:rsidP="00C23DA3">
      <w:pPr>
        <w:rPr>
          <w:rFonts w:cs="Arial"/>
        </w:rPr>
      </w:pPr>
      <w:r w:rsidRPr="003E5B65">
        <w:rPr>
          <w:rFonts w:cs="Arial"/>
        </w:rPr>
        <w:t xml:space="preserve">Ak </w:t>
      </w:r>
      <w:proofErr w:type="spellStart"/>
      <w:r w:rsidRPr="003E5B65">
        <w:rPr>
          <w:rFonts w:cs="Arial"/>
        </w:rPr>
        <w:t>ManEx</w:t>
      </w:r>
      <w:proofErr w:type="spellEnd"/>
      <w:r w:rsidRPr="003E5B65">
        <w:rPr>
          <w:rFonts w:cs="Arial"/>
        </w:rPr>
        <w:t xml:space="preserve"> nevygeneruje zo </w:t>
      </w:r>
      <w:r w:rsidRPr="003E5B65">
        <w:rPr>
          <w:rFonts w:cs="Arial"/>
          <w:i/>
        </w:rPr>
        <w:t>„Žiadosti o poskytnutie zostatku na účte“</w:t>
      </w:r>
      <w:r w:rsidRPr="003E5B65">
        <w:rPr>
          <w:rFonts w:cs="Arial"/>
        </w:rPr>
        <w:t xml:space="preserve"> požadovaný zostatok, vygeneruje chybové hlásenie. Aplikačnú chybu zaznamená do správy </w:t>
      </w:r>
      <w:r w:rsidRPr="003E5B65">
        <w:rPr>
          <w:rFonts w:cs="Arial"/>
          <w:i/>
        </w:rPr>
        <w:t>„Zostatok na účte“</w:t>
      </w:r>
      <w:r w:rsidRPr="003E5B65">
        <w:rPr>
          <w:rFonts w:cs="Arial"/>
        </w:rPr>
        <w:t xml:space="preserve"> a odošle ju do externého systému.  </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Aktualizácia zostatku na účte klienta</w:t>
      </w:r>
    </w:p>
    <w:p w:rsidR="008A6B4D" w:rsidRPr="003E5B65" w:rsidRDefault="00304893" w:rsidP="00C23DA3">
      <w:pPr>
        <w:pStyle w:val="Popis"/>
        <w:keepNext/>
        <w:rPr>
          <w:rFonts w:cs="Arial"/>
        </w:rPr>
      </w:pPr>
      <w:r w:rsidRPr="003E5B65">
        <w:rPr>
          <w:rFonts w:cs="Arial"/>
          <w:noProof/>
          <w:lang w:eastAsia="sk-SK"/>
        </w:rPr>
        <w:drawing>
          <wp:inline distT="0" distB="0" distL="0" distR="0" wp14:anchorId="0178CB27" wp14:editId="121645A0">
            <wp:extent cx="5255895" cy="429387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55895" cy="4293870"/>
                    </a:xfrm>
                    <a:prstGeom prst="rect">
                      <a:avLst/>
                    </a:prstGeom>
                    <a:noFill/>
                    <a:ln>
                      <a:noFill/>
                    </a:ln>
                  </pic:spPr>
                </pic:pic>
              </a:graphicData>
            </a:graphic>
          </wp:inline>
        </w:drawing>
      </w:r>
    </w:p>
    <w:p w:rsidR="008A6B4D" w:rsidRPr="003E5B65" w:rsidRDefault="008A6B4D" w:rsidP="009A3EE8">
      <w:pPr>
        <w:jc w:val="center"/>
        <w:rPr>
          <w:rFonts w:cs="Arial"/>
          <w:i/>
          <w:sz w:val="18"/>
          <w:szCs w:val="18"/>
        </w:rPr>
      </w:pPr>
      <w:bookmarkStart w:id="53" w:name="_Toc191190537"/>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35</w:t>
      </w:r>
      <w:r w:rsidRPr="003E5B65">
        <w:rPr>
          <w:rFonts w:cs="Arial"/>
          <w:i/>
          <w:sz w:val="18"/>
          <w:szCs w:val="18"/>
        </w:rPr>
        <w:fldChar w:fldCharType="end"/>
      </w:r>
      <w:r w:rsidRPr="003E5B65">
        <w:rPr>
          <w:rFonts w:cs="Arial"/>
          <w:i/>
          <w:sz w:val="18"/>
          <w:szCs w:val="18"/>
        </w:rPr>
        <w:t>: Zostatky na účte- Prevzatie zostatku na účte</w:t>
      </w:r>
      <w:bookmarkEnd w:id="53"/>
    </w:p>
    <w:p w:rsidR="008A6B4D" w:rsidRPr="003E5B65" w:rsidRDefault="008A6B4D" w:rsidP="0045330C">
      <w:pPr>
        <w:pStyle w:val="Nadpis5"/>
        <w:numPr>
          <w:ilvl w:val="4"/>
          <w:numId w:val="8"/>
        </w:numPr>
        <w:rPr>
          <w:rFonts w:cs="Arial"/>
        </w:rPr>
      </w:pPr>
      <w:r w:rsidRPr="003E5B65">
        <w:rPr>
          <w:rFonts w:cs="Arial"/>
        </w:rPr>
        <w:t>Spracovanie správy zostatku na účte</w:t>
      </w:r>
    </w:p>
    <w:p w:rsidR="008A6B4D" w:rsidRPr="003E5B65" w:rsidRDefault="008A6B4D" w:rsidP="00C23DA3">
      <w:pPr>
        <w:rPr>
          <w:rFonts w:cs="Arial"/>
          <w:iCs/>
        </w:rPr>
      </w:pPr>
      <w:r w:rsidRPr="003E5B65">
        <w:rPr>
          <w:rFonts w:cs="Arial"/>
          <w:iCs/>
        </w:rPr>
        <w:t>Externý systém preberie informáciu o aktuálnom stave účtu a priradí ju k žiadosti o aktualizáciu účtu. Po spracovaní žiadosti externý systém zobrazí aktuálny zostatok účtu s dátumom a časom poslednej aktualizácie.</w:t>
      </w:r>
    </w:p>
    <w:p w:rsidR="008A6B4D" w:rsidRPr="003E5B65" w:rsidRDefault="008A6B4D" w:rsidP="0045330C">
      <w:pPr>
        <w:pStyle w:val="Nadpis5"/>
        <w:numPr>
          <w:ilvl w:val="4"/>
          <w:numId w:val="8"/>
        </w:numPr>
        <w:rPr>
          <w:rFonts w:cs="Arial"/>
        </w:rPr>
      </w:pPr>
      <w:r w:rsidRPr="003E5B65">
        <w:rPr>
          <w:rFonts w:cs="Arial"/>
        </w:rPr>
        <w:t xml:space="preserve">Aktualizácia zostatku na účte  </w:t>
      </w:r>
    </w:p>
    <w:p w:rsidR="008A6B4D" w:rsidRPr="003E5B65" w:rsidRDefault="008A6B4D" w:rsidP="00C23DA3">
      <w:pPr>
        <w:rPr>
          <w:rFonts w:cs="Arial"/>
          <w:iCs/>
        </w:rPr>
      </w:pPr>
      <w:r w:rsidRPr="003E5B65">
        <w:rPr>
          <w:rFonts w:cs="Arial"/>
          <w:iCs/>
        </w:rPr>
        <w:t xml:space="preserve">Po prijatí správy s aktuálnym zostatkom, externý systém priradí zostatok účtu k danému účtu a používateľovi zobrazí informáciu o aktuálnom zostatku k termínu odoslania žiadosti. </w:t>
      </w:r>
    </w:p>
    <w:p w:rsidR="008A6B4D" w:rsidRPr="003E5B65" w:rsidRDefault="008A6B4D" w:rsidP="0045330C">
      <w:pPr>
        <w:pStyle w:val="Nadpis5"/>
        <w:numPr>
          <w:ilvl w:val="4"/>
          <w:numId w:val="8"/>
        </w:numPr>
        <w:rPr>
          <w:rFonts w:cs="Arial"/>
        </w:rPr>
      </w:pPr>
      <w:r w:rsidRPr="003E5B65">
        <w:rPr>
          <w:rFonts w:cs="Arial"/>
        </w:rPr>
        <w:t xml:space="preserve">Spracovanie informácie o </w:t>
      </w:r>
      <w:proofErr w:type="spellStart"/>
      <w:r w:rsidRPr="003E5B65">
        <w:rPr>
          <w:rFonts w:cs="Arial"/>
        </w:rPr>
        <w:t>neaktualizácii</w:t>
      </w:r>
      <w:proofErr w:type="spellEnd"/>
      <w:r w:rsidRPr="003E5B65">
        <w:rPr>
          <w:rFonts w:cs="Arial"/>
        </w:rPr>
        <w:t xml:space="preserve"> zostatku</w:t>
      </w:r>
    </w:p>
    <w:p w:rsidR="008A6B4D" w:rsidRPr="003E5B65" w:rsidRDefault="008A6B4D" w:rsidP="00C23DA3">
      <w:pPr>
        <w:rPr>
          <w:rFonts w:cs="Arial"/>
          <w:iCs/>
        </w:rPr>
      </w:pPr>
      <w:r w:rsidRPr="003E5B65">
        <w:rPr>
          <w:rFonts w:cs="Arial"/>
          <w:iCs/>
        </w:rPr>
        <w:t xml:space="preserve">Po prijatí správy zostatku na účte, externý systém priradí popis aplikačnej chyby k účtu a zobrazí používateľovi informáciu o neúspešnej aktualizácii. </w:t>
      </w:r>
    </w:p>
    <w:p w:rsidR="008A6B4D" w:rsidRPr="003E5B65" w:rsidRDefault="008A6B4D" w:rsidP="0045330C">
      <w:pPr>
        <w:pStyle w:val="Nadpis4"/>
        <w:numPr>
          <w:ilvl w:val="3"/>
          <w:numId w:val="8"/>
        </w:numPr>
        <w:rPr>
          <w:rFonts w:cs="Arial"/>
        </w:rPr>
      </w:pPr>
      <w:r w:rsidRPr="003E5B65">
        <w:rPr>
          <w:rFonts w:cs="Arial"/>
        </w:rPr>
        <w:t>Popis rozhrania a režimu komunikácie</w:t>
      </w:r>
    </w:p>
    <w:p w:rsidR="008A6B4D" w:rsidRPr="003E5B65" w:rsidRDefault="008A6B4D" w:rsidP="00C23DA3">
      <w:pPr>
        <w:rPr>
          <w:rFonts w:cs="Arial"/>
        </w:rPr>
      </w:pPr>
      <w:r w:rsidRPr="003E5B65">
        <w:rPr>
          <w:rFonts w:cs="Arial"/>
        </w:rPr>
        <w:t xml:space="preserve">Aktualizácia zostatku na účte je zabezpečená obojsmernou komunikáciou. Externý systém vygeneruje správu </w:t>
      </w:r>
      <w:r w:rsidRPr="003E5B65">
        <w:rPr>
          <w:rFonts w:cs="Arial"/>
          <w:i/>
        </w:rPr>
        <w:t xml:space="preserve">„Žiadosť o poskytnutie zostatku na účte“, </w:t>
      </w:r>
      <w:r w:rsidRPr="003E5B65">
        <w:rPr>
          <w:rFonts w:cs="Arial"/>
        </w:rPr>
        <w:t>ktorú odošle do SAP PI.</w:t>
      </w:r>
      <w:r w:rsidRPr="003E5B65">
        <w:rPr>
          <w:rFonts w:cs="Arial"/>
          <w:i/>
        </w:rPr>
        <w:t xml:space="preserve"> </w:t>
      </w:r>
      <w:r w:rsidRPr="003E5B65">
        <w:rPr>
          <w:rFonts w:cs="Arial"/>
        </w:rPr>
        <w:t xml:space="preserve">Integračná platforma zabezpečí </w:t>
      </w:r>
      <w:proofErr w:type="spellStart"/>
      <w:r w:rsidRPr="003E5B65">
        <w:rPr>
          <w:rFonts w:cs="Arial"/>
        </w:rPr>
        <w:t>premapovanie</w:t>
      </w:r>
      <w:proofErr w:type="spellEnd"/>
      <w:r w:rsidRPr="003E5B65">
        <w:rPr>
          <w:rFonts w:cs="Arial"/>
        </w:rPr>
        <w:t xml:space="preserve"> a presmerovanie správy na základe definovaného postupu.</w:t>
      </w:r>
      <w:r w:rsidRPr="003E5B65">
        <w:rPr>
          <w:rFonts w:cs="Arial"/>
          <w:i/>
        </w:rPr>
        <w:t xml:space="preserve"> </w:t>
      </w:r>
      <w:proofErr w:type="spellStart"/>
      <w:r w:rsidRPr="003E5B65">
        <w:rPr>
          <w:rFonts w:cs="Arial"/>
        </w:rPr>
        <w:lastRenderedPageBreak/>
        <w:t>ManEx</w:t>
      </w:r>
      <w:proofErr w:type="spellEnd"/>
      <w:r w:rsidRPr="003E5B65">
        <w:rPr>
          <w:rFonts w:cs="Arial"/>
        </w:rPr>
        <w:t xml:space="preserve"> po prijatí správy, vygeneruje aktuálny zostatok na základe parametrov prijatej správy alebo kód chyby v prípade neúspechu spracovania.  Následne zabezpečí odoslanie správy </w:t>
      </w:r>
      <w:r w:rsidRPr="003E5B65">
        <w:rPr>
          <w:rFonts w:cs="Arial"/>
          <w:i/>
        </w:rPr>
        <w:t>„Zostatok na účte“</w:t>
      </w:r>
      <w:r w:rsidRPr="003E5B65">
        <w:rPr>
          <w:rFonts w:cs="Arial"/>
        </w:rPr>
        <w:t xml:space="preserve"> do SAP PI. Po prijatí správy, SAP PI zabezpečí doručenie správy do externého systému.</w:t>
      </w:r>
    </w:p>
    <w:p w:rsidR="008A6B4D" w:rsidRPr="003E5B65" w:rsidRDefault="008A6B4D" w:rsidP="00C23DA3">
      <w:pPr>
        <w:rPr>
          <w:rFonts w:cs="Arial"/>
        </w:rPr>
      </w:pPr>
    </w:p>
    <w:p w:rsidR="008A6B4D" w:rsidRPr="003E5B65" w:rsidRDefault="0009076E" w:rsidP="00AA64DA">
      <w:pPr>
        <w:keepNext/>
        <w:jc w:val="center"/>
        <w:rPr>
          <w:rFonts w:cs="Arial"/>
        </w:rPr>
      </w:pPr>
      <w:r w:rsidRPr="0009076E">
        <w:rPr>
          <w:rFonts w:cs="Arial"/>
          <w:noProof/>
        </w:rPr>
        <w:drawing>
          <wp:inline distT="0" distB="0" distL="0" distR="0">
            <wp:extent cx="6172200" cy="3961401"/>
            <wp:effectExtent l="0" t="0" r="0" b="1270"/>
            <wp:docPr id="93" name="Obrázo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72200" cy="3961401"/>
                    </a:xfrm>
                    <a:prstGeom prst="rect">
                      <a:avLst/>
                    </a:prstGeom>
                    <a:noFill/>
                    <a:ln>
                      <a:noFill/>
                    </a:ln>
                  </pic:spPr>
                </pic:pic>
              </a:graphicData>
            </a:graphic>
          </wp:inline>
        </w:drawing>
      </w:r>
    </w:p>
    <w:p w:rsidR="008A6B4D" w:rsidRPr="003E5B65" w:rsidRDefault="008A6B4D" w:rsidP="009A3EE8">
      <w:pPr>
        <w:jc w:val="center"/>
        <w:rPr>
          <w:rFonts w:cs="Arial"/>
          <w:i/>
          <w:sz w:val="18"/>
          <w:szCs w:val="18"/>
        </w:rPr>
      </w:pPr>
      <w:bookmarkStart w:id="54" w:name="_Toc191190538"/>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36</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w:t>
      </w:r>
      <w:bookmarkStart w:id="55" w:name="OLE_LINK6"/>
      <w:bookmarkStart w:id="56" w:name="OLE_LINK7"/>
      <w:r w:rsidRPr="003E5B65">
        <w:rPr>
          <w:rFonts w:cs="Arial"/>
          <w:i/>
          <w:sz w:val="18"/>
          <w:szCs w:val="18"/>
        </w:rPr>
        <w:t>– Množina procesov „Zostatky na účtoch</w:t>
      </w:r>
      <w:bookmarkEnd w:id="55"/>
      <w:bookmarkEnd w:id="56"/>
      <w:r w:rsidRPr="003E5B65">
        <w:rPr>
          <w:rFonts w:cs="Arial"/>
          <w:i/>
          <w:sz w:val="18"/>
          <w:szCs w:val="18"/>
        </w:rPr>
        <w:t>“</w:t>
      </w:r>
      <w:bookmarkEnd w:id="54"/>
    </w:p>
    <w:p w:rsidR="008A6B4D" w:rsidRPr="003E5B65" w:rsidRDefault="008A6B4D" w:rsidP="0045330C">
      <w:pPr>
        <w:pStyle w:val="Nadpis3"/>
        <w:numPr>
          <w:ilvl w:val="2"/>
          <w:numId w:val="8"/>
        </w:numPr>
      </w:pPr>
      <w:bookmarkStart w:id="57" w:name="_Toc513031919"/>
      <w:r w:rsidRPr="003E5B65">
        <w:t>Refundácie</w:t>
      </w:r>
      <w:bookmarkEnd w:id="57"/>
    </w:p>
    <w:p w:rsidR="008A6B4D" w:rsidRPr="003E5B65" w:rsidRDefault="008A6B4D" w:rsidP="009A3EE8">
      <w:pPr>
        <w:rPr>
          <w:rFonts w:cs="Arial"/>
          <w:iCs/>
        </w:rPr>
      </w:pPr>
      <w:r w:rsidRPr="003E5B65">
        <w:rPr>
          <w:rFonts w:cs="Arial"/>
          <w:iCs/>
        </w:rPr>
        <w:t xml:space="preserve">V priebehu bežného roka organizácia uhrádza faktúry. Úhrada, ktorú klient realizuje z výdavkového účtu znižuje disponibilný zostatok rozpočtu. V prípade nároku na vrátenie prostriedkov je organizácii doručený dobropis k faktúre. </w:t>
      </w:r>
      <w:proofErr w:type="spellStart"/>
      <w:r w:rsidRPr="003E5B65">
        <w:rPr>
          <w:rFonts w:cs="Arial"/>
          <w:iCs/>
        </w:rPr>
        <w:t>Dobropisovanie</w:t>
      </w:r>
      <w:proofErr w:type="spellEnd"/>
      <w:r w:rsidRPr="003E5B65">
        <w:rPr>
          <w:rFonts w:cs="Arial"/>
          <w:iCs/>
        </w:rPr>
        <w:t xml:space="preserve"> predstavuje zníženie čerpania rozpočtu a navyšuje tak disponibilný zostatok rozpočtu. Navýšenie disponibilného zostatku rozpočtu klient ŠP realizuje formou refundácie. </w:t>
      </w:r>
    </w:p>
    <w:p w:rsidR="008A6B4D" w:rsidRPr="003E5B65" w:rsidRDefault="008A6B4D" w:rsidP="0045330C">
      <w:pPr>
        <w:pStyle w:val="Nadpis4"/>
        <w:numPr>
          <w:ilvl w:val="3"/>
          <w:numId w:val="8"/>
        </w:numPr>
        <w:rPr>
          <w:rFonts w:cs="Arial"/>
        </w:rPr>
      </w:pPr>
      <w:r w:rsidRPr="003E5B65">
        <w:rPr>
          <w:rFonts w:cs="Arial"/>
        </w:rPr>
        <w:lastRenderedPageBreak/>
        <w:t>Predpis refundácie</w:t>
      </w:r>
    </w:p>
    <w:p w:rsidR="008A6B4D" w:rsidRPr="003E5B65" w:rsidRDefault="00304893" w:rsidP="00C23DA3">
      <w:pPr>
        <w:keepNext/>
        <w:jc w:val="center"/>
        <w:rPr>
          <w:rFonts w:cs="Arial"/>
        </w:rPr>
      </w:pPr>
      <w:r w:rsidRPr="003E5B65">
        <w:rPr>
          <w:rFonts w:cs="Arial"/>
          <w:noProof/>
          <w:lang w:eastAsia="sk-SK"/>
        </w:rPr>
        <w:drawing>
          <wp:inline distT="0" distB="0" distL="0" distR="0" wp14:anchorId="01ACD76D" wp14:editId="5ED132D5">
            <wp:extent cx="3172460" cy="59080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72460" cy="5908040"/>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58" w:name="_Toc191190539"/>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37</w:t>
      </w:r>
      <w:r w:rsidRPr="003E5B65">
        <w:rPr>
          <w:rFonts w:cs="Arial"/>
          <w:i/>
          <w:sz w:val="18"/>
          <w:szCs w:val="18"/>
        </w:rPr>
        <w:fldChar w:fldCharType="end"/>
      </w:r>
      <w:r w:rsidRPr="003E5B65">
        <w:rPr>
          <w:rFonts w:cs="Arial"/>
          <w:i/>
          <w:sz w:val="18"/>
          <w:szCs w:val="18"/>
        </w:rPr>
        <w:t>: Predpis refundácie</w:t>
      </w:r>
      <w:bookmarkEnd w:id="58"/>
    </w:p>
    <w:p w:rsidR="008A6B4D" w:rsidRPr="003E5B65" w:rsidRDefault="008A6B4D" w:rsidP="0045330C">
      <w:pPr>
        <w:pStyle w:val="Nadpis5"/>
        <w:numPr>
          <w:ilvl w:val="4"/>
          <w:numId w:val="8"/>
        </w:numPr>
        <w:rPr>
          <w:rFonts w:cs="Arial"/>
        </w:rPr>
      </w:pPr>
      <w:r w:rsidRPr="003E5B65">
        <w:rPr>
          <w:rFonts w:cs="Arial"/>
        </w:rPr>
        <w:t>Zúčtovanie úhrady dobropisu a </w:t>
      </w:r>
      <w:proofErr w:type="spellStart"/>
      <w:r w:rsidRPr="003E5B65">
        <w:rPr>
          <w:rFonts w:cs="Arial"/>
        </w:rPr>
        <w:t>vypárovanie</w:t>
      </w:r>
      <w:proofErr w:type="spellEnd"/>
      <w:r w:rsidRPr="003E5B65">
        <w:rPr>
          <w:rFonts w:cs="Arial"/>
        </w:rPr>
        <w:t xml:space="preserve"> s predpisom zníženého záväzku</w:t>
      </w:r>
    </w:p>
    <w:p w:rsidR="008A6B4D" w:rsidRPr="003E5B65" w:rsidRDefault="008A6B4D" w:rsidP="00C23DA3">
      <w:pPr>
        <w:rPr>
          <w:rFonts w:cs="Arial"/>
        </w:rPr>
      </w:pPr>
      <w:r w:rsidRPr="003E5B65">
        <w:rPr>
          <w:rFonts w:cs="Arial"/>
        </w:rPr>
        <w:t>Po načítaní výpisu z bankového účtu, na ktorom sa eviduje kreditná položka uhradeného dobropisu sa na základe definovaných párovacích kritérií priradí k predpisu zníženého záväzku.</w:t>
      </w:r>
    </w:p>
    <w:p w:rsidR="008A6B4D" w:rsidRPr="003E5B65" w:rsidRDefault="008A6B4D" w:rsidP="009A3EE8">
      <w:pPr>
        <w:rPr>
          <w:rFonts w:cs="Arial"/>
        </w:rPr>
      </w:pPr>
      <w:r w:rsidRPr="003E5B65">
        <w:rPr>
          <w:rFonts w:cs="Arial"/>
        </w:rPr>
        <w:t>Po priradení platby k predpisu záväzku sa považuje dobropis za uhradený.</w:t>
      </w:r>
    </w:p>
    <w:p w:rsidR="008A6B4D" w:rsidRPr="003E5B65" w:rsidRDefault="008A6B4D" w:rsidP="0045330C">
      <w:pPr>
        <w:pStyle w:val="Nadpis5"/>
        <w:numPr>
          <w:ilvl w:val="4"/>
          <w:numId w:val="8"/>
        </w:numPr>
        <w:rPr>
          <w:rFonts w:cs="Arial"/>
        </w:rPr>
      </w:pPr>
      <w:r w:rsidRPr="003E5B65">
        <w:rPr>
          <w:rFonts w:cs="Arial"/>
        </w:rPr>
        <w:t xml:space="preserve">Manuálne </w:t>
      </w:r>
      <w:proofErr w:type="spellStart"/>
      <w:r w:rsidRPr="003E5B65">
        <w:rPr>
          <w:rFonts w:cs="Arial"/>
        </w:rPr>
        <w:t>vypárovanie</w:t>
      </w:r>
      <w:proofErr w:type="spellEnd"/>
      <w:r w:rsidRPr="003E5B65">
        <w:rPr>
          <w:rFonts w:cs="Arial"/>
        </w:rPr>
        <w:t xml:space="preserve"> platby </w:t>
      </w:r>
    </w:p>
    <w:p w:rsidR="008A6B4D" w:rsidRPr="003E5B65" w:rsidRDefault="008A6B4D" w:rsidP="00C23DA3">
      <w:pPr>
        <w:rPr>
          <w:rFonts w:cs="Arial"/>
        </w:rPr>
      </w:pPr>
      <w:r w:rsidRPr="003E5B65">
        <w:rPr>
          <w:rFonts w:cs="Arial"/>
        </w:rPr>
        <w:t xml:space="preserve">Ak externý systém na základe zadefinovaných algoritmov nenájde vhodný predpis na priradenie ku kreditnej položke bankového výpisu,  platba sa zobrazí v obrazovke </w:t>
      </w:r>
      <w:proofErr w:type="spellStart"/>
      <w:r w:rsidRPr="003E5B65">
        <w:rPr>
          <w:rFonts w:cs="Arial"/>
        </w:rPr>
        <w:t>nevypárovaných</w:t>
      </w:r>
      <w:proofErr w:type="spellEnd"/>
      <w:r w:rsidRPr="003E5B65">
        <w:rPr>
          <w:rFonts w:cs="Arial"/>
        </w:rPr>
        <w:t xml:space="preserve"> platieb, kde je ju potrebné priradiť manuálne.</w:t>
      </w:r>
    </w:p>
    <w:p w:rsidR="008A6B4D" w:rsidRPr="003E5B65" w:rsidRDefault="008A6B4D" w:rsidP="009A3EE8">
      <w:pPr>
        <w:rPr>
          <w:rFonts w:cs="Arial"/>
        </w:rPr>
      </w:pPr>
      <w:r w:rsidRPr="003E5B65">
        <w:rPr>
          <w:rFonts w:cs="Arial"/>
        </w:rPr>
        <w:lastRenderedPageBreak/>
        <w:t xml:space="preserve">Manuálnym priradením platby k predpisu nastáva v systéme k uhradeniu zníženého záväzku. </w:t>
      </w:r>
    </w:p>
    <w:p w:rsidR="008A6B4D" w:rsidRPr="003E5B65" w:rsidRDefault="008A6B4D" w:rsidP="0045330C">
      <w:pPr>
        <w:pStyle w:val="Nadpis5"/>
        <w:numPr>
          <w:ilvl w:val="4"/>
          <w:numId w:val="8"/>
        </w:numPr>
        <w:rPr>
          <w:rFonts w:cs="Arial"/>
        </w:rPr>
      </w:pPr>
      <w:r w:rsidRPr="003E5B65">
        <w:rPr>
          <w:rFonts w:cs="Arial"/>
        </w:rPr>
        <w:t>Žiadosť o refundáciu platby</w:t>
      </w:r>
    </w:p>
    <w:p w:rsidR="008A6B4D" w:rsidRPr="003E5B65" w:rsidRDefault="008A6B4D" w:rsidP="00C23DA3">
      <w:pPr>
        <w:rPr>
          <w:rFonts w:cs="Arial"/>
        </w:rPr>
      </w:pPr>
      <w:r w:rsidRPr="003E5B65">
        <w:rPr>
          <w:rFonts w:cs="Arial"/>
          <w:iCs/>
        </w:rPr>
        <w:t>Po prijatí prostriedkov na bankový účet prijaté prostriedky navýšia debetný limit na výdavkom účte klienta. Po spracovaní výpisu z bankového účtu klient v </w:t>
      </w:r>
      <w:r w:rsidRPr="003E5B65">
        <w:rPr>
          <w:rFonts w:cs="Arial"/>
        </w:rPr>
        <w:t>externom systéme</w:t>
      </w:r>
      <w:r w:rsidRPr="003E5B65">
        <w:rPr>
          <w:rFonts w:cs="Arial"/>
          <w:iCs/>
        </w:rPr>
        <w:t xml:space="preserve"> identifikuje kreditný pohyb (resp. príslušnú časť kreditného pohybu), o ktorú má záujem navýšiť rozpočet.</w:t>
      </w:r>
    </w:p>
    <w:p w:rsidR="008A6B4D" w:rsidRPr="003E5B65" w:rsidRDefault="008A6B4D" w:rsidP="00C23DA3">
      <w:pPr>
        <w:rPr>
          <w:rFonts w:cs="Arial"/>
        </w:rPr>
      </w:pPr>
      <w:r w:rsidRPr="003E5B65">
        <w:rPr>
          <w:rFonts w:cs="Arial"/>
        </w:rPr>
        <w:t xml:space="preserve">Po označení kreditného pohybu (resp. časti uhradeného kreditného pohybu) a vyvolaní funkcionality pre vytvorenie refundácie, externý systém generuje žiadosť o refundáciu. Následne žiadosť zašle formou správy do systému </w:t>
      </w:r>
      <w:proofErr w:type="spellStart"/>
      <w:r w:rsidRPr="003E5B65">
        <w:rPr>
          <w:rFonts w:cs="Arial"/>
        </w:rPr>
        <w:t>ManEx</w:t>
      </w:r>
      <w:proofErr w:type="spellEnd"/>
      <w:r w:rsidRPr="003E5B65">
        <w:rPr>
          <w:rFonts w:cs="Arial"/>
        </w:rPr>
        <w:t>.</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Spracovanie refundácie</w:t>
      </w:r>
    </w:p>
    <w:p w:rsidR="008A6B4D" w:rsidRPr="003E5B65" w:rsidRDefault="00304893" w:rsidP="00C23DA3">
      <w:pPr>
        <w:keepNext/>
        <w:jc w:val="center"/>
        <w:rPr>
          <w:rFonts w:cs="Arial"/>
        </w:rPr>
      </w:pPr>
      <w:r w:rsidRPr="003E5B65">
        <w:rPr>
          <w:rFonts w:cs="Arial"/>
          <w:noProof/>
          <w:lang w:eastAsia="sk-SK"/>
        </w:rPr>
        <w:drawing>
          <wp:inline distT="0" distB="0" distL="0" distR="0" wp14:anchorId="1A98051A" wp14:editId="55087A41">
            <wp:extent cx="4752975" cy="42979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55902" cy="4300627"/>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59" w:name="_Toc191190540"/>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38</w:t>
      </w:r>
      <w:r w:rsidRPr="003E5B65">
        <w:rPr>
          <w:rFonts w:cs="Arial"/>
          <w:i/>
          <w:sz w:val="18"/>
          <w:szCs w:val="18"/>
        </w:rPr>
        <w:fldChar w:fldCharType="end"/>
      </w:r>
      <w:r w:rsidRPr="003E5B65">
        <w:rPr>
          <w:rFonts w:cs="Arial"/>
          <w:i/>
          <w:sz w:val="18"/>
          <w:szCs w:val="18"/>
        </w:rPr>
        <w:t>: Refundácia  - spracovanie žiadosti o vytvorenie refundácie</w:t>
      </w:r>
      <w:bookmarkEnd w:id="59"/>
    </w:p>
    <w:p w:rsidR="008A6B4D" w:rsidRPr="003E5B65" w:rsidRDefault="008A6B4D" w:rsidP="0045330C">
      <w:pPr>
        <w:pStyle w:val="Nadpis5"/>
        <w:numPr>
          <w:ilvl w:val="4"/>
          <w:numId w:val="8"/>
        </w:numPr>
        <w:rPr>
          <w:rFonts w:cs="Arial"/>
        </w:rPr>
      </w:pPr>
      <w:r w:rsidRPr="003E5B65">
        <w:rPr>
          <w:rFonts w:cs="Arial"/>
        </w:rPr>
        <w:t>Spracovanie žiadosti o refundáciu</w:t>
      </w:r>
    </w:p>
    <w:p w:rsidR="008A6B4D" w:rsidRPr="003E5B65" w:rsidRDefault="008A6B4D" w:rsidP="00C23DA3">
      <w:pPr>
        <w:rPr>
          <w:rFonts w:cs="Arial"/>
        </w:rPr>
      </w:pPr>
      <w:proofErr w:type="spellStart"/>
      <w:r w:rsidRPr="003E5B65">
        <w:rPr>
          <w:rFonts w:cs="Arial"/>
        </w:rPr>
        <w:t>ManEx</w:t>
      </w:r>
      <w:proofErr w:type="spellEnd"/>
      <w:r w:rsidRPr="003E5B65">
        <w:rPr>
          <w:rFonts w:cs="Arial"/>
        </w:rPr>
        <w:t xml:space="preserve"> po prijatí správy </w:t>
      </w:r>
      <w:r w:rsidRPr="003E5B65">
        <w:rPr>
          <w:rFonts w:cs="Arial"/>
          <w:i/>
        </w:rPr>
        <w:t xml:space="preserve">„Žiadosť o refundáciu“ </w:t>
      </w:r>
      <w:r w:rsidRPr="003E5B65">
        <w:rPr>
          <w:rFonts w:cs="Arial"/>
        </w:rPr>
        <w:t>so žiadosťou o vytvorenie refundácie, správu spracuje a na základe predlohy sa pokúsi vytvoriť samotnú refundáciu. Výsledkom procesu je ID novo vytvorenej refundácie alebo kód aplikačnej chyby, ktorý bol pri pokuse o vytvorenie refundácie aplikáciou vygenerovaný.</w:t>
      </w:r>
    </w:p>
    <w:p w:rsidR="008A6B4D" w:rsidRPr="003E5B65" w:rsidRDefault="008A6B4D" w:rsidP="00C23DA3">
      <w:pPr>
        <w:rPr>
          <w:rFonts w:cs="Arial"/>
        </w:rPr>
      </w:pPr>
      <w:r w:rsidRPr="003E5B65">
        <w:rPr>
          <w:rFonts w:cs="Arial"/>
        </w:rPr>
        <w:t xml:space="preserve">Vygenerovaná refundácia bude ďalej spracovaná akoby bola vložená cez obrazovku aplikácie </w:t>
      </w:r>
      <w:proofErr w:type="spellStart"/>
      <w:r w:rsidRPr="003E5B65">
        <w:rPr>
          <w:rFonts w:cs="Arial"/>
        </w:rPr>
        <w:t>ManEx</w:t>
      </w:r>
      <w:proofErr w:type="spellEnd"/>
      <w:r w:rsidRPr="003E5B65">
        <w:rPr>
          <w:rFonts w:cs="Arial"/>
        </w:rPr>
        <w:t xml:space="preserve">. </w:t>
      </w:r>
    </w:p>
    <w:p w:rsidR="008A6B4D" w:rsidRPr="003E5B65" w:rsidRDefault="008A6B4D" w:rsidP="0045330C">
      <w:pPr>
        <w:pStyle w:val="Nadpis5"/>
        <w:numPr>
          <w:ilvl w:val="4"/>
          <w:numId w:val="8"/>
        </w:numPr>
        <w:rPr>
          <w:rFonts w:cs="Arial"/>
        </w:rPr>
      </w:pPr>
      <w:r w:rsidRPr="003E5B65">
        <w:rPr>
          <w:rFonts w:cs="Arial"/>
        </w:rPr>
        <w:lastRenderedPageBreak/>
        <w:t>Potvrdenie refundácie</w:t>
      </w:r>
    </w:p>
    <w:p w:rsidR="008A6B4D" w:rsidRPr="003E5B65" w:rsidRDefault="008A6B4D" w:rsidP="00C23DA3">
      <w:pPr>
        <w:rPr>
          <w:rFonts w:cs="Arial"/>
        </w:rPr>
      </w:pPr>
      <w:proofErr w:type="spellStart"/>
      <w:r w:rsidRPr="003E5B65">
        <w:rPr>
          <w:rFonts w:cs="Arial"/>
        </w:rPr>
        <w:t>ManEx</w:t>
      </w:r>
      <w:proofErr w:type="spellEnd"/>
      <w:r w:rsidRPr="003E5B65">
        <w:rPr>
          <w:rFonts w:cs="Arial"/>
        </w:rPr>
        <w:t xml:space="preserve">  vygeneruje výstupnú správu o úspešnosti generovania refundácie, ktorá obsahuje ID novo vytvorenej položky alebo v prípade chyby, popis chyby, ktorá bola vygenerovaná. Následne správu „Potvrdenie refundácie“ odošle do externého systému.</w:t>
      </w:r>
    </w:p>
    <w:p w:rsidR="008A6B4D" w:rsidRPr="003E5B65" w:rsidRDefault="008A6B4D" w:rsidP="0045330C">
      <w:pPr>
        <w:pStyle w:val="Nadpis5"/>
        <w:numPr>
          <w:ilvl w:val="4"/>
          <w:numId w:val="8"/>
        </w:numPr>
        <w:rPr>
          <w:rFonts w:cs="Arial"/>
        </w:rPr>
      </w:pPr>
      <w:r w:rsidRPr="003E5B65">
        <w:rPr>
          <w:rFonts w:cs="Arial"/>
        </w:rPr>
        <w:t>Odoslanie chybového hlásenia</w:t>
      </w:r>
    </w:p>
    <w:p w:rsidR="008A6B4D" w:rsidRPr="003E5B65" w:rsidRDefault="008A6B4D" w:rsidP="00C23DA3">
      <w:pPr>
        <w:rPr>
          <w:rFonts w:cs="Arial"/>
        </w:rPr>
      </w:pPr>
      <w:proofErr w:type="spellStart"/>
      <w:r w:rsidRPr="003E5B65">
        <w:rPr>
          <w:rFonts w:cs="Arial"/>
        </w:rPr>
        <w:t>ManEx</w:t>
      </w:r>
      <w:proofErr w:type="spellEnd"/>
      <w:r w:rsidRPr="003E5B65">
        <w:rPr>
          <w:rFonts w:cs="Arial"/>
        </w:rPr>
        <w:t xml:space="preserve">  vygeneruje výstupnú správu o úspešnosti generovania refundácie, ktorá obsahuje ID novo vytvorenej položky alebo v prípade chyby, popis chyby, ktorá bola vygenerovaná. Následne správu „Potvrdenie refundácie“ odošle do externého systému.</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t>Spracovanie potvrdenia refundácie</w:t>
      </w:r>
    </w:p>
    <w:p w:rsidR="008A6B4D" w:rsidRPr="003E5B65" w:rsidRDefault="00304893" w:rsidP="00C23DA3">
      <w:pPr>
        <w:keepNext/>
        <w:jc w:val="center"/>
        <w:rPr>
          <w:rFonts w:cs="Arial"/>
        </w:rPr>
      </w:pPr>
      <w:r w:rsidRPr="003E5B65">
        <w:rPr>
          <w:rFonts w:cs="Arial"/>
          <w:noProof/>
          <w:lang w:eastAsia="sk-SK"/>
        </w:rPr>
        <w:drawing>
          <wp:inline distT="0" distB="0" distL="0" distR="0" wp14:anchorId="4146F837" wp14:editId="5AAD1F55">
            <wp:extent cx="3880485" cy="331597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80485" cy="3315970"/>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60" w:name="_Toc191190541"/>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39</w:t>
      </w:r>
      <w:r w:rsidRPr="003E5B65">
        <w:rPr>
          <w:rFonts w:cs="Arial"/>
          <w:i/>
          <w:sz w:val="18"/>
          <w:szCs w:val="18"/>
        </w:rPr>
        <w:fldChar w:fldCharType="end"/>
      </w:r>
      <w:r w:rsidRPr="003E5B65">
        <w:rPr>
          <w:rFonts w:cs="Arial"/>
          <w:i/>
          <w:sz w:val="18"/>
          <w:szCs w:val="18"/>
        </w:rPr>
        <w:t>: Refundácia - spracovanie žiadosti o vytvorenie refundácie</w:t>
      </w:r>
      <w:bookmarkEnd w:id="60"/>
    </w:p>
    <w:p w:rsidR="008A6B4D" w:rsidRPr="003E5B65" w:rsidRDefault="008A6B4D" w:rsidP="0045330C">
      <w:pPr>
        <w:pStyle w:val="Nadpis5"/>
        <w:numPr>
          <w:ilvl w:val="4"/>
          <w:numId w:val="8"/>
        </w:numPr>
        <w:rPr>
          <w:rFonts w:cs="Arial"/>
        </w:rPr>
      </w:pPr>
      <w:r w:rsidRPr="003E5B65">
        <w:rPr>
          <w:rFonts w:cs="Arial"/>
        </w:rPr>
        <w:t>Spracovanie potvrdenia o refundácií</w:t>
      </w:r>
    </w:p>
    <w:p w:rsidR="008A6B4D" w:rsidRPr="003E5B65" w:rsidRDefault="008A6B4D" w:rsidP="009A3EE8">
      <w:pPr>
        <w:rPr>
          <w:rFonts w:cs="Arial"/>
        </w:rPr>
      </w:pPr>
      <w:r w:rsidRPr="003E5B65">
        <w:rPr>
          <w:rFonts w:cs="Arial"/>
        </w:rPr>
        <w:t xml:space="preserve">Po prijatí správy Potvrdenie refundácie externý systém spracováva výsledky. </w:t>
      </w:r>
    </w:p>
    <w:p w:rsidR="008A6B4D" w:rsidRPr="003E5B65" w:rsidRDefault="008A6B4D" w:rsidP="0045330C">
      <w:pPr>
        <w:pStyle w:val="Nadpis5"/>
        <w:numPr>
          <w:ilvl w:val="4"/>
          <w:numId w:val="8"/>
        </w:numPr>
        <w:rPr>
          <w:rFonts w:cs="Arial"/>
        </w:rPr>
      </w:pPr>
      <w:r w:rsidRPr="003E5B65">
        <w:rPr>
          <w:rFonts w:cs="Arial"/>
        </w:rPr>
        <w:t>Zníženie čerpania rozpočtu</w:t>
      </w:r>
    </w:p>
    <w:p w:rsidR="008A6B4D" w:rsidRPr="003E5B65" w:rsidRDefault="008A6B4D" w:rsidP="00C23DA3">
      <w:pPr>
        <w:rPr>
          <w:rFonts w:cs="Arial"/>
        </w:rPr>
      </w:pPr>
      <w:r w:rsidRPr="003E5B65">
        <w:rPr>
          <w:rFonts w:cs="Arial"/>
        </w:rPr>
        <w:t>Ak je v správe identifikované nové číslo záväzku, refundácia bola realizovaná. Externý systém zníži čerpanie rozpočtu a zaznamená do požiadavky o refundáciu zmenu statusu.</w:t>
      </w:r>
    </w:p>
    <w:p w:rsidR="008A6B4D" w:rsidRPr="003E5B65" w:rsidRDefault="008A6B4D" w:rsidP="0045330C">
      <w:pPr>
        <w:pStyle w:val="Nadpis5"/>
        <w:numPr>
          <w:ilvl w:val="4"/>
          <w:numId w:val="8"/>
        </w:numPr>
        <w:rPr>
          <w:rFonts w:cs="Arial"/>
        </w:rPr>
      </w:pPr>
      <w:r w:rsidRPr="003E5B65">
        <w:rPr>
          <w:rFonts w:cs="Arial"/>
        </w:rPr>
        <w:t>Spracovanie informácie o nezrealizovaní refundácie</w:t>
      </w:r>
    </w:p>
    <w:p w:rsidR="008A6B4D" w:rsidRPr="003E5B65" w:rsidRDefault="008A6B4D" w:rsidP="00C23DA3">
      <w:pPr>
        <w:rPr>
          <w:rFonts w:cs="Arial"/>
        </w:rPr>
      </w:pPr>
      <w:r w:rsidRPr="003E5B65">
        <w:rPr>
          <w:rFonts w:cs="Arial"/>
        </w:rPr>
        <w:t xml:space="preserve">Ak pre danú žiadosť o refundáciu bol generovaný kód aplikačnej chyby externý systém nerealizuje navýšenie rozpočtu, ale k pôvodnej žiadosti o refundáciu vygeneruje na základe číselníka status, ktorý bude obsahovať textáciu chyby. </w:t>
      </w:r>
    </w:p>
    <w:p w:rsidR="008A6B4D" w:rsidRPr="003E5B65" w:rsidRDefault="008A6B4D" w:rsidP="0045330C">
      <w:pPr>
        <w:pStyle w:val="Nadpis4"/>
        <w:numPr>
          <w:ilvl w:val="3"/>
          <w:numId w:val="8"/>
        </w:numPr>
        <w:rPr>
          <w:rFonts w:cs="Arial"/>
        </w:rPr>
      </w:pPr>
      <w:r w:rsidRPr="003E5B65">
        <w:rPr>
          <w:rFonts w:cs="Arial"/>
        </w:rPr>
        <w:lastRenderedPageBreak/>
        <w:t>Popis rozhrania a režimu komunikácie</w:t>
      </w:r>
    </w:p>
    <w:p w:rsidR="008A6B4D" w:rsidRPr="003E5B65" w:rsidRDefault="008A6B4D" w:rsidP="00C23DA3">
      <w:pPr>
        <w:rPr>
          <w:rFonts w:cs="Arial"/>
        </w:rPr>
      </w:pPr>
      <w:proofErr w:type="spellStart"/>
      <w:r w:rsidRPr="003E5B65">
        <w:rPr>
          <w:rFonts w:cs="Arial"/>
        </w:rPr>
        <w:t>ManEx</w:t>
      </w:r>
      <w:proofErr w:type="spellEnd"/>
      <w:r w:rsidRPr="003E5B65">
        <w:rPr>
          <w:rFonts w:cs="Arial"/>
        </w:rPr>
        <w:t xml:space="preserve"> po obdržaní správy </w:t>
      </w:r>
      <w:r w:rsidRPr="003E5B65">
        <w:rPr>
          <w:rFonts w:cs="Arial"/>
          <w:i/>
        </w:rPr>
        <w:t xml:space="preserve">„Žiadosť o refundáciu“, </w:t>
      </w:r>
      <w:r w:rsidRPr="003E5B65">
        <w:rPr>
          <w:rFonts w:cs="Arial"/>
        </w:rPr>
        <w:t xml:space="preserve">žiadosť spracuje a v priebehu transakcie vygeneruje potvrdenie o úspešnosti vykonania transakcie. V prípade, že transakcia nebola úspešná, vygeneruje sa hlásenie o chybe. </w:t>
      </w:r>
      <w:proofErr w:type="spellStart"/>
      <w:r w:rsidRPr="003E5B65">
        <w:rPr>
          <w:rFonts w:cs="Arial"/>
        </w:rPr>
        <w:t>ManEx</w:t>
      </w:r>
      <w:proofErr w:type="spellEnd"/>
      <w:r w:rsidRPr="003E5B65">
        <w:rPr>
          <w:rFonts w:cs="Arial"/>
        </w:rPr>
        <w:t xml:space="preserve"> zašle výsledok spracovania do externého systému v správe „Potvrdenie refundácie“.</w:t>
      </w:r>
    </w:p>
    <w:p w:rsidR="008A6B4D" w:rsidRPr="003E5B65" w:rsidRDefault="008A6B4D" w:rsidP="00C23DA3">
      <w:pPr>
        <w:rPr>
          <w:rFonts w:cs="Arial"/>
        </w:rPr>
      </w:pPr>
    </w:p>
    <w:p w:rsidR="008A6B4D" w:rsidRPr="003E5B65" w:rsidRDefault="00F17C69" w:rsidP="00E864EF">
      <w:pPr>
        <w:keepNext/>
        <w:jc w:val="center"/>
        <w:rPr>
          <w:rFonts w:cs="Arial"/>
        </w:rPr>
      </w:pPr>
      <w:r w:rsidRPr="00F17C69">
        <w:rPr>
          <w:rFonts w:cs="Arial"/>
          <w:noProof/>
        </w:rPr>
        <w:drawing>
          <wp:inline distT="0" distB="0" distL="0" distR="0">
            <wp:extent cx="6172200" cy="3329243"/>
            <wp:effectExtent l="0" t="0" r="0" b="5080"/>
            <wp:docPr id="94" name="Obrázo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72200" cy="3329243"/>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61" w:name="_Toc191190542"/>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40</w:t>
      </w:r>
      <w:r w:rsidRPr="003E5B65">
        <w:rPr>
          <w:rFonts w:cs="Arial"/>
          <w:i/>
          <w:sz w:val="18"/>
          <w:szCs w:val="18"/>
        </w:rPr>
        <w:fldChar w:fldCharType="end"/>
      </w:r>
      <w:r w:rsidRPr="003E5B65">
        <w:rPr>
          <w:rFonts w:cs="Arial"/>
          <w:i/>
          <w:sz w:val="18"/>
          <w:szCs w:val="18"/>
        </w:rPr>
        <w:t xml:space="preserve">: Popis rozhrania systémov Externý systém  a </w:t>
      </w:r>
      <w:proofErr w:type="spellStart"/>
      <w:r w:rsidRPr="003E5B65">
        <w:rPr>
          <w:rFonts w:cs="Arial"/>
          <w:i/>
          <w:sz w:val="18"/>
          <w:szCs w:val="18"/>
        </w:rPr>
        <w:t>ManEx</w:t>
      </w:r>
      <w:proofErr w:type="spellEnd"/>
      <w:r w:rsidRPr="003E5B65">
        <w:rPr>
          <w:rFonts w:cs="Arial"/>
          <w:i/>
          <w:sz w:val="18"/>
          <w:szCs w:val="18"/>
        </w:rPr>
        <w:t xml:space="preserve"> – Množina procesov „Refundácie“</w:t>
      </w:r>
      <w:bookmarkEnd w:id="61"/>
    </w:p>
    <w:p w:rsidR="008A6B4D" w:rsidRPr="003E5B65" w:rsidRDefault="008A6B4D" w:rsidP="00CB1F10">
      <w:pPr>
        <w:jc w:val="center"/>
        <w:rPr>
          <w:rFonts w:cs="Arial"/>
          <w:i/>
          <w:sz w:val="18"/>
          <w:szCs w:val="18"/>
        </w:rPr>
      </w:pPr>
    </w:p>
    <w:p w:rsidR="008A6B4D" w:rsidRPr="003E5B65" w:rsidRDefault="008A6B4D" w:rsidP="0045330C">
      <w:pPr>
        <w:pStyle w:val="Nadpis3"/>
        <w:numPr>
          <w:ilvl w:val="2"/>
          <w:numId w:val="8"/>
        </w:numPr>
      </w:pPr>
      <w:bookmarkStart w:id="62" w:name="_Toc513031920"/>
      <w:r w:rsidRPr="003E5B65">
        <w:t>Navýšenie rozpočtu</w:t>
      </w:r>
      <w:bookmarkEnd w:id="62"/>
      <w:r w:rsidRPr="003E5B65">
        <w:t xml:space="preserve"> </w:t>
      </w:r>
    </w:p>
    <w:p w:rsidR="008A6B4D" w:rsidRPr="003E5B65" w:rsidRDefault="008A6B4D" w:rsidP="00C23DA3">
      <w:pPr>
        <w:rPr>
          <w:rFonts w:cs="Arial"/>
        </w:rPr>
      </w:pPr>
      <w:r w:rsidRPr="003E5B65">
        <w:rPr>
          <w:rFonts w:cs="Arial"/>
        </w:rPr>
        <w:t xml:space="preserve">Navýšenie rozpočtu v zmysle §23 Zákona 523/2004 </w:t>
      </w:r>
      <w:proofErr w:type="spellStart"/>
      <w:r w:rsidRPr="003E5B65">
        <w:rPr>
          <w:rFonts w:cs="Arial"/>
        </w:rPr>
        <w:t>Z.z</w:t>
      </w:r>
      <w:proofErr w:type="spellEnd"/>
      <w:r w:rsidRPr="003E5B65">
        <w:rPr>
          <w:rFonts w:cs="Arial"/>
        </w:rPr>
        <w:t xml:space="preserve">. o rozpočtových pravidlách verejnej správy (v súčasnosti sú to kódy zdrojov 14,35 a 72). Rozpočtová organizácia je oprávnená vo vybraných prípadoch prekročiť limit rozpočtových výdavkov. Vymedzenie zásad pre prekročenie limitu rozpočtových výdavkov upravuje zákon o rozpočtových pravidlách 523/2004 </w:t>
      </w:r>
      <w:proofErr w:type="spellStart"/>
      <w:r w:rsidRPr="003E5B65">
        <w:rPr>
          <w:rFonts w:cs="Arial"/>
        </w:rPr>
        <w:t>Z.z</w:t>
      </w:r>
      <w:proofErr w:type="spellEnd"/>
      <w:r w:rsidRPr="003E5B65">
        <w:rPr>
          <w:rFonts w:cs="Arial"/>
        </w:rPr>
        <w:t xml:space="preserve">.  </w:t>
      </w:r>
    </w:p>
    <w:p w:rsidR="008A6B4D" w:rsidRPr="003E5B65" w:rsidRDefault="008A6B4D" w:rsidP="00C23DA3">
      <w:pPr>
        <w:rPr>
          <w:rFonts w:cs="Arial"/>
        </w:rPr>
      </w:pPr>
      <w:r w:rsidRPr="003E5B65">
        <w:rPr>
          <w:rFonts w:cs="Arial"/>
        </w:rPr>
        <w:t xml:space="preserve">Prostriedky, o ktoré má organizácia oprávnenie prekročiť limit rozpočtových výdavkov sústreďuje organizácie na produkte príjmového účtu. Po zadaní žiadosti o navýšenie rozpočtu a uzávierke v systémoch IS pre SŠP dôjde k prenosu informácie o navýšení rozpočtu do Rozpočtového Informačného Systému a po rozpise rozpočtového opatrenia je možné realizovať </w:t>
      </w:r>
      <w:proofErr w:type="spellStart"/>
      <w:r w:rsidRPr="003E5B65">
        <w:rPr>
          <w:rFonts w:cs="Arial"/>
        </w:rPr>
        <w:t>záväzkovanie</w:t>
      </w:r>
      <w:proofErr w:type="spellEnd"/>
      <w:r w:rsidRPr="003E5B65">
        <w:rPr>
          <w:rFonts w:cs="Arial"/>
        </w:rPr>
        <w:t xml:space="preserve"> na príslušnej rozpočtovej klasifikácii.</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Zadanie navýšenia rozpočtu</w:t>
      </w:r>
    </w:p>
    <w:p w:rsidR="008A6B4D" w:rsidRPr="003E5B65" w:rsidRDefault="00304893" w:rsidP="00C23DA3">
      <w:pPr>
        <w:keepNext/>
        <w:jc w:val="center"/>
        <w:rPr>
          <w:rFonts w:cs="Arial"/>
        </w:rPr>
      </w:pPr>
      <w:r w:rsidRPr="003E5B65">
        <w:rPr>
          <w:rFonts w:cs="Arial"/>
          <w:noProof/>
          <w:lang w:eastAsia="sk-SK"/>
        </w:rPr>
        <w:drawing>
          <wp:inline distT="0" distB="0" distL="0" distR="0" wp14:anchorId="556C4E18" wp14:editId="36FCC1F7">
            <wp:extent cx="2226310" cy="4643755"/>
            <wp:effectExtent l="0" t="0" r="254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26310" cy="4643755"/>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63" w:name="_Toc191190543"/>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41</w:t>
      </w:r>
      <w:r w:rsidRPr="003E5B65">
        <w:rPr>
          <w:rFonts w:cs="Arial"/>
          <w:i/>
          <w:sz w:val="18"/>
          <w:szCs w:val="18"/>
        </w:rPr>
        <w:fldChar w:fldCharType="end"/>
      </w:r>
      <w:r w:rsidRPr="003E5B65">
        <w:rPr>
          <w:rFonts w:cs="Arial"/>
          <w:i/>
          <w:sz w:val="18"/>
          <w:szCs w:val="18"/>
        </w:rPr>
        <w:t>: Zadanie navýšenia rozpočtu v externom systéme</w:t>
      </w:r>
      <w:bookmarkEnd w:id="63"/>
    </w:p>
    <w:p w:rsidR="008A6B4D" w:rsidRPr="003E5B65" w:rsidRDefault="008A6B4D" w:rsidP="0045330C">
      <w:pPr>
        <w:pStyle w:val="Nadpis5"/>
        <w:numPr>
          <w:ilvl w:val="4"/>
          <w:numId w:val="8"/>
        </w:numPr>
        <w:rPr>
          <w:rFonts w:cs="Arial"/>
        </w:rPr>
      </w:pPr>
      <w:r w:rsidRPr="003E5B65">
        <w:rPr>
          <w:rFonts w:cs="Arial"/>
        </w:rPr>
        <w:t>Výber platby na navýšenie rozpočtu</w:t>
      </w:r>
    </w:p>
    <w:p w:rsidR="008A6B4D" w:rsidRPr="003E5B65" w:rsidRDefault="008A6B4D" w:rsidP="00C23DA3">
      <w:pPr>
        <w:rPr>
          <w:rFonts w:cs="Arial"/>
        </w:rPr>
      </w:pPr>
      <w:r w:rsidRPr="003E5B65">
        <w:rPr>
          <w:rFonts w:cs="Arial"/>
        </w:rPr>
        <w:t xml:space="preserve">Kompetentný zamestnanec načíta výpis z príjmového bankového účtu do účtovníctva. Následne identifikuje kreditný pohyb, o ktorý má organizácia podľa zákona o rozpočtových pravidlách oprávnenie navýšiť limit výdavkov rozpočtu. </w:t>
      </w:r>
    </w:p>
    <w:p w:rsidR="008A6B4D" w:rsidRPr="003E5B65" w:rsidRDefault="008A6B4D" w:rsidP="0045330C">
      <w:pPr>
        <w:pStyle w:val="Nadpis5"/>
        <w:numPr>
          <w:ilvl w:val="4"/>
          <w:numId w:val="8"/>
        </w:numPr>
        <w:rPr>
          <w:rFonts w:cs="Arial"/>
        </w:rPr>
      </w:pPr>
      <w:r w:rsidRPr="003E5B65">
        <w:rPr>
          <w:rFonts w:cs="Arial"/>
        </w:rPr>
        <w:t>Definovanie zdroja a výšky navýšenia rozpočtu</w:t>
      </w:r>
    </w:p>
    <w:p w:rsidR="008A6B4D" w:rsidRPr="003E5B65" w:rsidRDefault="008A6B4D" w:rsidP="00C23DA3">
      <w:pPr>
        <w:rPr>
          <w:rFonts w:cs="Arial"/>
          <w:b/>
          <w:bCs/>
        </w:rPr>
      </w:pPr>
      <w:r w:rsidRPr="003E5B65">
        <w:rPr>
          <w:rFonts w:cs="Arial"/>
        </w:rPr>
        <w:t xml:space="preserve">Po výbere zadefinovaní výšky žiadosti o navýšenie rozpočtu a zadaní príslušnej klasifikácie zdroja systém zaeviduje žiadosť o navýšenie rozpočtu.  </w:t>
      </w:r>
    </w:p>
    <w:p w:rsidR="008A6B4D" w:rsidRPr="003E5B65" w:rsidRDefault="008A6B4D" w:rsidP="0045330C">
      <w:pPr>
        <w:pStyle w:val="Nadpis5"/>
        <w:numPr>
          <w:ilvl w:val="4"/>
          <w:numId w:val="8"/>
        </w:numPr>
        <w:rPr>
          <w:rFonts w:cs="Arial"/>
        </w:rPr>
      </w:pPr>
      <w:r w:rsidRPr="003E5B65">
        <w:rPr>
          <w:rFonts w:cs="Arial"/>
        </w:rPr>
        <w:t xml:space="preserve"> Zaslanie </w:t>
      </w:r>
      <w:proofErr w:type="spellStart"/>
      <w:r w:rsidRPr="003E5B65">
        <w:rPr>
          <w:rFonts w:cs="Arial"/>
        </w:rPr>
        <w:t>ŽoNR</w:t>
      </w:r>
      <w:proofErr w:type="spellEnd"/>
      <w:r w:rsidRPr="003E5B65">
        <w:rPr>
          <w:rFonts w:cs="Arial"/>
        </w:rPr>
        <w:t xml:space="preserve"> do </w:t>
      </w:r>
      <w:proofErr w:type="spellStart"/>
      <w:r w:rsidRPr="003E5B65">
        <w:rPr>
          <w:rFonts w:cs="Arial"/>
        </w:rPr>
        <w:t>ManEx</w:t>
      </w:r>
      <w:proofErr w:type="spellEnd"/>
    </w:p>
    <w:p w:rsidR="008A6B4D" w:rsidRPr="003E5B65" w:rsidRDefault="008A6B4D" w:rsidP="00C23DA3">
      <w:pPr>
        <w:rPr>
          <w:rFonts w:cs="Arial"/>
        </w:rPr>
      </w:pPr>
      <w:r w:rsidRPr="003E5B65">
        <w:rPr>
          <w:rFonts w:cs="Arial"/>
        </w:rPr>
        <w:t xml:space="preserve">Po zadaní čiastky žiadosti o navýšenie rozpočtu a priradení príslušnej klasifikácii zdroja systém vytvorí správu - žiadosť o navýšenie rozpočtu. Následne externý systém zašle správu do systému </w:t>
      </w:r>
      <w:proofErr w:type="spellStart"/>
      <w:r w:rsidRPr="003E5B65">
        <w:rPr>
          <w:rFonts w:cs="Arial"/>
        </w:rPr>
        <w:t>ManEx</w:t>
      </w:r>
      <w:proofErr w:type="spellEnd"/>
      <w:r w:rsidRPr="003E5B65">
        <w:rPr>
          <w:rFonts w:cs="Arial"/>
        </w:rPr>
        <w:t>.</w:t>
      </w:r>
    </w:p>
    <w:p w:rsidR="008A6B4D" w:rsidRPr="003E5B65" w:rsidRDefault="008A6B4D" w:rsidP="00C23DA3">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Navýšenie rozpočtu v </w:t>
      </w:r>
      <w:proofErr w:type="spellStart"/>
      <w:r w:rsidRPr="003E5B65">
        <w:rPr>
          <w:rFonts w:cs="Arial"/>
        </w:rPr>
        <w:t>ManEx</w:t>
      </w:r>
      <w:proofErr w:type="spellEnd"/>
    </w:p>
    <w:p w:rsidR="008A6B4D" w:rsidRPr="003E5B65" w:rsidRDefault="008A6B4D" w:rsidP="00C23DA3">
      <w:pPr>
        <w:rPr>
          <w:rFonts w:cs="Arial"/>
        </w:rPr>
      </w:pPr>
    </w:p>
    <w:p w:rsidR="008A6B4D" w:rsidRPr="003E5B65" w:rsidRDefault="00304893" w:rsidP="00C23DA3">
      <w:pPr>
        <w:keepNext/>
        <w:jc w:val="center"/>
        <w:rPr>
          <w:rFonts w:cs="Arial"/>
        </w:rPr>
      </w:pPr>
      <w:r w:rsidRPr="003E5B65">
        <w:rPr>
          <w:rFonts w:cs="Arial"/>
          <w:noProof/>
          <w:lang w:eastAsia="sk-SK"/>
        </w:rPr>
        <w:drawing>
          <wp:inline distT="0" distB="0" distL="0" distR="0" wp14:anchorId="19A9F301" wp14:editId="27DC31C6">
            <wp:extent cx="4206240" cy="3959860"/>
            <wp:effectExtent l="0" t="0" r="381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06240" cy="3959860"/>
                    </a:xfrm>
                    <a:prstGeom prst="rect">
                      <a:avLst/>
                    </a:prstGeom>
                    <a:noFill/>
                    <a:ln>
                      <a:noFill/>
                    </a:ln>
                  </pic:spPr>
                </pic:pic>
              </a:graphicData>
            </a:graphic>
          </wp:inline>
        </w:drawing>
      </w:r>
    </w:p>
    <w:p w:rsidR="008A6B4D" w:rsidRPr="003E5B65" w:rsidRDefault="008A6B4D" w:rsidP="008509C8">
      <w:pPr>
        <w:jc w:val="center"/>
        <w:rPr>
          <w:rFonts w:cs="Arial"/>
          <w:sz w:val="18"/>
          <w:szCs w:val="18"/>
        </w:rPr>
      </w:pPr>
      <w:bookmarkStart w:id="64" w:name="_Toc191190544"/>
      <w:r w:rsidRPr="003E5B65">
        <w:rPr>
          <w:rFonts w:cs="Arial"/>
          <w:sz w:val="18"/>
          <w:szCs w:val="18"/>
        </w:rPr>
        <w:t xml:space="preserve">Obrázok č. </w:t>
      </w:r>
      <w:r w:rsidRPr="003E5B65">
        <w:rPr>
          <w:rFonts w:cs="Arial"/>
          <w:sz w:val="18"/>
          <w:szCs w:val="18"/>
        </w:rPr>
        <w:fldChar w:fldCharType="begin"/>
      </w:r>
      <w:r w:rsidRPr="003E5B65">
        <w:rPr>
          <w:rFonts w:cs="Arial"/>
          <w:sz w:val="18"/>
          <w:szCs w:val="18"/>
        </w:rPr>
        <w:instrText xml:space="preserve"> SEQ Obrázok_č. \* ARABIC </w:instrText>
      </w:r>
      <w:r w:rsidRPr="003E5B65">
        <w:rPr>
          <w:rFonts w:cs="Arial"/>
          <w:sz w:val="18"/>
          <w:szCs w:val="18"/>
        </w:rPr>
        <w:fldChar w:fldCharType="separate"/>
      </w:r>
      <w:r w:rsidR="00AA08AF">
        <w:rPr>
          <w:rFonts w:cs="Arial"/>
          <w:noProof/>
          <w:sz w:val="18"/>
          <w:szCs w:val="18"/>
        </w:rPr>
        <w:t>42</w:t>
      </w:r>
      <w:r w:rsidRPr="003E5B65">
        <w:rPr>
          <w:rFonts w:cs="Arial"/>
          <w:sz w:val="18"/>
          <w:szCs w:val="18"/>
        </w:rPr>
        <w:fldChar w:fldCharType="end"/>
      </w:r>
      <w:r w:rsidRPr="003E5B65">
        <w:rPr>
          <w:rFonts w:cs="Arial"/>
          <w:sz w:val="18"/>
          <w:szCs w:val="18"/>
        </w:rPr>
        <w:t>: Navýšenie rozpočtu v </w:t>
      </w:r>
      <w:proofErr w:type="spellStart"/>
      <w:r w:rsidRPr="003E5B65">
        <w:rPr>
          <w:rFonts w:cs="Arial"/>
          <w:sz w:val="18"/>
          <w:szCs w:val="18"/>
        </w:rPr>
        <w:t>ManEx</w:t>
      </w:r>
      <w:bookmarkEnd w:id="64"/>
      <w:proofErr w:type="spellEnd"/>
    </w:p>
    <w:p w:rsidR="008A6B4D" w:rsidRPr="003E5B65" w:rsidRDefault="008A6B4D" w:rsidP="0045330C">
      <w:pPr>
        <w:pStyle w:val="Nadpis5"/>
        <w:numPr>
          <w:ilvl w:val="4"/>
          <w:numId w:val="8"/>
        </w:numPr>
        <w:rPr>
          <w:rFonts w:cs="Arial"/>
        </w:rPr>
      </w:pPr>
      <w:r w:rsidRPr="003E5B65">
        <w:rPr>
          <w:rFonts w:cs="Arial"/>
        </w:rPr>
        <w:t>Spracovanie žiadosti o navýšenie rozpočtu</w:t>
      </w:r>
    </w:p>
    <w:p w:rsidR="008A6B4D" w:rsidRPr="003E5B65" w:rsidRDefault="008A6B4D" w:rsidP="00C23DA3">
      <w:pPr>
        <w:rPr>
          <w:rFonts w:cs="Arial"/>
        </w:rPr>
      </w:pPr>
      <w:r w:rsidRPr="003E5B65">
        <w:rPr>
          <w:rFonts w:cs="Arial"/>
        </w:rPr>
        <w:t xml:space="preserve">Po doručení správy </w:t>
      </w:r>
      <w:r w:rsidRPr="003E5B65">
        <w:rPr>
          <w:rFonts w:cs="Arial"/>
          <w:i/>
        </w:rPr>
        <w:t>„Žiadosť o navýšenie rozpočtu“, so</w:t>
      </w:r>
      <w:r w:rsidRPr="003E5B65">
        <w:rPr>
          <w:rFonts w:cs="Arial"/>
        </w:rPr>
        <w:t xml:space="preserve"> žiadosťou o navýšenie rozpočtu </w:t>
      </w:r>
      <w:proofErr w:type="spellStart"/>
      <w:r w:rsidRPr="003E5B65">
        <w:rPr>
          <w:rFonts w:cs="Arial"/>
        </w:rPr>
        <w:t>ManEx</w:t>
      </w:r>
      <w:proofErr w:type="spellEnd"/>
      <w:r w:rsidRPr="003E5B65">
        <w:rPr>
          <w:rFonts w:cs="Arial"/>
        </w:rPr>
        <w:t xml:space="preserve"> realizuje navýšenie rozpočtu. Výsledkom navýšenia rozpočtu môže byť zrealizovanie žiadosti o navýšenie rozpočtu alebo generovanie chyby.</w:t>
      </w:r>
    </w:p>
    <w:p w:rsidR="008A6B4D" w:rsidRPr="003E5B65" w:rsidRDefault="008A6B4D" w:rsidP="0045330C">
      <w:pPr>
        <w:pStyle w:val="Nadpis5"/>
        <w:numPr>
          <w:ilvl w:val="4"/>
          <w:numId w:val="8"/>
        </w:numPr>
        <w:rPr>
          <w:rFonts w:cs="Arial"/>
        </w:rPr>
      </w:pPr>
      <w:r w:rsidRPr="003E5B65">
        <w:rPr>
          <w:rFonts w:cs="Arial"/>
        </w:rPr>
        <w:t xml:space="preserve">Generovanie potvrdenia o zrealizovaní </w:t>
      </w:r>
      <w:proofErr w:type="spellStart"/>
      <w:r w:rsidRPr="003E5B65">
        <w:rPr>
          <w:rFonts w:cs="Arial"/>
        </w:rPr>
        <w:t>ŽoNR</w:t>
      </w:r>
      <w:proofErr w:type="spellEnd"/>
    </w:p>
    <w:p w:rsidR="008A6B4D" w:rsidRPr="003E5B65" w:rsidRDefault="008A6B4D" w:rsidP="00C23DA3">
      <w:pPr>
        <w:rPr>
          <w:rFonts w:cs="Arial"/>
        </w:rPr>
      </w:pPr>
      <w:r w:rsidRPr="003E5B65">
        <w:rPr>
          <w:rFonts w:cs="Arial"/>
        </w:rPr>
        <w:t xml:space="preserve">Ak </w:t>
      </w:r>
      <w:proofErr w:type="spellStart"/>
      <w:r w:rsidRPr="003E5B65">
        <w:rPr>
          <w:rFonts w:cs="Arial"/>
        </w:rPr>
        <w:t>ManEx</w:t>
      </w:r>
      <w:proofErr w:type="spellEnd"/>
      <w:r w:rsidRPr="003E5B65">
        <w:rPr>
          <w:rFonts w:cs="Arial"/>
        </w:rPr>
        <w:t xml:space="preserve"> zrealizuje navýšenie rozpočtu, vygeneruje potvrdenie o zrealizovaní navýšenia rozpočtu a zašle ho do externého systému. V rámci dennej uzávierky sa informácia o zrealizovaní navýšenia rozpočtu poskytne systému RIS. </w:t>
      </w:r>
    </w:p>
    <w:p w:rsidR="008A6B4D" w:rsidRPr="003E5B65" w:rsidRDefault="008A6B4D" w:rsidP="0045330C">
      <w:pPr>
        <w:pStyle w:val="Nadpis5"/>
        <w:numPr>
          <w:ilvl w:val="4"/>
          <w:numId w:val="8"/>
        </w:numPr>
        <w:rPr>
          <w:rFonts w:cs="Arial"/>
        </w:rPr>
      </w:pPr>
      <w:r w:rsidRPr="003E5B65">
        <w:rPr>
          <w:rFonts w:cs="Arial"/>
        </w:rPr>
        <w:t>Odoslanie chybového hlásenia</w:t>
      </w:r>
    </w:p>
    <w:p w:rsidR="008A6B4D" w:rsidRPr="003E5B65" w:rsidRDefault="008A6B4D" w:rsidP="00C23DA3">
      <w:pPr>
        <w:rPr>
          <w:rFonts w:cs="Arial"/>
        </w:rPr>
      </w:pPr>
      <w:r w:rsidRPr="003E5B65">
        <w:rPr>
          <w:rFonts w:cs="Arial"/>
        </w:rPr>
        <w:t xml:space="preserve">Ak </w:t>
      </w:r>
      <w:proofErr w:type="spellStart"/>
      <w:r w:rsidRPr="003E5B65">
        <w:rPr>
          <w:rFonts w:cs="Arial"/>
        </w:rPr>
        <w:t>ManEx</w:t>
      </w:r>
      <w:proofErr w:type="spellEnd"/>
      <w:r w:rsidRPr="003E5B65">
        <w:rPr>
          <w:rFonts w:cs="Arial"/>
        </w:rPr>
        <w:t xml:space="preserve"> nezrealizuje navýšenie rozpočtu vygeneruje kódové označenie aplikačnej chyby. Následne informáciu odošle externému systému.</w:t>
      </w:r>
    </w:p>
    <w:p w:rsidR="008A6B4D" w:rsidRPr="003E5B65" w:rsidRDefault="008A6B4D" w:rsidP="0045330C">
      <w:pPr>
        <w:pStyle w:val="Nadpis4"/>
        <w:numPr>
          <w:ilvl w:val="3"/>
          <w:numId w:val="8"/>
        </w:numPr>
        <w:rPr>
          <w:rFonts w:cs="Arial"/>
        </w:rPr>
      </w:pPr>
      <w:r w:rsidRPr="003E5B65">
        <w:rPr>
          <w:rFonts w:cs="Arial"/>
        </w:rPr>
        <w:lastRenderedPageBreak/>
        <w:t>Spracovanie navýšenia rozpočtu</w:t>
      </w:r>
    </w:p>
    <w:p w:rsidR="008A6B4D" w:rsidRPr="003E5B65" w:rsidRDefault="00304893" w:rsidP="00C23DA3">
      <w:pPr>
        <w:keepNext/>
        <w:jc w:val="center"/>
        <w:rPr>
          <w:rFonts w:cs="Arial"/>
        </w:rPr>
      </w:pPr>
      <w:r w:rsidRPr="003E5B65">
        <w:rPr>
          <w:rFonts w:cs="Arial"/>
          <w:noProof/>
          <w:lang w:eastAsia="sk-SK"/>
        </w:rPr>
        <w:drawing>
          <wp:inline distT="0" distB="0" distL="0" distR="0" wp14:anchorId="456E4C8D" wp14:editId="337B8BF9">
            <wp:extent cx="2043430" cy="31489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43430" cy="3148965"/>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65" w:name="_Toc191190545"/>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43</w:t>
      </w:r>
      <w:r w:rsidRPr="003E5B65">
        <w:rPr>
          <w:rFonts w:cs="Arial"/>
          <w:i/>
          <w:sz w:val="18"/>
          <w:szCs w:val="18"/>
        </w:rPr>
        <w:fldChar w:fldCharType="end"/>
      </w:r>
      <w:r w:rsidRPr="003E5B65">
        <w:rPr>
          <w:rFonts w:cs="Arial"/>
          <w:i/>
          <w:sz w:val="18"/>
          <w:szCs w:val="18"/>
        </w:rPr>
        <w:t>: Navýšenie rozpočtu  – Prevzatie potvrdenia spracovania</w:t>
      </w:r>
      <w:bookmarkEnd w:id="65"/>
    </w:p>
    <w:p w:rsidR="008A6B4D" w:rsidRPr="003E5B65" w:rsidRDefault="008A6B4D" w:rsidP="0045330C">
      <w:pPr>
        <w:pStyle w:val="Nadpis5"/>
        <w:numPr>
          <w:ilvl w:val="4"/>
          <w:numId w:val="8"/>
        </w:numPr>
        <w:rPr>
          <w:rFonts w:cs="Arial"/>
        </w:rPr>
      </w:pPr>
      <w:r w:rsidRPr="003E5B65">
        <w:rPr>
          <w:rFonts w:cs="Arial"/>
        </w:rPr>
        <w:t xml:space="preserve">Prevzatie výsledku spracovania </w:t>
      </w:r>
      <w:proofErr w:type="spellStart"/>
      <w:r w:rsidRPr="003E5B65">
        <w:rPr>
          <w:rFonts w:cs="Arial"/>
        </w:rPr>
        <w:t>ŽoNR</w:t>
      </w:r>
      <w:proofErr w:type="spellEnd"/>
    </w:p>
    <w:p w:rsidR="008A6B4D" w:rsidRPr="003E5B65" w:rsidRDefault="008A6B4D" w:rsidP="009A3EE8">
      <w:pPr>
        <w:rPr>
          <w:rFonts w:cs="Arial"/>
        </w:rPr>
      </w:pPr>
      <w:r w:rsidRPr="003E5B65">
        <w:rPr>
          <w:rFonts w:cs="Arial"/>
        </w:rPr>
        <w:t xml:space="preserve">Po doručení správy navýšenie  rozpočtu externý systém zmení status žiadosti podľa obsahu správy. </w:t>
      </w:r>
    </w:p>
    <w:p w:rsidR="008A6B4D" w:rsidRPr="003E5B65" w:rsidRDefault="008A6B4D" w:rsidP="00C23DA3">
      <w:pPr>
        <w:rPr>
          <w:rFonts w:cs="Arial"/>
        </w:rPr>
      </w:pPr>
      <w:r w:rsidRPr="003E5B65">
        <w:rPr>
          <w:rFonts w:cs="Arial"/>
        </w:rPr>
        <w:t>Následné navýšenie rozpočtu pre externý systém a systémy integrované na Rozpočtový Informačný Systém budú realizované prostredníctvom spracovania zmeny rozpočtu v Rozpočtovom Informačnom Systéme a zapracovania ELUR.</w:t>
      </w:r>
    </w:p>
    <w:p w:rsidR="008A6B4D" w:rsidRPr="003E5B65" w:rsidRDefault="008A6B4D" w:rsidP="0045330C">
      <w:pPr>
        <w:pStyle w:val="Nadpis4"/>
        <w:numPr>
          <w:ilvl w:val="3"/>
          <w:numId w:val="8"/>
        </w:numPr>
        <w:rPr>
          <w:rFonts w:cs="Arial"/>
        </w:rPr>
      </w:pPr>
      <w:r w:rsidRPr="003E5B65">
        <w:rPr>
          <w:rFonts w:cs="Arial"/>
        </w:rPr>
        <w:t>Popis rozhrania a režimu komunikácie</w:t>
      </w:r>
    </w:p>
    <w:p w:rsidR="008A6B4D" w:rsidRPr="003E5B65" w:rsidRDefault="008A6B4D" w:rsidP="00C23DA3">
      <w:pPr>
        <w:rPr>
          <w:rFonts w:cs="Arial"/>
        </w:rPr>
      </w:pPr>
      <w:proofErr w:type="spellStart"/>
      <w:r w:rsidRPr="003E5B65">
        <w:rPr>
          <w:rFonts w:cs="Arial"/>
        </w:rPr>
        <w:t>ManEx</w:t>
      </w:r>
      <w:proofErr w:type="spellEnd"/>
      <w:r w:rsidRPr="003E5B65">
        <w:rPr>
          <w:rFonts w:cs="Arial"/>
        </w:rPr>
        <w:t xml:space="preserve"> po obdŕžaní správy </w:t>
      </w:r>
      <w:r w:rsidRPr="003E5B65">
        <w:rPr>
          <w:rFonts w:cs="Arial"/>
          <w:i/>
        </w:rPr>
        <w:t xml:space="preserve">„Žiadosť o navýšenie rozpočtu“, </w:t>
      </w:r>
      <w:r w:rsidRPr="003E5B65">
        <w:rPr>
          <w:rFonts w:cs="Arial"/>
        </w:rPr>
        <w:t xml:space="preserve">žiadosť spracuje a v priebehu transakcie vygeneruje potvrdenie o úspešnosti vykonania transakcie. V prípade, že transakcia nebola úspešná, vygeneruje sa hlásenie o chybe. </w:t>
      </w:r>
      <w:proofErr w:type="spellStart"/>
      <w:r w:rsidRPr="003E5B65">
        <w:rPr>
          <w:rFonts w:cs="Arial"/>
        </w:rPr>
        <w:t>ManEx</w:t>
      </w:r>
      <w:proofErr w:type="spellEnd"/>
      <w:r w:rsidRPr="003E5B65">
        <w:rPr>
          <w:rFonts w:cs="Arial"/>
        </w:rPr>
        <w:t xml:space="preserve"> zašle výsledok spracovania do externého systému v správe „Potvrdenie navýšenia rozpočtu“.</w:t>
      </w:r>
    </w:p>
    <w:p w:rsidR="008A6B4D" w:rsidRPr="003E5B65" w:rsidRDefault="008A6B4D" w:rsidP="00C23DA3">
      <w:pPr>
        <w:rPr>
          <w:rFonts w:cs="Arial"/>
        </w:rPr>
      </w:pPr>
    </w:p>
    <w:p w:rsidR="008A6B4D" w:rsidRPr="003E5B65" w:rsidRDefault="00BA2C00" w:rsidP="00C75357">
      <w:pPr>
        <w:keepNext/>
        <w:jc w:val="center"/>
        <w:rPr>
          <w:rFonts w:cs="Arial"/>
        </w:rPr>
      </w:pPr>
      <w:r w:rsidRPr="00BA2C00">
        <w:rPr>
          <w:rFonts w:cs="Arial"/>
          <w:noProof/>
        </w:rPr>
        <w:lastRenderedPageBreak/>
        <w:drawing>
          <wp:inline distT="0" distB="0" distL="0" distR="0">
            <wp:extent cx="6172200" cy="3541944"/>
            <wp:effectExtent l="0" t="0" r="0" b="1905"/>
            <wp:docPr id="95" name="Obrázo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72200" cy="3541944"/>
                    </a:xfrm>
                    <a:prstGeom prst="rect">
                      <a:avLst/>
                    </a:prstGeom>
                    <a:noFill/>
                    <a:ln>
                      <a:noFill/>
                    </a:ln>
                  </pic:spPr>
                </pic:pic>
              </a:graphicData>
            </a:graphic>
          </wp:inline>
        </w:drawing>
      </w:r>
    </w:p>
    <w:p w:rsidR="008A6B4D" w:rsidRPr="003E5B65" w:rsidRDefault="008A6B4D" w:rsidP="00CB1F10">
      <w:pPr>
        <w:jc w:val="center"/>
        <w:rPr>
          <w:rFonts w:cs="Arial"/>
          <w:i/>
          <w:sz w:val="18"/>
          <w:szCs w:val="18"/>
        </w:rPr>
      </w:pPr>
      <w:bookmarkStart w:id="66" w:name="_Toc191190546"/>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44</w:t>
      </w:r>
      <w:r w:rsidRPr="003E5B65">
        <w:rPr>
          <w:rFonts w:cs="Arial"/>
          <w:i/>
          <w:sz w:val="18"/>
          <w:szCs w:val="18"/>
        </w:rPr>
        <w:fldChar w:fldCharType="end"/>
      </w:r>
      <w:r w:rsidRPr="003E5B65">
        <w:rPr>
          <w:rFonts w:cs="Arial"/>
          <w:i/>
          <w:sz w:val="18"/>
          <w:szCs w:val="18"/>
        </w:rPr>
        <w:t xml:space="preserve">: Popis rozhrania externý systém  a </w:t>
      </w:r>
      <w:proofErr w:type="spellStart"/>
      <w:r w:rsidRPr="003E5B65">
        <w:rPr>
          <w:rFonts w:cs="Arial"/>
          <w:i/>
          <w:sz w:val="18"/>
          <w:szCs w:val="18"/>
        </w:rPr>
        <w:t>ManEx</w:t>
      </w:r>
      <w:proofErr w:type="spellEnd"/>
      <w:r w:rsidRPr="003E5B65">
        <w:rPr>
          <w:rFonts w:cs="Arial"/>
          <w:i/>
          <w:sz w:val="18"/>
          <w:szCs w:val="18"/>
        </w:rPr>
        <w:t xml:space="preserve"> – Množina procesov „Navýšenie rozpočtu“</w:t>
      </w:r>
      <w:bookmarkEnd w:id="66"/>
    </w:p>
    <w:p w:rsidR="008A6B4D" w:rsidRPr="003E5B65" w:rsidRDefault="008A6B4D" w:rsidP="00B30B44">
      <w:pPr>
        <w:rPr>
          <w:rFonts w:cs="Arial"/>
        </w:rPr>
      </w:pPr>
    </w:p>
    <w:p w:rsidR="008A6B4D" w:rsidRPr="003E5B65" w:rsidRDefault="008A6B4D" w:rsidP="0045330C">
      <w:pPr>
        <w:pStyle w:val="Nadpis3"/>
        <w:numPr>
          <w:ilvl w:val="2"/>
          <w:numId w:val="8"/>
        </w:numPr>
      </w:pPr>
      <w:bookmarkStart w:id="67" w:name="_Toc513031921"/>
      <w:bookmarkEnd w:id="18"/>
      <w:r w:rsidRPr="003E5B65">
        <w:t>Zmena klasifikácie platieb</w:t>
      </w:r>
      <w:bookmarkEnd w:id="67"/>
    </w:p>
    <w:p w:rsidR="008A6B4D" w:rsidRPr="003E5B65" w:rsidRDefault="008A6B4D" w:rsidP="00330E46">
      <w:pPr>
        <w:pStyle w:val="Normlnysozarkami"/>
        <w:spacing w:before="0" w:after="120"/>
        <w:ind w:left="0"/>
        <w:jc w:val="both"/>
        <w:rPr>
          <w:rFonts w:cs="Arial"/>
        </w:rPr>
      </w:pPr>
      <w:r w:rsidRPr="003E5B65">
        <w:rPr>
          <w:rFonts w:cs="Arial"/>
        </w:rPr>
        <w:t xml:space="preserve">Pre potreby zmeny rozpočtovej klasifikácie zaplatených platieb poskytujem systém </w:t>
      </w:r>
      <w:proofErr w:type="spellStart"/>
      <w:r w:rsidRPr="003E5B65">
        <w:rPr>
          <w:rFonts w:cs="Arial"/>
        </w:rPr>
        <w:t>ManEx</w:t>
      </w:r>
      <w:proofErr w:type="spellEnd"/>
      <w:r w:rsidRPr="003E5B65">
        <w:rPr>
          <w:rFonts w:cs="Arial"/>
        </w:rPr>
        <w:t xml:space="preserve"> (s obmedzením na jedno</w:t>
      </w:r>
      <w:r w:rsidR="00D3413E" w:rsidRPr="003E5B65">
        <w:rPr>
          <w:rFonts w:cs="Arial"/>
        </w:rPr>
        <w:t>t</w:t>
      </w:r>
      <w:r w:rsidR="00E30B6D" w:rsidRPr="003E5B65">
        <w:rPr>
          <w:rFonts w:cs="Arial"/>
        </w:rPr>
        <w:t>ný</w:t>
      </w:r>
      <w:r w:rsidR="00D3413E" w:rsidRPr="003E5B65">
        <w:rPr>
          <w:rFonts w:cs="Arial"/>
        </w:rPr>
        <w:t xml:space="preserve"> dávkové</w:t>
      </w:r>
      <w:r w:rsidRPr="003E5B65">
        <w:rPr>
          <w:rFonts w:cs="Arial"/>
        </w:rPr>
        <w:t xml:space="preserve"> a cezhraničné platby), funkčnosť Zmena klasifikácie platieb,</w:t>
      </w:r>
    </w:p>
    <w:p w:rsidR="008A6B4D" w:rsidRPr="003E5B65" w:rsidRDefault="008A6B4D" w:rsidP="008051AE">
      <w:pPr>
        <w:pStyle w:val="Normlnysozarkami"/>
        <w:ind w:left="0"/>
        <w:rPr>
          <w:rFonts w:cs="Arial"/>
        </w:rPr>
      </w:pPr>
      <w:r w:rsidRPr="003E5B65">
        <w:rPr>
          <w:rFonts w:cs="Arial"/>
        </w:rPr>
        <w:t>V prípade, že klient potrebuje upraviť klasifikáciu zaplatenej platby uvedenie do žiadosti ID domácej alebo cezhraničnej platby a požadované nové rozpisy klasifikácii k danej platbe. Pri rozpise klasifikácie musí platiť, že nové priradené rozpisy klasifikácie sa musia rovnať sume danej platby.</w:t>
      </w:r>
    </w:p>
    <w:p w:rsidR="008A6B4D" w:rsidRPr="003E5B65" w:rsidRDefault="008A6B4D" w:rsidP="0045330C">
      <w:pPr>
        <w:pStyle w:val="Nadpis4"/>
        <w:numPr>
          <w:ilvl w:val="3"/>
          <w:numId w:val="8"/>
        </w:numPr>
        <w:rPr>
          <w:rFonts w:cs="Arial"/>
        </w:rPr>
      </w:pPr>
      <w:r w:rsidRPr="003E5B65">
        <w:rPr>
          <w:rFonts w:cs="Arial"/>
        </w:rPr>
        <w:lastRenderedPageBreak/>
        <w:t>Požiadavka na zmenu klasifikácie platby</w:t>
      </w:r>
    </w:p>
    <w:p w:rsidR="008A6B4D" w:rsidRPr="003E5B65" w:rsidRDefault="008A6B4D" w:rsidP="00C15AAB">
      <w:pPr>
        <w:pStyle w:val="Popis"/>
        <w:keepNext/>
        <w:rPr>
          <w:rFonts w:cs="Arial"/>
        </w:rPr>
      </w:pPr>
      <w:r w:rsidRPr="003E5B65">
        <w:rPr>
          <w:rFonts w:cs="Arial"/>
        </w:rPr>
        <w:t xml:space="preserve">  </w:t>
      </w:r>
      <w:r w:rsidR="00304893" w:rsidRPr="003E5B65">
        <w:rPr>
          <w:rFonts w:cs="Arial"/>
          <w:noProof/>
          <w:lang w:eastAsia="sk-SK"/>
        </w:rPr>
        <w:drawing>
          <wp:inline distT="0" distB="0" distL="0" distR="0" wp14:anchorId="3FAD50E7" wp14:editId="77059025">
            <wp:extent cx="2431306" cy="2200275"/>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34190" cy="2202885"/>
                    </a:xfrm>
                    <a:prstGeom prst="rect">
                      <a:avLst/>
                    </a:prstGeom>
                    <a:noFill/>
                    <a:ln>
                      <a:noFill/>
                    </a:ln>
                  </pic:spPr>
                </pic:pic>
              </a:graphicData>
            </a:graphic>
          </wp:inline>
        </w:drawing>
      </w:r>
      <w:r w:rsidRPr="003E5B65">
        <w:rPr>
          <w:rFonts w:cs="Arial"/>
        </w:rPr>
        <w:t xml:space="preserve"> </w:t>
      </w:r>
    </w:p>
    <w:p w:rsidR="008A6B4D" w:rsidRPr="003E5B65" w:rsidRDefault="008A6B4D" w:rsidP="00C15AAB">
      <w:pPr>
        <w:jc w:val="center"/>
        <w:rPr>
          <w:rFonts w:cs="Arial"/>
          <w:i/>
          <w:sz w:val="18"/>
          <w:szCs w:val="18"/>
        </w:rPr>
      </w:pPr>
      <w:r w:rsidRPr="003E5B65">
        <w:rPr>
          <w:rFonts w:cs="Arial"/>
          <w:i/>
          <w:sz w:val="18"/>
          <w:szCs w:val="18"/>
        </w:rPr>
        <w:t>Obrázok č.</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45</w:t>
      </w:r>
      <w:r w:rsidRPr="003E5B65">
        <w:rPr>
          <w:rFonts w:cs="Arial"/>
          <w:i/>
          <w:sz w:val="18"/>
          <w:szCs w:val="18"/>
        </w:rPr>
        <w:fldChar w:fldCharType="end"/>
      </w:r>
      <w:r w:rsidRPr="003E5B65">
        <w:rPr>
          <w:rFonts w:cs="Arial"/>
          <w:i/>
          <w:sz w:val="18"/>
          <w:szCs w:val="18"/>
        </w:rPr>
        <w:t>: Zostatok na účtoch - Žiadosť o aktualizáciu  zostatku</w:t>
      </w:r>
    </w:p>
    <w:p w:rsidR="008A6B4D" w:rsidRPr="003E5B65" w:rsidRDefault="008A6B4D" w:rsidP="0045330C">
      <w:pPr>
        <w:pStyle w:val="Nadpis5"/>
        <w:numPr>
          <w:ilvl w:val="4"/>
          <w:numId w:val="8"/>
        </w:numPr>
        <w:rPr>
          <w:rFonts w:cs="Arial"/>
        </w:rPr>
      </w:pPr>
      <w:r w:rsidRPr="003E5B65">
        <w:rPr>
          <w:rFonts w:cs="Arial"/>
        </w:rPr>
        <w:t>Zaslanie požiadavky na zmenu klasifikácie</w:t>
      </w:r>
    </w:p>
    <w:p w:rsidR="008A6B4D" w:rsidRPr="003E5B65" w:rsidRDefault="008A6B4D" w:rsidP="00C15AAB">
      <w:pPr>
        <w:rPr>
          <w:rFonts w:cs="Arial"/>
        </w:rPr>
      </w:pPr>
      <w:r w:rsidRPr="003E5B65">
        <w:rPr>
          <w:rFonts w:cs="Arial"/>
          <w:iCs/>
        </w:rPr>
        <w:t>Používateľ vyberie v obrazovke prehľadu platieb</w:t>
      </w:r>
      <w:r w:rsidRPr="003E5B65">
        <w:rPr>
          <w:rFonts w:cs="Arial"/>
          <w:i/>
          <w:iCs/>
        </w:rPr>
        <w:t xml:space="preserve">, </w:t>
      </w:r>
      <w:r w:rsidRPr="003E5B65">
        <w:rPr>
          <w:rFonts w:cs="Arial"/>
          <w:iCs/>
        </w:rPr>
        <w:t>platbu, ktorej rozpis klasifikácie chce zmeniť. Po</w:t>
      </w:r>
      <w:r w:rsidRPr="003E5B65">
        <w:rPr>
          <w:rFonts w:cs="Arial"/>
        </w:rPr>
        <w:t xml:space="preserve"> potvrdení požiadavky na zmenu klasifikácie platby, externý systém vygeneruje správu </w:t>
      </w:r>
      <w:r w:rsidRPr="003E5B65">
        <w:rPr>
          <w:rFonts w:cs="Arial"/>
          <w:i/>
        </w:rPr>
        <w:t>„Zmena klasifikácie - žiadosť“ a n</w:t>
      </w:r>
      <w:r w:rsidRPr="003E5B65">
        <w:rPr>
          <w:rFonts w:cs="Arial"/>
        </w:rPr>
        <w:t xml:space="preserve">ásledne správu odošle na spracovanie do systému </w:t>
      </w:r>
      <w:proofErr w:type="spellStart"/>
      <w:r w:rsidRPr="003E5B65">
        <w:rPr>
          <w:rFonts w:cs="Arial"/>
        </w:rPr>
        <w:t>ManEx</w:t>
      </w:r>
      <w:proofErr w:type="spellEnd"/>
      <w:r w:rsidRPr="003E5B65">
        <w:rPr>
          <w:rFonts w:cs="Arial"/>
        </w:rPr>
        <w:t>.</w:t>
      </w:r>
    </w:p>
    <w:p w:rsidR="008A6B4D" w:rsidRPr="003E5B65" w:rsidRDefault="008A6B4D" w:rsidP="0045330C">
      <w:pPr>
        <w:pStyle w:val="Nadpis4"/>
        <w:numPr>
          <w:ilvl w:val="3"/>
          <w:numId w:val="8"/>
        </w:numPr>
        <w:rPr>
          <w:rFonts w:cs="Arial"/>
        </w:rPr>
      </w:pPr>
      <w:r w:rsidRPr="003E5B65">
        <w:rPr>
          <w:rFonts w:cs="Arial"/>
        </w:rPr>
        <w:lastRenderedPageBreak/>
        <w:t>Spracovanie zmeny klasifikácie platby</w:t>
      </w:r>
    </w:p>
    <w:p w:rsidR="008A6B4D" w:rsidRPr="003E5B65" w:rsidRDefault="008A6B4D" w:rsidP="00C15AAB">
      <w:pPr>
        <w:keepNext/>
        <w:jc w:val="center"/>
        <w:rPr>
          <w:rFonts w:cs="Arial"/>
        </w:rPr>
      </w:pPr>
      <w:r w:rsidRPr="003E5B65">
        <w:rPr>
          <w:rFonts w:cs="Arial"/>
        </w:rPr>
        <w:t xml:space="preserve"> </w:t>
      </w:r>
      <w:r w:rsidR="00304893" w:rsidRPr="003E5B65">
        <w:rPr>
          <w:rFonts w:cs="Arial"/>
          <w:noProof/>
          <w:lang w:eastAsia="sk-SK"/>
        </w:rPr>
        <w:drawing>
          <wp:inline distT="0" distB="0" distL="0" distR="0" wp14:anchorId="2B77E0AA" wp14:editId="30F2B219">
            <wp:extent cx="5064760" cy="493776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64760" cy="4937760"/>
                    </a:xfrm>
                    <a:prstGeom prst="rect">
                      <a:avLst/>
                    </a:prstGeom>
                    <a:noFill/>
                    <a:ln>
                      <a:noFill/>
                    </a:ln>
                  </pic:spPr>
                </pic:pic>
              </a:graphicData>
            </a:graphic>
          </wp:inline>
        </w:drawing>
      </w:r>
    </w:p>
    <w:p w:rsidR="008A6B4D" w:rsidRPr="003E5B65" w:rsidRDefault="008A6B4D" w:rsidP="00C15AAB">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46</w:t>
      </w:r>
      <w:r w:rsidRPr="003E5B65">
        <w:rPr>
          <w:rFonts w:cs="Arial"/>
          <w:i/>
          <w:sz w:val="18"/>
          <w:szCs w:val="18"/>
        </w:rPr>
        <w:fldChar w:fldCharType="end"/>
      </w:r>
      <w:r w:rsidRPr="003E5B65">
        <w:rPr>
          <w:rFonts w:cs="Arial"/>
          <w:i/>
          <w:sz w:val="18"/>
          <w:szCs w:val="18"/>
        </w:rPr>
        <w:t>: Zostatky na účtoch- Spracovanie aktualizácie zostatku na účte</w:t>
      </w:r>
    </w:p>
    <w:p w:rsidR="008A6B4D" w:rsidRPr="003E5B65" w:rsidRDefault="008A6B4D" w:rsidP="0045330C">
      <w:pPr>
        <w:pStyle w:val="Nadpis5"/>
        <w:numPr>
          <w:ilvl w:val="4"/>
          <w:numId w:val="8"/>
        </w:numPr>
        <w:rPr>
          <w:rFonts w:cs="Arial"/>
        </w:rPr>
      </w:pPr>
      <w:r w:rsidRPr="003E5B65">
        <w:rPr>
          <w:rFonts w:cs="Arial"/>
        </w:rPr>
        <w:t>Spracovanie žiadosti o zmenu klasifikácie</w:t>
      </w:r>
    </w:p>
    <w:p w:rsidR="008A6B4D" w:rsidRPr="003E5B65" w:rsidRDefault="008A6B4D" w:rsidP="00C15AAB">
      <w:pPr>
        <w:rPr>
          <w:rFonts w:cs="Arial"/>
          <w:iCs/>
        </w:rPr>
      </w:pPr>
      <w:r w:rsidRPr="003E5B65">
        <w:rPr>
          <w:rFonts w:cs="Arial"/>
          <w:iCs/>
        </w:rPr>
        <w:t xml:space="preserve">Po doručení žiadosti o zmenu klasifikácie platby </w:t>
      </w:r>
      <w:proofErr w:type="spellStart"/>
      <w:r w:rsidRPr="003E5B65">
        <w:rPr>
          <w:rFonts w:cs="Arial"/>
          <w:iCs/>
        </w:rPr>
        <w:t>ManEx</w:t>
      </w:r>
      <w:proofErr w:type="spellEnd"/>
      <w:r w:rsidRPr="003E5B65">
        <w:rPr>
          <w:rFonts w:cs="Arial"/>
          <w:iCs/>
        </w:rPr>
        <w:t xml:space="preserve"> identifikuje platbu, verifikuje </w:t>
      </w:r>
      <w:proofErr w:type="spellStart"/>
      <w:r w:rsidRPr="003E5B65">
        <w:rPr>
          <w:rFonts w:cs="Arial"/>
          <w:iCs/>
        </w:rPr>
        <w:t>disponentské</w:t>
      </w:r>
      <w:proofErr w:type="spellEnd"/>
      <w:r w:rsidRPr="003E5B65">
        <w:rPr>
          <w:rFonts w:cs="Arial"/>
          <w:iCs/>
        </w:rPr>
        <w:t xml:space="preserve"> oprávnenie pre technického používateľa a verifikuje súčet rozpísaných klasifikácií.</w:t>
      </w:r>
    </w:p>
    <w:p w:rsidR="008A6B4D" w:rsidRPr="003E5B65" w:rsidRDefault="008A6B4D" w:rsidP="00C15AAB">
      <w:pPr>
        <w:rPr>
          <w:rFonts w:cs="Arial"/>
          <w:iCs/>
          <w:highlight w:val="yellow"/>
        </w:rPr>
      </w:pPr>
    </w:p>
    <w:p w:rsidR="008A6B4D" w:rsidRPr="003E5B65" w:rsidRDefault="008A6B4D" w:rsidP="0045330C">
      <w:pPr>
        <w:pStyle w:val="Nadpis5"/>
        <w:numPr>
          <w:ilvl w:val="4"/>
          <w:numId w:val="8"/>
        </w:numPr>
        <w:rPr>
          <w:rFonts w:cs="Arial"/>
        </w:rPr>
      </w:pPr>
      <w:r w:rsidRPr="003E5B65">
        <w:rPr>
          <w:rFonts w:cs="Arial"/>
        </w:rPr>
        <w:t>Zmena a zaslanie klasifikácie platby</w:t>
      </w:r>
    </w:p>
    <w:p w:rsidR="008A6B4D" w:rsidRPr="003E5B65" w:rsidRDefault="008A6B4D" w:rsidP="00C15AAB">
      <w:pPr>
        <w:rPr>
          <w:rFonts w:cs="Arial"/>
        </w:rPr>
      </w:pPr>
      <w:r w:rsidRPr="003E5B65">
        <w:rPr>
          <w:rFonts w:cs="Arial"/>
          <w:iCs/>
        </w:rPr>
        <w:t xml:space="preserve">Ak boli dodržané požadované podmienky, </w:t>
      </w:r>
      <w:proofErr w:type="spellStart"/>
      <w:r w:rsidRPr="003E5B65">
        <w:rPr>
          <w:rFonts w:cs="Arial"/>
          <w:iCs/>
        </w:rPr>
        <w:t>Manex</w:t>
      </w:r>
      <w:proofErr w:type="spellEnd"/>
      <w:r w:rsidRPr="003E5B65">
        <w:rPr>
          <w:rFonts w:cs="Arial"/>
          <w:iCs/>
        </w:rPr>
        <w:t xml:space="preserve"> zmení klasifikáciu identifikovanej platby.</w:t>
      </w:r>
    </w:p>
    <w:p w:rsidR="008A6B4D" w:rsidRPr="003E5B65" w:rsidRDefault="008A6B4D" w:rsidP="00C15AAB">
      <w:pPr>
        <w:rPr>
          <w:rFonts w:cs="Arial"/>
        </w:rPr>
      </w:pPr>
      <w:r w:rsidRPr="003E5B65">
        <w:rPr>
          <w:rFonts w:cs="Arial"/>
        </w:rPr>
        <w:t xml:space="preserve">Následne </w:t>
      </w:r>
      <w:proofErr w:type="spellStart"/>
      <w:r w:rsidRPr="003E5B65">
        <w:rPr>
          <w:rFonts w:cs="Arial"/>
        </w:rPr>
        <w:t>ManEx</w:t>
      </w:r>
      <w:proofErr w:type="spellEnd"/>
      <w:r w:rsidRPr="003E5B65">
        <w:rPr>
          <w:rFonts w:cs="Arial"/>
        </w:rPr>
        <w:t xml:space="preserve"> vygeneruje správu </w:t>
      </w:r>
      <w:r w:rsidRPr="003E5B65">
        <w:rPr>
          <w:rFonts w:cs="Arial"/>
          <w:i/>
        </w:rPr>
        <w:t>„Zmena klasifikácie – odpoveď“</w:t>
      </w:r>
      <w:r w:rsidRPr="003E5B65">
        <w:rPr>
          <w:rFonts w:cs="Arial"/>
        </w:rPr>
        <w:t xml:space="preserve"> a informáciu zašle do externého systému.</w:t>
      </w:r>
    </w:p>
    <w:p w:rsidR="008A6B4D" w:rsidRPr="003E5B65" w:rsidRDefault="008A6B4D" w:rsidP="0045330C">
      <w:pPr>
        <w:pStyle w:val="Nadpis5"/>
        <w:numPr>
          <w:ilvl w:val="4"/>
          <w:numId w:val="8"/>
        </w:numPr>
        <w:rPr>
          <w:rFonts w:cs="Arial"/>
        </w:rPr>
      </w:pPr>
      <w:r w:rsidRPr="003E5B65">
        <w:rPr>
          <w:rFonts w:cs="Arial"/>
        </w:rPr>
        <w:t>Generovanie a zaslanie aplikačnej chyby</w:t>
      </w:r>
    </w:p>
    <w:p w:rsidR="008A6B4D" w:rsidRPr="003E5B65" w:rsidRDefault="008A6B4D" w:rsidP="00C15AAB">
      <w:pPr>
        <w:rPr>
          <w:rFonts w:cs="Arial"/>
        </w:rPr>
      </w:pPr>
      <w:r w:rsidRPr="003E5B65">
        <w:rPr>
          <w:rFonts w:cs="Arial"/>
        </w:rPr>
        <w:t xml:space="preserve">Ak </w:t>
      </w:r>
      <w:proofErr w:type="spellStart"/>
      <w:r w:rsidRPr="003E5B65">
        <w:rPr>
          <w:rFonts w:cs="Arial"/>
        </w:rPr>
        <w:t>ManEx</w:t>
      </w:r>
      <w:proofErr w:type="spellEnd"/>
      <w:r w:rsidRPr="003E5B65">
        <w:rPr>
          <w:rFonts w:cs="Arial"/>
        </w:rPr>
        <w:t xml:space="preserve"> nespracuje alebo nepovolí zmenu klasifikácie platby, vygeneruje chybové hlásenie. Aplikačnú chybu zaznamená do správy </w:t>
      </w:r>
      <w:r w:rsidRPr="003E5B65">
        <w:rPr>
          <w:rFonts w:cs="Arial"/>
          <w:i/>
        </w:rPr>
        <w:t>„Zmena klasifikácie – odpoveď“</w:t>
      </w:r>
      <w:r w:rsidRPr="003E5B65">
        <w:rPr>
          <w:rFonts w:cs="Arial"/>
        </w:rPr>
        <w:t xml:space="preserve"> a odošle ju do externého systému.  </w:t>
      </w:r>
    </w:p>
    <w:p w:rsidR="008A6B4D" w:rsidRPr="003E5B65" w:rsidRDefault="008A6B4D" w:rsidP="00C15AAB">
      <w:pPr>
        <w:rPr>
          <w:rFonts w:cs="Arial"/>
        </w:rPr>
      </w:pPr>
    </w:p>
    <w:p w:rsidR="008A6B4D" w:rsidRPr="003E5B65" w:rsidRDefault="008A6B4D" w:rsidP="0045330C">
      <w:pPr>
        <w:pStyle w:val="Nadpis4"/>
        <w:numPr>
          <w:ilvl w:val="3"/>
          <w:numId w:val="8"/>
        </w:numPr>
        <w:rPr>
          <w:rFonts w:cs="Arial"/>
        </w:rPr>
      </w:pPr>
      <w:r w:rsidRPr="003E5B65">
        <w:rPr>
          <w:rFonts w:cs="Arial"/>
        </w:rPr>
        <w:lastRenderedPageBreak/>
        <w:t>Aktualizácia klasifikácie platby klienta</w:t>
      </w:r>
    </w:p>
    <w:p w:rsidR="008A6B4D" w:rsidRPr="003E5B65" w:rsidRDefault="00304893" w:rsidP="00C15AAB">
      <w:pPr>
        <w:pStyle w:val="Popis"/>
        <w:keepNext/>
        <w:rPr>
          <w:rFonts w:cs="Arial"/>
        </w:rPr>
      </w:pPr>
      <w:r w:rsidRPr="003E5B65">
        <w:rPr>
          <w:rFonts w:cs="Arial"/>
          <w:noProof/>
          <w:lang w:eastAsia="sk-SK"/>
        </w:rPr>
        <w:drawing>
          <wp:inline distT="0" distB="0" distL="0" distR="0" wp14:anchorId="69A748D7" wp14:editId="51A23F30">
            <wp:extent cx="5025390" cy="4102735"/>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25390" cy="4102735"/>
                    </a:xfrm>
                    <a:prstGeom prst="rect">
                      <a:avLst/>
                    </a:prstGeom>
                    <a:noFill/>
                    <a:ln>
                      <a:noFill/>
                    </a:ln>
                  </pic:spPr>
                </pic:pic>
              </a:graphicData>
            </a:graphic>
          </wp:inline>
        </w:drawing>
      </w:r>
    </w:p>
    <w:p w:rsidR="008A6B4D" w:rsidRPr="003E5B65" w:rsidRDefault="008A6B4D" w:rsidP="00C15AAB">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47</w:t>
      </w:r>
      <w:r w:rsidRPr="003E5B65">
        <w:rPr>
          <w:rFonts w:cs="Arial"/>
          <w:i/>
          <w:sz w:val="18"/>
          <w:szCs w:val="18"/>
        </w:rPr>
        <w:fldChar w:fldCharType="end"/>
      </w:r>
      <w:r w:rsidRPr="003E5B65">
        <w:rPr>
          <w:rFonts w:cs="Arial"/>
          <w:i/>
          <w:sz w:val="18"/>
          <w:szCs w:val="18"/>
        </w:rPr>
        <w:t>: Zostatky na účte- Prevzatie zostatku na účte</w:t>
      </w:r>
    </w:p>
    <w:p w:rsidR="008A6B4D" w:rsidRPr="003E5B65" w:rsidRDefault="008A6B4D" w:rsidP="0045330C">
      <w:pPr>
        <w:pStyle w:val="Nadpis5"/>
        <w:numPr>
          <w:ilvl w:val="4"/>
          <w:numId w:val="8"/>
        </w:numPr>
        <w:rPr>
          <w:rFonts w:cs="Arial"/>
        </w:rPr>
      </w:pPr>
      <w:r w:rsidRPr="003E5B65">
        <w:rPr>
          <w:rFonts w:cs="Arial"/>
        </w:rPr>
        <w:t>Spracovanie správy zmeny klasifikácie</w:t>
      </w:r>
    </w:p>
    <w:p w:rsidR="008A6B4D" w:rsidRPr="003E5B65" w:rsidRDefault="008A6B4D" w:rsidP="00C15AAB">
      <w:pPr>
        <w:rPr>
          <w:rFonts w:cs="Arial"/>
          <w:iCs/>
        </w:rPr>
      </w:pPr>
      <w:r w:rsidRPr="003E5B65">
        <w:rPr>
          <w:rFonts w:cs="Arial"/>
          <w:iCs/>
        </w:rPr>
        <w:t xml:space="preserve">Externý systém preberie informáciu o stave zmeny klasifikácie platby a priradí ju k žiadosti o zmenu klasifikácie. </w:t>
      </w:r>
    </w:p>
    <w:p w:rsidR="008A6B4D" w:rsidRPr="003E5B65" w:rsidRDefault="008A6B4D" w:rsidP="0045330C">
      <w:pPr>
        <w:pStyle w:val="Nadpis5"/>
        <w:numPr>
          <w:ilvl w:val="4"/>
          <w:numId w:val="8"/>
        </w:numPr>
        <w:rPr>
          <w:rFonts w:cs="Arial"/>
        </w:rPr>
      </w:pPr>
      <w:r w:rsidRPr="003E5B65">
        <w:rPr>
          <w:rFonts w:cs="Arial"/>
        </w:rPr>
        <w:t xml:space="preserve">Aktualizácia klasifikácie platby  </w:t>
      </w:r>
    </w:p>
    <w:p w:rsidR="008A6B4D" w:rsidRPr="003E5B65" w:rsidRDefault="008A6B4D" w:rsidP="00C15AAB">
      <w:pPr>
        <w:rPr>
          <w:rFonts w:cs="Arial"/>
          <w:iCs/>
          <w:highlight w:val="yellow"/>
        </w:rPr>
      </w:pPr>
      <w:r w:rsidRPr="003E5B65">
        <w:rPr>
          <w:rFonts w:cs="Arial"/>
          <w:iCs/>
        </w:rPr>
        <w:t>Po prijatí správy so stavom zmeny klasifikácie platby, externý systém priradí zmenenú klasifikáciu k platbe a používateľovi zobrazí informáciu o aktuálnej klasifikácii danej platby.</w:t>
      </w:r>
      <w:r w:rsidRPr="003E5B65">
        <w:rPr>
          <w:rFonts w:cs="Arial"/>
          <w:iCs/>
          <w:highlight w:val="yellow"/>
        </w:rPr>
        <w:t xml:space="preserve"> </w:t>
      </w:r>
    </w:p>
    <w:p w:rsidR="008A6B4D" w:rsidRPr="003E5B65" w:rsidRDefault="008A6B4D" w:rsidP="0045330C">
      <w:pPr>
        <w:pStyle w:val="Nadpis5"/>
        <w:numPr>
          <w:ilvl w:val="4"/>
          <w:numId w:val="8"/>
        </w:numPr>
        <w:rPr>
          <w:rFonts w:cs="Arial"/>
        </w:rPr>
      </w:pPr>
      <w:r w:rsidRPr="003E5B65">
        <w:rPr>
          <w:rFonts w:cs="Arial"/>
        </w:rPr>
        <w:t xml:space="preserve">Spracovanie informácie o </w:t>
      </w:r>
      <w:proofErr w:type="spellStart"/>
      <w:r w:rsidRPr="003E5B65">
        <w:rPr>
          <w:rFonts w:cs="Arial"/>
        </w:rPr>
        <w:t>neaktualizácii</w:t>
      </w:r>
      <w:proofErr w:type="spellEnd"/>
      <w:r w:rsidRPr="003E5B65">
        <w:rPr>
          <w:rFonts w:cs="Arial"/>
        </w:rPr>
        <w:t xml:space="preserve"> klasifikácie</w:t>
      </w:r>
    </w:p>
    <w:p w:rsidR="008A6B4D" w:rsidRPr="003E5B65" w:rsidRDefault="008A6B4D" w:rsidP="00C15AAB">
      <w:pPr>
        <w:rPr>
          <w:rFonts w:cs="Arial"/>
          <w:iCs/>
        </w:rPr>
      </w:pPr>
      <w:r w:rsidRPr="003E5B65">
        <w:rPr>
          <w:rFonts w:cs="Arial"/>
          <w:iCs/>
        </w:rPr>
        <w:t xml:space="preserve">Po prijatí informácie o stave zmeny klasifikácie platby, externý systém priradí popis aplikačnej chyby a zobrazí používateľovi informáciu o neúspešnej zmene klasifikácie. </w:t>
      </w:r>
    </w:p>
    <w:p w:rsidR="008A6B4D" w:rsidRPr="003E5B65" w:rsidRDefault="008A6B4D" w:rsidP="0045330C">
      <w:pPr>
        <w:pStyle w:val="Nadpis4"/>
        <w:numPr>
          <w:ilvl w:val="3"/>
          <w:numId w:val="8"/>
        </w:numPr>
        <w:rPr>
          <w:rFonts w:cs="Arial"/>
        </w:rPr>
      </w:pPr>
      <w:r w:rsidRPr="003E5B65">
        <w:rPr>
          <w:rFonts w:cs="Arial"/>
        </w:rPr>
        <w:t>Popis rozhrania a režimu komunikácie</w:t>
      </w:r>
    </w:p>
    <w:p w:rsidR="008A6B4D" w:rsidRPr="003E5B65" w:rsidRDefault="008A6B4D" w:rsidP="00C15AAB">
      <w:pPr>
        <w:rPr>
          <w:rFonts w:cs="Arial"/>
        </w:rPr>
      </w:pPr>
      <w:r w:rsidRPr="003E5B65">
        <w:rPr>
          <w:rFonts w:cs="Arial"/>
        </w:rPr>
        <w:t xml:space="preserve">Zmena klasifikácie platby je zabezpečená obojsmernou komunikáciou. Externý systém vygeneruje správu </w:t>
      </w:r>
      <w:r w:rsidRPr="003E5B65">
        <w:rPr>
          <w:rFonts w:cs="Arial"/>
          <w:i/>
        </w:rPr>
        <w:t xml:space="preserve">„Zmena klasifikácie - žiadosť“, </w:t>
      </w:r>
      <w:r w:rsidRPr="003E5B65">
        <w:rPr>
          <w:rFonts w:cs="Arial"/>
        </w:rPr>
        <w:t>ktorú odošle do SAP PI.</w:t>
      </w:r>
      <w:r w:rsidRPr="003E5B65">
        <w:rPr>
          <w:rFonts w:cs="Arial"/>
          <w:i/>
        </w:rPr>
        <w:t xml:space="preserve"> </w:t>
      </w:r>
      <w:r w:rsidRPr="003E5B65">
        <w:rPr>
          <w:rFonts w:cs="Arial"/>
        </w:rPr>
        <w:t xml:space="preserve">Integračná platforma zabezpečí </w:t>
      </w:r>
      <w:proofErr w:type="spellStart"/>
      <w:r w:rsidRPr="003E5B65">
        <w:rPr>
          <w:rFonts w:cs="Arial"/>
        </w:rPr>
        <w:t>premapovanie</w:t>
      </w:r>
      <w:proofErr w:type="spellEnd"/>
      <w:r w:rsidRPr="003E5B65">
        <w:rPr>
          <w:rFonts w:cs="Arial"/>
        </w:rPr>
        <w:t xml:space="preserve"> a presmerovanie správy na základe definovaného postupu.</w:t>
      </w:r>
      <w:r w:rsidRPr="003E5B65">
        <w:rPr>
          <w:rFonts w:cs="Arial"/>
          <w:i/>
        </w:rPr>
        <w:t xml:space="preserve"> </w:t>
      </w:r>
      <w:proofErr w:type="spellStart"/>
      <w:r w:rsidRPr="003E5B65">
        <w:rPr>
          <w:rFonts w:cs="Arial"/>
        </w:rPr>
        <w:t>ManEx</w:t>
      </w:r>
      <w:proofErr w:type="spellEnd"/>
      <w:r w:rsidRPr="003E5B65">
        <w:rPr>
          <w:rFonts w:cs="Arial"/>
        </w:rPr>
        <w:t xml:space="preserve"> po prijatí správy, aktualizuje rozpis klasifikácie platby alebo vygeneruje kód chyby v prípade neúspechu spracovania.  </w:t>
      </w:r>
      <w:r w:rsidRPr="003E5B65">
        <w:rPr>
          <w:rFonts w:cs="Arial"/>
        </w:rPr>
        <w:lastRenderedPageBreak/>
        <w:t xml:space="preserve">Následne zabezpečí odoslanie správy </w:t>
      </w:r>
      <w:r w:rsidRPr="003E5B65">
        <w:rPr>
          <w:rFonts w:cs="Arial"/>
          <w:i/>
        </w:rPr>
        <w:t>„Zmena klasifikácie - odpoveď“</w:t>
      </w:r>
      <w:r w:rsidRPr="003E5B65">
        <w:rPr>
          <w:rFonts w:cs="Arial"/>
        </w:rPr>
        <w:t xml:space="preserve"> do SAP PI. Po prijatí správy, SAP PI zabezpečí doručenie správy do externého systému.</w:t>
      </w:r>
    </w:p>
    <w:p w:rsidR="008A6B4D" w:rsidRPr="003E5B65" w:rsidRDefault="008A6B4D" w:rsidP="00C15AAB">
      <w:pPr>
        <w:rPr>
          <w:rFonts w:cs="Arial"/>
        </w:rPr>
      </w:pPr>
    </w:p>
    <w:p w:rsidR="008A6B4D" w:rsidRPr="003E5B65" w:rsidRDefault="00C33A56" w:rsidP="00C15AAB">
      <w:pPr>
        <w:keepNext/>
        <w:jc w:val="center"/>
        <w:rPr>
          <w:rFonts w:cs="Arial"/>
        </w:rPr>
      </w:pPr>
      <w:r w:rsidRPr="00C33A56">
        <w:rPr>
          <w:rFonts w:cs="Arial"/>
          <w:noProof/>
        </w:rPr>
        <w:drawing>
          <wp:inline distT="0" distB="0" distL="0" distR="0">
            <wp:extent cx="6172200" cy="3959641"/>
            <wp:effectExtent l="0" t="0" r="0" b="3175"/>
            <wp:docPr id="128" name="Obrázo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72200" cy="3959641"/>
                    </a:xfrm>
                    <a:prstGeom prst="rect">
                      <a:avLst/>
                    </a:prstGeom>
                    <a:noFill/>
                    <a:ln>
                      <a:noFill/>
                    </a:ln>
                  </pic:spPr>
                </pic:pic>
              </a:graphicData>
            </a:graphic>
          </wp:inline>
        </w:drawing>
      </w:r>
    </w:p>
    <w:p w:rsidR="008A6B4D" w:rsidRPr="003E5B65" w:rsidRDefault="008A6B4D" w:rsidP="00C15AAB">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48</w:t>
      </w:r>
      <w:r w:rsidRPr="003E5B65">
        <w:rPr>
          <w:rFonts w:cs="Arial"/>
          <w:i/>
          <w:sz w:val="18"/>
          <w:szCs w:val="18"/>
        </w:rPr>
        <w:fldChar w:fldCharType="end"/>
      </w:r>
      <w:r w:rsidRPr="003E5B65">
        <w:rPr>
          <w:rFonts w:cs="Arial"/>
          <w:i/>
          <w:sz w:val="18"/>
          <w:szCs w:val="18"/>
        </w:rPr>
        <w:t>: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„Zmena klasifikácie platieb“</w:t>
      </w:r>
    </w:p>
    <w:p w:rsidR="008A6B4D" w:rsidRPr="003E5B65" w:rsidRDefault="008A6B4D" w:rsidP="004660ED">
      <w:pPr>
        <w:rPr>
          <w:rFonts w:cs="Arial"/>
        </w:rPr>
      </w:pPr>
    </w:p>
    <w:p w:rsidR="00DE28B5" w:rsidRPr="003E5B65" w:rsidRDefault="00477089" w:rsidP="0045330C">
      <w:pPr>
        <w:pStyle w:val="Nadpis3"/>
        <w:numPr>
          <w:ilvl w:val="2"/>
          <w:numId w:val="8"/>
        </w:numPr>
      </w:pPr>
      <w:bookmarkStart w:id="68" w:name="_Toc513031922"/>
      <w:r w:rsidRPr="003E5B65">
        <w:t>I</w:t>
      </w:r>
      <w:r w:rsidR="00BB45A9" w:rsidRPr="003E5B65">
        <w:t>nkas</w:t>
      </w:r>
      <w:r w:rsidRPr="003E5B65">
        <w:t>né</w:t>
      </w:r>
      <w:r w:rsidR="0007172E" w:rsidRPr="003E5B65">
        <w:t xml:space="preserve"> príkaz</w:t>
      </w:r>
      <w:r w:rsidR="00091CF5" w:rsidRPr="003E5B65">
        <w:t>y</w:t>
      </w:r>
      <w:bookmarkEnd w:id="68"/>
    </w:p>
    <w:p w:rsidR="002878EC" w:rsidRPr="003E5B65" w:rsidRDefault="002878EC" w:rsidP="0045330C">
      <w:pPr>
        <w:pStyle w:val="Nadpis4"/>
        <w:numPr>
          <w:ilvl w:val="3"/>
          <w:numId w:val="8"/>
        </w:numPr>
        <w:rPr>
          <w:rFonts w:cs="Arial"/>
        </w:rPr>
      </w:pPr>
      <w:r w:rsidRPr="003E5B65">
        <w:rPr>
          <w:rFonts w:cs="Arial"/>
        </w:rPr>
        <w:t xml:space="preserve">Klient </w:t>
      </w:r>
      <w:r w:rsidR="007A6816" w:rsidRPr="003E5B65">
        <w:rPr>
          <w:rFonts w:cs="Arial"/>
        </w:rPr>
        <w:t xml:space="preserve">ŠP </w:t>
      </w:r>
      <w:r w:rsidRPr="003E5B65">
        <w:rPr>
          <w:rFonts w:cs="Arial"/>
        </w:rPr>
        <w:t xml:space="preserve">ako príjemca </w:t>
      </w:r>
      <w:r w:rsidR="00290343" w:rsidRPr="003E5B65">
        <w:rPr>
          <w:rFonts w:cs="Arial"/>
        </w:rPr>
        <w:t xml:space="preserve">inkasnej </w:t>
      </w:r>
      <w:r w:rsidRPr="003E5B65">
        <w:rPr>
          <w:rFonts w:cs="Arial"/>
        </w:rPr>
        <w:t>platby</w:t>
      </w:r>
    </w:p>
    <w:p w:rsidR="00A81AF1" w:rsidRPr="003E5B65" w:rsidRDefault="00A81AF1" w:rsidP="003A5502">
      <w:pPr>
        <w:jc w:val="both"/>
      </w:pPr>
    </w:p>
    <w:p w:rsidR="002430A6" w:rsidRPr="003E5B65" w:rsidRDefault="002430A6" w:rsidP="002430A6">
      <w:pPr>
        <w:jc w:val="both"/>
        <w:rPr>
          <w:szCs w:val="22"/>
        </w:rPr>
      </w:pPr>
      <w:r w:rsidRPr="003E5B65">
        <w:t xml:space="preserve">V rámci scenárov, sú riešené funkčnosti ako zadanie príkazu na inkaso, zrušenie zadaného príkazu </w:t>
      </w:r>
      <w:r w:rsidRPr="003E5B65">
        <w:rPr>
          <w:szCs w:val="22"/>
        </w:rPr>
        <w:t>na inkaso a zamietnutie príkazu na inkaso protistranou.</w:t>
      </w:r>
    </w:p>
    <w:p w:rsidR="002430A6" w:rsidRPr="003E5B65" w:rsidRDefault="002430A6" w:rsidP="00830C9B">
      <w:pPr>
        <w:pStyle w:val="Odsekzoznamu"/>
        <w:numPr>
          <w:ilvl w:val="0"/>
          <w:numId w:val="13"/>
        </w:numPr>
        <w:spacing w:before="0" w:after="0" w:line="240" w:lineRule="auto"/>
        <w:contextualSpacing w:val="0"/>
        <w:jc w:val="left"/>
        <w:rPr>
          <w:rFonts w:cs="Arial"/>
          <w:szCs w:val="22"/>
          <w:lang w:val="sk-SK"/>
        </w:rPr>
      </w:pPr>
      <w:r w:rsidRPr="003E5B65">
        <w:rPr>
          <w:rFonts w:cs="Arial"/>
          <w:color w:val="000000"/>
          <w:szCs w:val="22"/>
          <w:lang w:val="sk-SK"/>
        </w:rPr>
        <w:t>Klient → ŠP:</w:t>
      </w:r>
      <w:r w:rsidR="00334C13" w:rsidRPr="003E5B65">
        <w:rPr>
          <w:rFonts w:cs="Arial"/>
          <w:color w:val="000000"/>
          <w:szCs w:val="22"/>
          <w:lang w:val="sk-SK"/>
        </w:rPr>
        <w:t xml:space="preserve"> P</w:t>
      </w:r>
      <w:r w:rsidRPr="003E5B65">
        <w:rPr>
          <w:rFonts w:cs="Arial"/>
          <w:szCs w:val="22"/>
          <w:lang w:val="sk-SK"/>
        </w:rPr>
        <w:t>ríkaz na inkaso</w:t>
      </w:r>
      <w:r w:rsidR="00296274">
        <w:rPr>
          <w:rFonts w:cs="Arial"/>
          <w:szCs w:val="22"/>
          <w:lang w:val="sk-SK"/>
        </w:rPr>
        <w:t xml:space="preserve"> </w:t>
      </w:r>
      <w:r w:rsidR="00330586">
        <w:rPr>
          <w:rFonts w:cs="Arial"/>
          <w:szCs w:val="22"/>
          <w:lang w:val="sk-SK"/>
        </w:rPr>
        <w:t xml:space="preserve">+ odpoveď z </w:t>
      </w:r>
      <w:proofErr w:type="spellStart"/>
      <w:r w:rsidR="00330586">
        <w:rPr>
          <w:rFonts w:cs="Arial"/>
          <w:szCs w:val="22"/>
          <w:lang w:val="sk-SK"/>
        </w:rPr>
        <w:t>ManExu</w:t>
      </w:r>
      <w:proofErr w:type="spellEnd"/>
    </w:p>
    <w:p w:rsidR="002430A6" w:rsidRPr="003E5B65" w:rsidRDefault="002430A6" w:rsidP="00830C9B">
      <w:pPr>
        <w:pStyle w:val="Odsekzoznamu"/>
        <w:numPr>
          <w:ilvl w:val="0"/>
          <w:numId w:val="13"/>
        </w:numPr>
        <w:spacing w:before="0" w:after="0" w:line="240" w:lineRule="auto"/>
        <w:contextualSpacing w:val="0"/>
        <w:jc w:val="left"/>
        <w:rPr>
          <w:rFonts w:cs="Arial"/>
          <w:szCs w:val="22"/>
          <w:lang w:val="sk-SK"/>
        </w:rPr>
      </w:pPr>
      <w:r w:rsidRPr="003E5B65">
        <w:rPr>
          <w:rFonts w:cs="Arial"/>
          <w:color w:val="000000"/>
          <w:szCs w:val="22"/>
          <w:lang w:val="sk-SK"/>
        </w:rPr>
        <w:t>ŠP → Klient:</w:t>
      </w:r>
      <w:r w:rsidRPr="003E5B65">
        <w:rPr>
          <w:rFonts w:cs="Arial"/>
          <w:szCs w:val="22"/>
          <w:lang w:val="sk-SK"/>
        </w:rPr>
        <w:t xml:space="preserve"> Oznámenie o zamietnutí príkazu na inkaso protistranou</w:t>
      </w:r>
      <w:r w:rsidR="00CD5400">
        <w:rPr>
          <w:rFonts w:cs="Arial"/>
          <w:szCs w:val="22"/>
          <w:lang w:val="sk-SK"/>
        </w:rPr>
        <w:t xml:space="preserve"> (bez odpovede)</w:t>
      </w:r>
    </w:p>
    <w:p w:rsidR="002430A6" w:rsidRPr="003E5B65" w:rsidRDefault="002430A6" w:rsidP="00830C9B">
      <w:pPr>
        <w:pStyle w:val="Odsekzoznamu"/>
        <w:numPr>
          <w:ilvl w:val="0"/>
          <w:numId w:val="13"/>
        </w:numPr>
        <w:spacing w:before="0" w:after="0" w:line="240" w:lineRule="auto"/>
        <w:contextualSpacing w:val="0"/>
        <w:jc w:val="left"/>
        <w:rPr>
          <w:rFonts w:cs="Arial"/>
          <w:szCs w:val="22"/>
          <w:lang w:val="sk-SK"/>
        </w:rPr>
      </w:pPr>
      <w:r w:rsidRPr="003E5B65">
        <w:rPr>
          <w:rFonts w:cs="Arial"/>
          <w:color w:val="000000"/>
          <w:szCs w:val="22"/>
          <w:lang w:val="sk-SK"/>
        </w:rPr>
        <w:t>Klient → ŠP:</w:t>
      </w:r>
      <w:r w:rsidRPr="003E5B65">
        <w:rPr>
          <w:rFonts w:cs="Arial"/>
          <w:szCs w:val="22"/>
          <w:lang w:val="sk-SK"/>
        </w:rPr>
        <w:t xml:space="preserve"> Zrušenie zadaného príkazu na inkaso</w:t>
      </w:r>
      <w:r w:rsidR="00330586">
        <w:rPr>
          <w:rFonts w:cs="Arial"/>
          <w:szCs w:val="22"/>
          <w:lang w:val="sk-SK"/>
        </w:rPr>
        <w:t xml:space="preserve">  + odpoveď z </w:t>
      </w:r>
      <w:proofErr w:type="spellStart"/>
      <w:r w:rsidR="00330586">
        <w:rPr>
          <w:rFonts w:cs="Arial"/>
          <w:szCs w:val="22"/>
          <w:lang w:val="sk-SK"/>
        </w:rPr>
        <w:t>ManExu</w:t>
      </w:r>
      <w:proofErr w:type="spellEnd"/>
    </w:p>
    <w:p w:rsidR="002430A6" w:rsidRPr="003E5B65" w:rsidRDefault="002430A6" w:rsidP="002430A6">
      <w:pPr>
        <w:rPr>
          <w:rFonts w:cs="Arial"/>
        </w:rPr>
      </w:pPr>
    </w:p>
    <w:p w:rsidR="002430A6" w:rsidRPr="003E5B65" w:rsidRDefault="002430A6" w:rsidP="00830C9B">
      <w:pPr>
        <w:pStyle w:val="Normlnysozarkami"/>
        <w:numPr>
          <w:ilvl w:val="0"/>
          <w:numId w:val="12"/>
        </w:numPr>
        <w:rPr>
          <w:rFonts w:cs="Arial"/>
          <w:szCs w:val="22"/>
        </w:rPr>
      </w:pPr>
      <w:r w:rsidRPr="003E5B65">
        <w:rPr>
          <w:rFonts w:cs="Arial"/>
          <w:szCs w:val="22"/>
        </w:rPr>
        <w:t>Správa „Dávkový príkaz na inkaso“ - klient vo svojom IS vytvorí príkaz na priame inkaso. Následne IS klienta a PI zabezpečia prenos správy do ISŠP. ISŠP (</w:t>
      </w:r>
      <w:proofErr w:type="spellStart"/>
      <w:r w:rsidRPr="003E5B65">
        <w:rPr>
          <w:rFonts w:cs="Arial"/>
          <w:szCs w:val="22"/>
        </w:rPr>
        <w:t>ManEx</w:t>
      </w:r>
      <w:proofErr w:type="spellEnd"/>
      <w:r w:rsidRPr="003E5B65">
        <w:rPr>
          <w:rFonts w:cs="Arial"/>
          <w:szCs w:val="22"/>
        </w:rPr>
        <w:t xml:space="preserve">) spracuje dávkový príkaz na inkaso a výsledok spracovania odošle do IS klienta ako odpoveď na prijatú správu. Odpoveď môže byť typu „OK“, v prípade, ak bola doručená správa úspešne spracovaná. Typu „ERROR“ v prípade, ak sa pri spracovaní doručenej správy vyskytli chyby a typu „nekorektný súbor“, ak doručená správa nie je </w:t>
      </w:r>
      <w:proofErr w:type="spellStart"/>
      <w:r w:rsidRPr="003E5B65">
        <w:rPr>
          <w:rFonts w:cs="Arial"/>
          <w:szCs w:val="22"/>
        </w:rPr>
        <w:t>validná</w:t>
      </w:r>
      <w:proofErr w:type="spellEnd"/>
      <w:r w:rsidRPr="003E5B65">
        <w:rPr>
          <w:rFonts w:cs="Arial"/>
          <w:szCs w:val="22"/>
        </w:rPr>
        <w:t xml:space="preserve"> voči </w:t>
      </w:r>
      <w:proofErr w:type="spellStart"/>
      <w:r w:rsidRPr="003E5B65">
        <w:rPr>
          <w:rFonts w:cs="Arial"/>
          <w:szCs w:val="22"/>
        </w:rPr>
        <w:t>xsd</w:t>
      </w:r>
      <w:proofErr w:type="spellEnd"/>
      <w:r w:rsidRPr="003E5B65">
        <w:rPr>
          <w:rFonts w:cs="Arial"/>
          <w:szCs w:val="22"/>
        </w:rPr>
        <w:t xml:space="preserve"> špecifikácii. Proces pokračuje mimo PI, podľa „Procesu realizácie priameho inkasa“ popísaného vyššie.</w:t>
      </w:r>
    </w:p>
    <w:p w:rsidR="002430A6" w:rsidRPr="003E5B65" w:rsidRDefault="002430A6" w:rsidP="00830C9B">
      <w:pPr>
        <w:pStyle w:val="Normlnysozarkami"/>
        <w:numPr>
          <w:ilvl w:val="0"/>
          <w:numId w:val="12"/>
        </w:numPr>
        <w:rPr>
          <w:rFonts w:cs="Arial"/>
          <w:szCs w:val="22"/>
        </w:rPr>
      </w:pPr>
      <w:r w:rsidRPr="003E5B65">
        <w:rPr>
          <w:rFonts w:cs="Arial"/>
          <w:szCs w:val="22"/>
        </w:rPr>
        <w:lastRenderedPageBreak/>
        <w:t>Správa „Oznámenie o zamietnutí príkazu na inkaso protistranou“ – IS protistrany (platca inkasa) má možnosť po doručení príkazu na inkaso na základe nesplnených požiadaviek inkasa zamietnuť príkaz na inkaso. Správu doručí do banky príjemcu (ISŠP), ktorá správu prepošle cez PI do IS klienta.</w:t>
      </w:r>
    </w:p>
    <w:p w:rsidR="002430A6" w:rsidRPr="003E5B65" w:rsidRDefault="002430A6" w:rsidP="00830C9B">
      <w:pPr>
        <w:pStyle w:val="Normlnysozarkami"/>
        <w:numPr>
          <w:ilvl w:val="0"/>
          <w:numId w:val="12"/>
        </w:numPr>
        <w:rPr>
          <w:rFonts w:cs="Arial"/>
          <w:szCs w:val="22"/>
        </w:rPr>
      </w:pPr>
      <w:r w:rsidRPr="003E5B65">
        <w:rPr>
          <w:rFonts w:cs="Arial"/>
          <w:szCs w:val="22"/>
        </w:rPr>
        <w:t>Správa „Zrušenie zadaného príkazu na inkaso“ – klient po vytvorení a odoslaní príkazu na inkaso zo svojho IS má možnosť zadaný príkaz na inkaso, ktorý ešte nebol zrealizovaný,  zrušiť. Zrušenie zabezpečí odoslaním správy „Zrušenie zadaného príkazu na inkaso“ zo svojho IS do ISŠP, cez PI. ISŠP (</w:t>
      </w:r>
      <w:proofErr w:type="spellStart"/>
      <w:r w:rsidRPr="003E5B65">
        <w:rPr>
          <w:rFonts w:cs="Arial"/>
          <w:szCs w:val="22"/>
        </w:rPr>
        <w:t>ManEx</w:t>
      </w:r>
      <w:proofErr w:type="spellEnd"/>
      <w:r w:rsidRPr="003E5B65">
        <w:rPr>
          <w:rFonts w:cs="Arial"/>
          <w:szCs w:val="22"/>
        </w:rPr>
        <w:t xml:space="preserve">) spracuje dávkový príkaz na inkaso a výsledok spracovania odošle do IS klienta ako odpoveď na prijatú správu. Odpoveď môže byť typu „OK“, v prípade, ak bola doručená správa úspešne spracovaná. Typu „ERROR“ v prípade, ak sa pri spracovaní doručenej správy vyskytli chyby a typu „nekorektný súbor“, ak doručená správa nie je </w:t>
      </w:r>
      <w:proofErr w:type="spellStart"/>
      <w:r w:rsidRPr="003E5B65">
        <w:rPr>
          <w:rFonts w:cs="Arial"/>
          <w:szCs w:val="22"/>
        </w:rPr>
        <w:t>validná</w:t>
      </w:r>
      <w:proofErr w:type="spellEnd"/>
      <w:r w:rsidRPr="003E5B65">
        <w:rPr>
          <w:rFonts w:cs="Arial"/>
          <w:szCs w:val="22"/>
        </w:rPr>
        <w:t xml:space="preserve"> voči </w:t>
      </w:r>
      <w:proofErr w:type="spellStart"/>
      <w:r w:rsidRPr="003E5B65">
        <w:rPr>
          <w:rFonts w:cs="Arial"/>
          <w:szCs w:val="22"/>
        </w:rPr>
        <w:t>xsd</w:t>
      </w:r>
      <w:proofErr w:type="spellEnd"/>
      <w:r w:rsidRPr="003E5B65">
        <w:rPr>
          <w:rFonts w:cs="Arial"/>
          <w:szCs w:val="22"/>
        </w:rPr>
        <w:t xml:space="preserve"> špecifikácii.</w:t>
      </w:r>
    </w:p>
    <w:p w:rsidR="006557ED" w:rsidRPr="003E5B65" w:rsidRDefault="006557ED" w:rsidP="006557ED">
      <w:pPr>
        <w:rPr>
          <w:rFonts w:cs="Arial"/>
        </w:rPr>
      </w:pPr>
    </w:p>
    <w:p w:rsidR="006557ED" w:rsidRPr="003E5B65" w:rsidRDefault="00B95BDB" w:rsidP="006557ED">
      <w:pPr>
        <w:keepNext/>
        <w:jc w:val="center"/>
      </w:pPr>
      <w:r w:rsidRPr="003E5B65">
        <w:rPr>
          <w:noProof/>
          <w:sz w:val="24"/>
          <w:lang w:eastAsia="sk-SK"/>
        </w:rPr>
        <w:drawing>
          <wp:inline distT="0" distB="0" distL="0" distR="0" wp14:anchorId="2CF15B86" wp14:editId="4250DF19">
            <wp:extent cx="6367717" cy="4410075"/>
            <wp:effectExtent l="0" t="0" r="0" b="0"/>
            <wp:docPr id="157" name="Picture 157"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67717" cy="4410075"/>
                    </a:xfrm>
                    <a:prstGeom prst="rect">
                      <a:avLst/>
                    </a:prstGeom>
                    <a:noFill/>
                    <a:ln>
                      <a:noFill/>
                    </a:ln>
                  </pic:spPr>
                </pic:pic>
              </a:graphicData>
            </a:graphic>
          </wp:inline>
        </w:drawing>
      </w:r>
    </w:p>
    <w:p w:rsidR="00A426D8" w:rsidRPr="003E5B65" w:rsidRDefault="000E159C" w:rsidP="00D1098D">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49</w:t>
      </w:r>
      <w:r w:rsidRPr="003E5B65">
        <w:rPr>
          <w:rFonts w:cs="Arial"/>
          <w:i/>
          <w:sz w:val="18"/>
          <w:szCs w:val="18"/>
        </w:rPr>
        <w:fldChar w:fldCharType="end"/>
      </w:r>
      <w:r w:rsidRPr="003E5B65">
        <w:rPr>
          <w:rFonts w:cs="Arial"/>
          <w:i/>
          <w:sz w:val="18"/>
          <w:szCs w:val="18"/>
        </w:rPr>
        <w:t xml:space="preserve">: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„Inkasá - Klient ako príjemca platby </w:t>
      </w:r>
    </w:p>
    <w:p w:rsidR="00A426D8" w:rsidRPr="003E5B65" w:rsidRDefault="00A426D8" w:rsidP="00D1098D">
      <w:pPr>
        <w:jc w:val="center"/>
        <w:rPr>
          <w:rFonts w:cs="Arial"/>
          <w:i/>
          <w:sz w:val="18"/>
          <w:szCs w:val="18"/>
        </w:rPr>
      </w:pPr>
    </w:p>
    <w:p w:rsidR="000E159C" w:rsidRPr="003E5B65" w:rsidRDefault="000E159C" w:rsidP="00D1098D">
      <w:pPr>
        <w:jc w:val="center"/>
        <w:rPr>
          <w:rFonts w:cs="Arial"/>
          <w:i/>
          <w:sz w:val="18"/>
          <w:szCs w:val="18"/>
        </w:rPr>
      </w:pPr>
      <w:r w:rsidRPr="003E5B65">
        <w:rPr>
          <w:rFonts w:cs="Arial"/>
          <w:i/>
          <w:sz w:val="18"/>
          <w:szCs w:val="18"/>
        </w:rPr>
        <w:t xml:space="preserve"> </w:t>
      </w:r>
    </w:p>
    <w:p w:rsidR="006557ED" w:rsidRPr="003E5B65" w:rsidRDefault="00750868" w:rsidP="0045330C">
      <w:pPr>
        <w:pStyle w:val="Nadpis4"/>
        <w:numPr>
          <w:ilvl w:val="3"/>
          <w:numId w:val="8"/>
        </w:numPr>
        <w:rPr>
          <w:rFonts w:cs="Arial"/>
        </w:rPr>
      </w:pPr>
      <w:r w:rsidRPr="003E5B65">
        <w:rPr>
          <w:rFonts w:cs="Arial"/>
        </w:rPr>
        <w:t xml:space="preserve">Klient </w:t>
      </w:r>
      <w:r w:rsidR="007A6816" w:rsidRPr="003E5B65">
        <w:rPr>
          <w:rFonts w:cs="Arial"/>
        </w:rPr>
        <w:t xml:space="preserve">ŠP </w:t>
      </w:r>
      <w:r w:rsidRPr="003E5B65">
        <w:rPr>
          <w:rFonts w:cs="Arial"/>
        </w:rPr>
        <w:t>ako platiteľ</w:t>
      </w:r>
      <w:r w:rsidR="00A84BA8" w:rsidRPr="003E5B65">
        <w:rPr>
          <w:rFonts w:cs="Arial"/>
        </w:rPr>
        <w:t xml:space="preserve"> inkasnej platby</w:t>
      </w:r>
    </w:p>
    <w:p w:rsidR="00334C13" w:rsidRPr="003E5B65" w:rsidRDefault="00334C13" w:rsidP="00334C13">
      <w:pPr>
        <w:jc w:val="both"/>
      </w:pPr>
      <w:r w:rsidRPr="003E5B65">
        <w:t>V rámci scenárov, sú riešené funkčnosti prijatia oznámenia o prijatí  príkazu na inkaso ako aj možnosť zamietnutia prijatého príkazu na inkaso.</w:t>
      </w:r>
    </w:p>
    <w:p w:rsidR="00334C13" w:rsidRPr="003E5B65" w:rsidRDefault="00334C13" w:rsidP="00334C13">
      <w:pPr>
        <w:rPr>
          <w:rFonts w:cs="Arial"/>
        </w:rPr>
      </w:pPr>
    </w:p>
    <w:p w:rsidR="00334C13" w:rsidRPr="003E5B65" w:rsidRDefault="00334C13" w:rsidP="00830C9B">
      <w:pPr>
        <w:pStyle w:val="Odsekzoznamu"/>
        <w:numPr>
          <w:ilvl w:val="0"/>
          <w:numId w:val="11"/>
        </w:numPr>
        <w:spacing w:before="0" w:after="0" w:line="240" w:lineRule="auto"/>
        <w:contextualSpacing w:val="0"/>
        <w:jc w:val="left"/>
        <w:rPr>
          <w:rFonts w:cs="Arial"/>
          <w:szCs w:val="22"/>
          <w:lang w:val="sk-SK"/>
        </w:rPr>
      </w:pPr>
      <w:r w:rsidRPr="003E5B65">
        <w:rPr>
          <w:rFonts w:cs="Arial"/>
          <w:color w:val="000000"/>
          <w:szCs w:val="22"/>
          <w:lang w:val="sk-SK"/>
        </w:rPr>
        <w:lastRenderedPageBreak/>
        <w:t>ŠP → Klient:</w:t>
      </w:r>
      <w:r w:rsidRPr="003E5B65">
        <w:rPr>
          <w:rFonts w:cs="Arial"/>
          <w:szCs w:val="22"/>
          <w:lang w:val="sk-SK"/>
        </w:rPr>
        <w:t xml:space="preserve"> Oznámenie o</w:t>
      </w:r>
      <w:r w:rsidR="00E02EA1" w:rsidRPr="003E5B65">
        <w:rPr>
          <w:rFonts w:cs="Arial"/>
          <w:szCs w:val="22"/>
          <w:lang w:val="sk-SK"/>
        </w:rPr>
        <w:t xml:space="preserve"> prijatom</w:t>
      </w:r>
      <w:r w:rsidRPr="003E5B65">
        <w:rPr>
          <w:rFonts w:cs="Arial"/>
          <w:szCs w:val="22"/>
          <w:lang w:val="sk-SK"/>
        </w:rPr>
        <w:t xml:space="preserve"> príkaz</w:t>
      </w:r>
      <w:r w:rsidR="00E02EA1" w:rsidRPr="003E5B65">
        <w:rPr>
          <w:rFonts w:cs="Arial"/>
          <w:szCs w:val="22"/>
          <w:lang w:val="sk-SK"/>
        </w:rPr>
        <w:t>e</w:t>
      </w:r>
      <w:r w:rsidRPr="003E5B65">
        <w:rPr>
          <w:rFonts w:cs="Arial"/>
          <w:szCs w:val="22"/>
          <w:lang w:val="sk-SK"/>
        </w:rPr>
        <w:t xml:space="preserve"> na inkaso</w:t>
      </w:r>
      <w:r w:rsidR="00CF4F0A">
        <w:rPr>
          <w:rFonts w:cs="Arial"/>
          <w:szCs w:val="22"/>
          <w:lang w:val="sk-SK"/>
        </w:rPr>
        <w:t xml:space="preserve"> </w:t>
      </w:r>
      <w:r w:rsidR="00282D32">
        <w:rPr>
          <w:rFonts w:cs="Arial"/>
          <w:szCs w:val="22"/>
          <w:lang w:val="sk-SK"/>
        </w:rPr>
        <w:t>(</w:t>
      </w:r>
      <w:r w:rsidR="00CF4F0A">
        <w:rPr>
          <w:rFonts w:cs="Arial"/>
          <w:szCs w:val="22"/>
          <w:lang w:val="sk-SK"/>
        </w:rPr>
        <w:t>bez odpovede</w:t>
      </w:r>
      <w:r w:rsidR="00282D32">
        <w:rPr>
          <w:rFonts w:cs="Arial"/>
          <w:szCs w:val="22"/>
          <w:lang w:val="sk-SK"/>
        </w:rPr>
        <w:t>)</w:t>
      </w:r>
    </w:p>
    <w:p w:rsidR="00334C13" w:rsidRPr="003E5B65" w:rsidRDefault="00334C13" w:rsidP="00830C9B">
      <w:pPr>
        <w:pStyle w:val="Odsekzoznamu"/>
        <w:numPr>
          <w:ilvl w:val="0"/>
          <w:numId w:val="11"/>
        </w:numPr>
        <w:spacing w:before="0" w:after="0" w:line="240" w:lineRule="auto"/>
        <w:contextualSpacing w:val="0"/>
        <w:jc w:val="left"/>
        <w:rPr>
          <w:rFonts w:cs="Arial"/>
          <w:szCs w:val="22"/>
          <w:lang w:val="sk-SK"/>
        </w:rPr>
      </w:pPr>
      <w:r w:rsidRPr="003E5B65">
        <w:rPr>
          <w:rFonts w:cs="Arial"/>
          <w:color w:val="000000"/>
          <w:szCs w:val="22"/>
          <w:lang w:val="sk-SK"/>
        </w:rPr>
        <w:t>Klient → ŠP:</w:t>
      </w:r>
      <w:r w:rsidRPr="003E5B65">
        <w:rPr>
          <w:rFonts w:cs="Arial"/>
          <w:szCs w:val="22"/>
          <w:lang w:val="sk-SK"/>
        </w:rPr>
        <w:t xml:space="preserve"> Zamietnutie prijatého príkazu na inkaso</w:t>
      </w:r>
      <w:r w:rsidR="00CF4F0A">
        <w:rPr>
          <w:rFonts w:cs="Arial"/>
          <w:szCs w:val="22"/>
          <w:lang w:val="sk-SK"/>
        </w:rPr>
        <w:t xml:space="preserve"> </w:t>
      </w:r>
      <w:r w:rsidR="00D56DF1">
        <w:rPr>
          <w:rFonts w:cs="Arial"/>
          <w:szCs w:val="22"/>
          <w:lang w:val="sk-SK"/>
        </w:rPr>
        <w:t xml:space="preserve">protistrane </w:t>
      </w:r>
      <w:r w:rsidR="00CF4F0A">
        <w:rPr>
          <w:rFonts w:cs="Arial"/>
          <w:szCs w:val="22"/>
          <w:lang w:val="sk-SK"/>
        </w:rPr>
        <w:t xml:space="preserve">+ odpoveď z </w:t>
      </w:r>
      <w:proofErr w:type="spellStart"/>
      <w:r w:rsidR="00CF4F0A">
        <w:rPr>
          <w:rFonts w:cs="Arial"/>
          <w:szCs w:val="22"/>
          <w:lang w:val="sk-SK"/>
        </w:rPr>
        <w:t>ManExu</w:t>
      </w:r>
      <w:proofErr w:type="spellEnd"/>
    </w:p>
    <w:p w:rsidR="00334C13" w:rsidRPr="003E5B65" w:rsidRDefault="00334C13" w:rsidP="00334C13">
      <w:pPr>
        <w:rPr>
          <w:rFonts w:cs="Arial"/>
        </w:rPr>
      </w:pPr>
    </w:p>
    <w:p w:rsidR="00334C13" w:rsidRPr="003E5B65" w:rsidRDefault="00334C13" w:rsidP="00830C9B">
      <w:pPr>
        <w:pStyle w:val="Normlnysozarkami"/>
        <w:numPr>
          <w:ilvl w:val="0"/>
          <w:numId w:val="12"/>
        </w:numPr>
        <w:rPr>
          <w:rFonts w:cs="Arial"/>
          <w:szCs w:val="22"/>
        </w:rPr>
      </w:pPr>
      <w:r w:rsidRPr="003E5B65">
        <w:rPr>
          <w:rFonts w:cs="Arial"/>
          <w:szCs w:val="22"/>
        </w:rPr>
        <w:t>Správa „Oznámenie o prijat</w:t>
      </w:r>
      <w:r w:rsidR="0051061D" w:rsidRPr="003E5B65">
        <w:rPr>
          <w:rFonts w:cs="Arial"/>
          <w:szCs w:val="22"/>
        </w:rPr>
        <w:t>om</w:t>
      </w:r>
      <w:r w:rsidRPr="003E5B65">
        <w:rPr>
          <w:rFonts w:cs="Arial"/>
          <w:szCs w:val="22"/>
        </w:rPr>
        <w:t xml:space="preserve"> príkaz</w:t>
      </w:r>
      <w:r w:rsidR="0051061D" w:rsidRPr="003E5B65">
        <w:rPr>
          <w:rFonts w:cs="Arial"/>
          <w:szCs w:val="22"/>
        </w:rPr>
        <w:t>e</w:t>
      </w:r>
      <w:r w:rsidRPr="003E5B65">
        <w:rPr>
          <w:rFonts w:cs="Arial"/>
          <w:szCs w:val="22"/>
        </w:rPr>
        <w:t xml:space="preserve"> na inkaso“ – ISŠP prepošle klientovi cez PI oznámenie o</w:t>
      </w:r>
      <w:r w:rsidR="0051061D" w:rsidRPr="003E5B65">
        <w:rPr>
          <w:rFonts w:cs="Arial"/>
          <w:szCs w:val="22"/>
        </w:rPr>
        <w:t xml:space="preserve"> prijatí </w:t>
      </w:r>
      <w:r w:rsidRPr="003E5B65">
        <w:rPr>
          <w:rFonts w:cs="Arial"/>
          <w:szCs w:val="22"/>
        </w:rPr>
        <w:t>príkaz</w:t>
      </w:r>
      <w:r w:rsidR="0051061D" w:rsidRPr="003E5B65">
        <w:rPr>
          <w:rFonts w:cs="Arial"/>
          <w:szCs w:val="22"/>
        </w:rPr>
        <w:t>u</w:t>
      </w:r>
      <w:r w:rsidRPr="003E5B65">
        <w:rPr>
          <w:rFonts w:cs="Arial"/>
          <w:szCs w:val="22"/>
        </w:rPr>
        <w:t xml:space="preserve"> na inkaso od banky príjemcu platby. IS klienta správu zaeviduje.</w:t>
      </w:r>
      <w:r w:rsidR="0051061D" w:rsidRPr="003E5B65">
        <w:rPr>
          <w:rFonts w:cs="Arial"/>
          <w:szCs w:val="22"/>
        </w:rPr>
        <w:t xml:space="preserve"> ISŠP tiež pošle Oznámenie o prijatom príkaze na inkaso v prípade nezrealizovania prijatého príkazu na inkaso v deň splatnosti (ak klient ŠP príkaz na inkaso nezamietol, ale napriek tomu príkaz na inkaso sa nepodarilo v deň splatnosti </w:t>
      </w:r>
      <w:r w:rsidR="00CE59DE" w:rsidRPr="003E5B65">
        <w:rPr>
          <w:rFonts w:cs="Arial"/>
          <w:szCs w:val="22"/>
        </w:rPr>
        <w:t xml:space="preserve">z účtu klienta </w:t>
      </w:r>
      <w:r w:rsidR="00BA3E43" w:rsidRPr="003E5B65">
        <w:rPr>
          <w:rFonts w:cs="Arial"/>
          <w:szCs w:val="22"/>
        </w:rPr>
        <w:t xml:space="preserve">v ISŠP </w:t>
      </w:r>
      <w:r w:rsidR="0051061D" w:rsidRPr="003E5B65">
        <w:rPr>
          <w:rFonts w:cs="Arial"/>
          <w:szCs w:val="22"/>
        </w:rPr>
        <w:t>zrealizovať).</w:t>
      </w:r>
    </w:p>
    <w:p w:rsidR="00334C13" w:rsidRPr="003E5B65" w:rsidRDefault="00334C13" w:rsidP="00830C9B">
      <w:pPr>
        <w:pStyle w:val="Normlnysozarkami"/>
        <w:numPr>
          <w:ilvl w:val="0"/>
          <w:numId w:val="12"/>
        </w:numPr>
        <w:rPr>
          <w:rFonts w:cs="Arial"/>
          <w:szCs w:val="22"/>
        </w:rPr>
      </w:pPr>
      <w:r w:rsidRPr="003E5B65">
        <w:rPr>
          <w:rFonts w:cs="Arial"/>
          <w:szCs w:val="22"/>
        </w:rPr>
        <w:t>Správa „Zamietnutie prijatého príkazu na inkaso“ – Klient má po doručení oznámenia možnosť zamietnuť príkaz na inkaso zaslaním správy zo svojho IS do ISŠP (</w:t>
      </w:r>
      <w:proofErr w:type="spellStart"/>
      <w:r w:rsidRPr="003E5B65">
        <w:rPr>
          <w:rFonts w:cs="Arial"/>
          <w:szCs w:val="22"/>
        </w:rPr>
        <w:t>ManEx</w:t>
      </w:r>
      <w:proofErr w:type="spellEnd"/>
      <w:r w:rsidRPr="003E5B65">
        <w:rPr>
          <w:rFonts w:cs="Arial"/>
          <w:szCs w:val="22"/>
        </w:rPr>
        <w:t>) cez SAP PI. ISŠP (</w:t>
      </w:r>
      <w:proofErr w:type="spellStart"/>
      <w:r w:rsidRPr="003E5B65">
        <w:rPr>
          <w:rFonts w:cs="Arial"/>
          <w:szCs w:val="22"/>
        </w:rPr>
        <w:t>ManEx</w:t>
      </w:r>
      <w:proofErr w:type="spellEnd"/>
      <w:r w:rsidRPr="003E5B65">
        <w:rPr>
          <w:rFonts w:cs="Arial"/>
          <w:szCs w:val="22"/>
        </w:rPr>
        <w:t xml:space="preserve">) spracuje dávkový príkaz na inkaso a výsledok spracovania odošle do IS klienta ako odpoveď na prijatú správu. Odpoveď môže byť typu „OK“, v prípade, ak bola doručená správa úspešne spracovaná. Typu „ERROR“ v prípade, ak sa pri spracovaní doručenej správy vyskytli chyby a typu „nekorektný súbor“, ak doručená správa nie je </w:t>
      </w:r>
      <w:proofErr w:type="spellStart"/>
      <w:r w:rsidRPr="003E5B65">
        <w:rPr>
          <w:rFonts w:cs="Arial"/>
          <w:szCs w:val="22"/>
        </w:rPr>
        <w:t>validná</w:t>
      </w:r>
      <w:proofErr w:type="spellEnd"/>
      <w:r w:rsidRPr="003E5B65">
        <w:rPr>
          <w:rFonts w:cs="Arial"/>
          <w:szCs w:val="22"/>
        </w:rPr>
        <w:t xml:space="preserve"> voči </w:t>
      </w:r>
      <w:proofErr w:type="spellStart"/>
      <w:r w:rsidRPr="003E5B65">
        <w:rPr>
          <w:rFonts w:cs="Arial"/>
          <w:szCs w:val="22"/>
        </w:rPr>
        <w:t>xsd</w:t>
      </w:r>
      <w:proofErr w:type="spellEnd"/>
      <w:r w:rsidRPr="003E5B65">
        <w:rPr>
          <w:rFonts w:cs="Arial"/>
          <w:szCs w:val="22"/>
        </w:rPr>
        <w:t xml:space="preserve"> špecifikácii.</w:t>
      </w:r>
    </w:p>
    <w:p w:rsidR="006557ED" w:rsidRPr="003E5B65" w:rsidRDefault="006557ED" w:rsidP="006557ED">
      <w:pPr>
        <w:rPr>
          <w:rFonts w:cs="Arial"/>
        </w:rPr>
      </w:pPr>
    </w:p>
    <w:p w:rsidR="006557ED" w:rsidRPr="003E5B65" w:rsidRDefault="00AA38D9" w:rsidP="006557ED">
      <w:pPr>
        <w:keepNext/>
        <w:jc w:val="center"/>
      </w:pPr>
      <w:r w:rsidRPr="003E5B65">
        <w:rPr>
          <w:noProof/>
          <w:sz w:val="24"/>
          <w:lang w:eastAsia="sk-SK"/>
        </w:rPr>
        <w:drawing>
          <wp:inline distT="0" distB="0" distL="0" distR="0" wp14:anchorId="338B9D7F" wp14:editId="0E25DBB2">
            <wp:extent cx="6339301" cy="4076700"/>
            <wp:effectExtent l="0" t="0" r="4445" b="0"/>
            <wp:docPr id="158" name="Picture 158"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339301" cy="4076700"/>
                    </a:xfrm>
                    <a:prstGeom prst="rect">
                      <a:avLst/>
                    </a:prstGeom>
                    <a:noFill/>
                    <a:ln>
                      <a:noFill/>
                    </a:ln>
                  </pic:spPr>
                </pic:pic>
              </a:graphicData>
            </a:graphic>
          </wp:inline>
        </w:drawing>
      </w:r>
    </w:p>
    <w:p w:rsidR="000E159C" w:rsidRPr="003E5B65" w:rsidRDefault="000E159C" w:rsidP="000E159C">
      <w:pPr>
        <w:jc w:val="center"/>
        <w:rPr>
          <w:rFonts w:cs="Arial"/>
          <w:i/>
          <w:sz w:val="18"/>
          <w:szCs w:val="18"/>
        </w:rPr>
      </w:pPr>
      <w:r w:rsidRPr="003E5B65">
        <w:rPr>
          <w:rFonts w:cs="Arial"/>
          <w:i/>
          <w:sz w:val="18"/>
          <w:szCs w:val="18"/>
        </w:rPr>
        <w:t xml:space="preserve">Obrázok č. </w:t>
      </w:r>
      <w:r w:rsidRPr="003E5B65">
        <w:rPr>
          <w:rFonts w:cs="Arial"/>
          <w:i/>
          <w:sz w:val="18"/>
          <w:szCs w:val="18"/>
        </w:rPr>
        <w:fldChar w:fldCharType="begin"/>
      </w:r>
      <w:r w:rsidRPr="003E5B65">
        <w:rPr>
          <w:rFonts w:cs="Arial"/>
          <w:i/>
          <w:sz w:val="18"/>
          <w:szCs w:val="18"/>
        </w:rPr>
        <w:instrText xml:space="preserve"> SEQ Obrázok_č. \* ARABIC </w:instrText>
      </w:r>
      <w:r w:rsidRPr="003E5B65">
        <w:rPr>
          <w:rFonts w:cs="Arial"/>
          <w:i/>
          <w:sz w:val="18"/>
          <w:szCs w:val="18"/>
        </w:rPr>
        <w:fldChar w:fldCharType="separate"/>
      </w:r>
      <w:r w:rsidR="00AA08AF">
        <w:rPr>
          <w:rFonts w:cs="Arial"/>
          <w:i/>
          <w:noProof/>
          <w:sz w:val="18"/>
          <w:szCs w:val="18"/>
        </w:rPr>
        <w:t>50</w:t>
      </w:r>
      <w:r w:rsidRPr="003E5B65">
        <w:rPr>
          <w:rFonts w:cs="Arial"/>
          <w:i/>
          <w:sz w:val="18"/>
          <w:szCs w:val="18"/>
        </w:rPr>
        <w:fldChar w:fldCharType="end"/>
      </w:r>
      <w:r w:rsidRPr="003E5B65">
        <w:rPr>
          <w:rFonts w:cs="Arial"/>
          <w:i/>
          <w:sz w:val="18"/>
          <w:szCs w:val="18"/>
        </w:rPr>
        <w:t xml:space="preserve">: Popis rozhrania externého systému  a </w:t>
      </w:r>
      <w:proofErr w:type="spellStart"/>
      <w:r w:rsidRPr="003E5B65">
        <w:rPr>
          <w:rFonts w:cs="Arial"/>
          <w:i/>
          <w:sz w:val="18"/>
          <w:szCs w:val="18"/>
        </w:rPr>
        <w:t>ManEx</w:t>
      </w:r>
      <w:proofErr w:type="spellEnd"/>
      <w:r w:rsidRPr="003E5B65">
        <w:rPr>
          <w:rFonts w:cs="Arial"/>
          <w:i/>
          <w:sz w:val="18"/>
          <w:szCs w:val="18"/>
        </w:rPr>
        <w:t xml:space="preserve"> – Množina procesov „Inkasá - Klient ako platiteľ  </w:t>
      </w:r>
    </w:p>
    <w:p w:rsidR="00E46529" w:rsidRPr="003E5B65" w:rsidRDefault="00E46529" w:rsidP="00B0560B">
      <w:pPr>
        <w:rPr>
          <w:highlight w:val="cyan"/>
        </w:rPr>
      </w:pPr>
    </w:p>
    <w:p w:rsidR="009D40B9" w:rsidRPr="0090265E" w:rsidRDefault="00C93183" w:rsidP="009D40B9">
      <w:pPr>
        <w:pStyle w:val="Nadpis3"/>
        <w:numPr>
          <w:ilvl w:val="2"/>
          <w:numId w:val="8"/>
        </w:numPr>
      </w:pPr>
      <w:bookmarkStart w:id="69" w:name="_Toc513031923"/>
      <w:proofErr w:type="spellStart"/>
      <w:r w:rsidRPr="001008B1">
        <w:t>Voľnoformátové</w:t>
      </w:r>
      <w:proofErr w:type="spellEnd"/>
      <w:r w:rsidRPr="001008B1">
        <w:t xml:space="preserve"> žiadosti</w:t>
      </w:r>
      <w:r w:rsidR="009D40B9" w:rsidRPr="0090265E">
        <w:t xml:space="preserve"> a správy pre klienta ŠP</w:t>
      </w:r>
      <w:bookmarkEnd w:id="69"/>
    </w:p>
    <w:p w:rsidR="009D40B9" w:rsidRPr="00A714F7" w:rsidRDefault="009D40B9" w:rsidP="009D40B9">
      <w:pPr>
        <w:pStyle w:val="Normlnysozarkami"/>
        <w:ind w:left="0"/>
      </w:pPr>
      <w:r w:rsidRPr="00A714F7">
        <w:t xml:space="preserve">Integračné scenáre automatizujú funkčností </w:t>
      </w:r>
      <w:proofErr w:type="spellStart"/>
      <w:r w:rsidRPr="00A714F7">
        <w:t>voľnoformátových</w:t>
      </w:r>
      <w:proofErr w:type="spellEnd"/>
      <w:r w:rsidRPr="00A714F7">
        <w:t xml:space="preserve"> žiadosti a správy bankových účtov systému IS SŠP (</w:t>
      </w:r>
      <w:proofErr w:type="spellStart"/>
      <w:r w:rsidRPr="00A714F7">
        <w:t>ManEx</w:t>
      </w:r>
      <w:proofErr w:type="spellEnd"/>
      <w:r w:rsidRPr="00A714F7">
        <w:t xml:space="preserve"> / </w:t>
      </w:r>
      <w:proofErr w:type="spellStart"/>
      <w:r w:rsidRPr="00A714F7">
        <w:t>AccoMan</w:t>
      </w:r>
      <w:proofErr w:type="spellEnd"/>
      <w:r w:rsidRPr="00A714F7">
        <w:t>).</w:t>
      </w:r>
    </w:p>
    <w:p w:rsidR="009D40B9" w:rsidRPr="00A714F7" w:rsidRDefault="009D40B9" w:rsidP="009D40B9">
      <w:pPr>
        <w:pStyle w:val="Normlnysozarkami"/>
        <w:ind w:left="0"/>
        <w:rPr>
          <w:u w:val="single"/>
        </w:rPr>
      </w:pPr>
      <w:r w:rsidRPr="00A714F7">
        <w:lastRenderedPageBreak/>
        <w:t xml:space="preserve">Scenáre poskytnú možnosť zadávania </w:t>
      </w:r>
      <w:proofErr w:type="spellStart"/>
      <w:r w:rsidRPr="00A714F7">
        <w:t>voľnoformátových</w:t>
      </w:r>
      <w:proofErr w:type="spellEnd"/>
      <w:r w:rsidRPr="00A714F7">
        <w:t xml:space="preserve"> žiadostí vrátane žiadostí o založenie bankových účtov pre externých klientov (klientov nepracujúcich v IS SŠP) priamo zo svojho systému. Obsahom správ zastrešujúcich oblasť </w:t>
      </w:r>
      <w:proofErr w:type="spellStart"/>
      <w:r w:rsidRPr="00A714F7">
        <w:t>voľnoformátových</w:t>
      </w:r>
      <w:proofErr w:type="spellEnd"/>
      <w:r w:rsidRPr="00A714F7">
        <w:t xml:space="preserve"> žiadostí sú nasledovné typy:</w:t>
      </w:r>
    </w:p>
    <w:p w:rsidR="009D40B9" w:rsidRPr="00A714F7" w:rsidRDefault="009D40B9" w:rsidP="00830C9B">
      <w:pPr>
        <w:pStyle w:val="Normlnysozarkami"/>
        <w:numPr>
          <w:ilvl w:val="0"/>
          <w:numId w:val="18"/>
        </w:numPr>
        <w:spacing w:before="0" w:after="120"/>
        <w:jc w:val="both"/>
      </w:pPr>
      <w:r w:rsidRPr="00A714F7">
        <w:t>Žiadosť o storno jednorazovej platby</w:t>
      </w:r>
    </w:p>
    <w:p w:rsidR="009D40B9" w:rsidRPr="00A714F7" w:rsidRDefault="009D40B9" w:rsidP="00830C9B">
      <w:pPr>
        <w:pStyle w:val="Normlnysozarkami"/>
        <w:numPr>
          <w:ilvl w:val="0"/>
          <w:numId w:val="18"/>
        </w:numPr>
        <w:spacing w:before="0" w:after="120"/>
        <w:jc w:val="both"/>
      </w:pPr>
      <w:r w:rsidRPr="00A714F7">
        <w:t>Žiadosť o storno hromadnej/dávkovej platby</w:t>
      </w:r>
    </w:p>
    <w:p w:rsidR="009D40B9" w:rsidRPr="00A714F7" w:rsidRDefault="009D40B9" w:rsidP="00830C9B">
      <w:pPr>
        <w:pStyle w:val="Normlnysozarkami"/>
        <w:numPr>
          <w:ilvl w:val="0"/>
          <w:numId w:val="18"/>
        </w:numPr>
        <w:spacing w:before="0" w:after="120"/>
        <w:jc w:val="both"/>
      </w:pPr>
      <w:r w:rsidRPr="00A714F7">
        <w:t>Žiadosť k platbe</w:t>
      </w:r>
    </w:p>
    <w:p w:rsidR="009D40B9" w:rsidRPr="00A714F7" w:rsidRDefault="009D40B9" w:rsidP="00830C9B">
      <w:pPr>
        <w:pStyle w:val="Normlnysozarkami"/>
        <w:numPr>
          <w:ilvl w:val="0"/>
          <w:numId w:val="18"/>
        </w:numPr>
        <w:spacing w:before="0" w:after="120"/>
        <w:jc w:val="both"/>
      </w:pPr>
      <w:r w:rsidRPr="00A714F7">
        <w:t>Žiadosť o dogenerovanie výpisov</w:t>
      </w:r>
    </w:p>
    <w:p w:rsidR="009D40B9" w:rsidRPr="00A714F7" w:rsidRDefault="009D40B9" w:rsidP="00830C9B">
      <w:pPr>
        <w:pStyle w:val="Normlnysozarkami"/>
        <w:numPr>
          <w:ilvl w:val="0"/>
          <w:numId w:val="18"/>
        </w:numPr>
        <w:spacing w:before="0" w:after="120"/>
        <w:jc w:val="both"/>
      </w:pPr>
      <w:r w:rsidRPr="00A714F7">
        <w:t>Žiadosť týkajúca sa výpisov z účtu v ŠP</w:t>
      </w:r>
    </w:p>
    <w:p w:rsidR="009D40B9" w:rsidRPr="00A714F7" w:rsidRDefault="009D40B9" w:rsidP="00830C9B">
      <w:pPr>
        <w:pStyle w:val="Normlnysozarkami"/>
        <w:numPr>
          <w:ilvl w:val="0"/>
          <w:numId w:val="18"/>
        </w:numPr>
        <w:spacing w:before="0" w:after="120"/>
        <w:jc w:val="both"/>
      </w:pPr>
      <w:r w:rsidRPr="00A714F7">
        <w:t>Žiadosť o automatický prevod</w:t>
      </w:r>
    </w:p>
    <w:p w:rsidR="009D40B9" w:rsidRPr="00A714F7" w:rsidRDefault="009D40B9" w:rsidP="00830C9B">
      <w:pPr>
        <w:pStyle w:val="Normlnysozarkami"/>
        <w:numPr>
          <w:ilvl w:val="0"/>
          <w:numId w:val="18"/>
        </w:numPr>
        <w:spacing w:before="0" w:after="120"/>
        <w:jc w:val="both"/>
      </w:pPr>
      <w:r w:rsidRPr="00A714F7">
        <w:t>Iná žiadosť</w:t>
      </w:r>
    </w:p>
    <w:p w:rsidR="009D40B9" w:rsidRPr="00A714F7" w:rsidRDefault="009D40B9" w:rsidP="00830C9B">
      <w:pPr>
        <w:pStyle w:val="Normlnysozarkami"/>
        <w:numPr>
          <w:ilvl w:val="0"/>
          <w:numId w:val="18"/>
        </w:numPr>
        <w:spacing w:before="0" w:after="120"/>
        <w:jc w:val="both"/>
      </w:pPr>
      <w:r w:rsidRPr="00A714F7">
        <w:t>Žiadosť o súhlas s inkasom</w:t>
      </w:r>
    </w:p>
    <w:p w:rsidR="009D40B9" w:rsidRPr="00A714F7" w:rsidRDefault="009D40B9" w:rsidP="00830C9B">
      <w:pPr>
        <w:pStyle w:val="Normlnysozarkami"/>
        <w:numPr>
          <w:ilvl w:val="0"/>
          <w:numId w:val="18"/>
        </w:numPr>
        <w:spacing w:before="0" w:after="120"/>
        <w:jc w:val="both"/>
      </w:pPr>
      <w:r w:rsidRPr="00A714F7">
        <w:t>Žiadosť na klienta</w:t>
      </w:r>
    </w:p>
    <w:p w:rsidR="009D40B9" w:rsidRPr="00A714F7" w:rsidRDefault="009D40B9" w:rsidP="009D40B9">
      <w:pPr>
        <w:pStyle w:val="Normlnysozarkami"/>
        <w:ind w:left="0"/>
        <w:rPr>
          <w:u w:val="single"/>
        </w:rPr>
      </w:pPr>
    </w:p>
    <w:p w:rsidR="009D40B9" w:rsidRPr="00A714F7" w:rsidRDefault="009D40B9" w:rsidP="009D40B9">
      <w:pPr>
        <w:pStyle w:val="Normlnysozarkami"/>
        <w:ind w:left="0"/>
        <w:rPr>
          <w:u w:val="single"/>
        </w:rPr>
      </w:pPr>
      <w:r w:rsidRPr="00A714F7">
        <w:rPr>
          <w:u w:val="single"/>
        </w:rPr>
        <w:t xml:space="preserve">Za oblasť - Správa bankových účtov </w:t>
      </w:r>
      <w:r w:rsidRPr="00A714F7">
        <w:t>bude obsahom správ zastrešená:</w:t>
      </w:r>
      <w:r w:rsidRPr="00A714F7">
        <w:rPr>
          <w:u w:val="single"/>
        </w:rPr>
        <w:t xml:space="preserve"> </w:t>
      </w:r>
    </w:p>
    <w:p w:rsidR="00D64066" w:rsidRDefault="009D40B9" w:rsidP="00830C9B">
      <w:pPr>
        <w:pStyle w:val="Normlnysozarkami"/>
        <w:numPr>
          <w:ilvl w:val="0"/>
          <w:numId w:val="18"/>
        </w:numPr>
        <w:spacing w:before="0" w:after="120"/>
        <w:jc w:val="both"/>
      </w:pPr>
      <w:r w:rsidRPr="00A714F7">
        <w:t>Žiadosť o</w:t>
      </w:r>
      <w:r w:rsidR="00D64066">
        <w:t> </w:t>
      </w:r>
      <w:r w:rsidRPr="00A714F7">
        <w:t>založenie</w:t>
      </w:r>
      <w:r w:rsidR="00D64066">
        <w:t>/zmenu</w:t>
      </w:r>
      <w:r w:rsidRPr="00A714F7">
        <w:t xml:space="preserve"> bankového účtu v IS ŠP</w:t>
      </w:r>
    </w:p>
    <w:p w:rsidR="009D40B9" w:rsidRPr="00683E68" w:rsidRDefault="00D64066" w:rsidP="00830C9B">
      <w:pPr>
        <w:pStyle w:val="Normlnysozarkami"/>
        <w:numPr>
          <w:ilvl w:val="0"/>
          <w:numId w:val="18"/>
        </w:numPr>
        <w:spacing w:before="0" w:after="120"/>
        <w:jc w:val="both"/>
      </w:pPr>
      <w:r>
        <w:t>Žiadosť o založenie termínovaného účtu</w:t>
      </w:r>
    </w:p>
    <w:p w:rsidR="00915F00" w:rsidRPr="003E5B65" w:rsidRDefault="00915F00" w:rsidP="004660ED">
      <w:pPr>
        <w:rPr>
          <w:rFonts w:cs="Arial"/>
        </w:rPr>
      </w:pPr>
    </w:p>
    <w:p w:rsidR="00683E68" w:rsidRDefault="00C93183" w:rsidP="00683E68">
      <w:pPr>
        <w:pStyle w:val="Odsekzoznamu"/>
        <w:numPr>
          <w:ilvl w:val="3"/>
          <w:numId w:val="8"/>
        </w:numPr>
        <w:rPr>
          <w:rFonts w:cs="Arial"/>
          <w:bCs/>
          <w:sz w:val="24"/>
          <w:szCs w:val="28"/>
          <w:lang w:val="sk-SK"/>
        </w:rPr>
      </w:pPr>
      <w:proofErr w:type="spellStart"/>
      <w:r w:rsidRPr="00C93183">
        <w:rPr>
          <w:rFonts w:cs="Arial"/>
          <w:bCs/>
          <w:sz w:val="24"/>
          <w:szCs w:val="28"/>
          <w:lang w:val="sk-SK"/>
        </w:rPr>
        <w:t>Voľnoformátové</w:t>
      </w:r>
      <w:proofErr w:type="spellEnd"/>
      <w:r w:rsidRPr="00C93183">
        <w:rPr>
          <w:rFonts w:cs="Arial"/>
          <w:bCs/>
          <w:sz w:val="24"/>
          <w:szCs w:val="28"/>
          <w:lang w:val="sk-SK"/>
        </w:rPr>
        <w:t xml:space="preserve"> žiadosti</w:t>
      </w:r>
    </w:p>
    <w:p w:rsidR="00683E68" w:rsidRDefault="00683E68" w:rsidP="0090265E">
      <w:pPr>
        <w:pStyle w:val="Normlnysozarkami"/>
        <w:ind w:left="0"/>
      </w:pPr>
      <w:r w:rsidRPr="00683E68">
        <w:t xml:space="preserve">Klient ŠP si vo svojom IS vyplní požadované údaje a vytvorí </w:t>
      </w:r>
      <w:proofErr w:type="spellStart"/>
      <w:r w:rsidRPr="00683E68">
        <w:t>voľnoformátovú</w:t>
      </w:r>
      <w:proofErr w:type="spellEnd"/>
      <w:r w:rsidRPr="00683E68">
        <w:t xml:space="preserve"> žiadosť zvoleného typu. Následne IS </w:t>
      </w:r>
      <w:r w:rsidRPr="0090265E">
        <w:t>klienta pošle žiadosť vygenerovaním správy "</w:t>
      </w:r>
      <w:proofErr w:type="spellStart"/>
      <w:r w:rsidRPr="0090265E">
        <w:t>Voľnoformátová</w:t>
      </w:r>
      <w:proofErr w:type="spellEnd"/>
      <w:r w:rsidRPr="0090265E">
        <w:t xml:space="preserve"> žiadosť - požiadavka" do SAP PI, ktoré zabezpečí prenos správy do </w:t>
      </w:r>
      <w:proofErr w:type="spellStart"/>
      <w:r w:rsidRPr="0090265E">
        <w:t>ManEx.ManEx</w:t>
      </w:r>
      <w:proofErr w:type="spellEnd"/>
      <w:r w:rsidRPr="0090265E">
        <w:t xml:space="preserve"> správu so žiadosťou prijme a po zrealizovaní základných kontrol zaeviduje. Po zaevidovaní žiadosti v </w:t>
      </w:r>
      <w:proofErr w:type="spellStart"/>
      <w:r w:rsidRPr="0090265E">
        <w:t>ManEx</w:t>
      </w:r>
      <w:proofErr w:type="spellEnd"/>
      <w:r w:rsidRPr="0090265E">
        <w:t xml:space="preserve"> resp. po identifikovaní chyby pošle správou "</w:t>
      </w:r>
      <w:proofErr w:type="spellStart"/>
      <w:r w:rsidRPr="0090265E">
        <w:t>Voľnoformátová</w:t>
      </w:r>
      <w:proofErr w:type="spellEnd"/>
      <w:r w:rsidRPr="0090265E">
        <w:t xml:space="preserve"> žiadosť - odpoveď" do SAP PI a následne aj do IS </w:t>
      </w:r>
      <w:proofErr w:type="spellStart"/>
      <w:r w:rsidRPr="0090265E">
        <w:t>klienta.O</w:t>
      </w:r>
      <w:proofErr w:type="spellEnd"/>
      <w:r w:rsidRPr="0090265E">
        <w:t xml:space="preserve"> vybavení zaevidovanej žiadosti zodpovedným pracovníkom Štátnej pokladnice je klient (IS klienta) informovaný správou "</w:t>
      </w:r>
      <w:proofErr w:type="spellStart"/>
      <w:r w:rsidRPr="0090265E">
        <w:t>Voľnoformátová</w:t>
      </w:r>
      <w:proofErr w:type="spellEnd"/>
      <w:r w:rsidRPr="0090265E">
        <w:t xml:space="preserve"> žiadosť - výsledok spracovania požiadavky". Súčasťou správy môže byť aj príloha vytvorená v procese vybavovania žiadosti (napr. zmluva o účte).Podľa stavu vybavenie, resp. v prípade, že je potrebné k žiadosti niečo doplniť posiela Klient ŠP ďalšiu žiadosť, obdobných spôsobom. Nadväznosť popisovaných funkčností, prenášaných správ a komunikácie IS je prehľadne znázornená na nasledujúcej schéme</w:t>
      </w:r>
      <w:r w:rsidRPr="00683E68">
        <w:t>:</w:t>
      </w:r>
    </w:p>
    <w:p w:rsidR="00683E68" w:rsidRPr="00B45772" w:rsidRDefault="00683E68" w:rsidP="0090265E">
      <w:pPr>
        <w:pStyle w:val="Odsekzoznamu"/>
        <w:ind w:left="864" w:firstLine="0"/>
        <w:rPr>
          <w:lang w:val="sk-SK"/>
        </w:rPr>
      </w:pPr>
    </w:p>
    <w:p w:rsidR="00683E68" w:rsidRPr="00B15411" w:rsidRDefault="00683E68" w:rsidP="004B7408">
      <w:pPr>
        <w:rPr>
          <w:rFonts w:cs="Arial"/>
          <w:bCs/>
          <w:sz w:val="24"/>
          <w:szCs w:val="28"/>
        </w:rPr>
      </w:pPr>
      <w:r w:rsidRPr="00A714F7">
        <w:rPr>
          <w:noProof/>
          <w:lang w:eastAsia="sk-SK"/>
        </w:rPr>
        <w:lastRenderedPageBreak/>
        <w:drawing>
          <wp:inline distT="0" distB="0" distL="0" distR="0" wp14:anchorId="5D69E4E0" wp14:editId="427E3B78">
            <wp:extent cx="5629275" cy="3781425"/>
            <wp:effectExtent l="0" t="0" r="9525" b="9525"/>
            <wp:docPr id="82" name="Picture 1" descr="VF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FŽ"/>
                    <pic:cNvPicPr>
                      <a:picLocks noChangeAspect="1" noChangeArrowheads="1"/>
                    </pic:cNvPicPr>
                  </pic:nvPicPr>
                  <pic:blipFill>
                    <a:blip r:embed="rId63">
                      <a:extLst>
                        <a:ext uri="{28A0092B-C50C-407E-A947-70E740481C1C}">
                          <a14:useLocalDpi xmlns:a14="http://schemas.microsoft.com/office/drawing/2010/main" val="0"/>
                        </a:ext>
                      </a:extLst>
                    </a:blip>
                    <a:srcRect r="22095"/>
                    <a:stretch>
                      <a:fillRect/>
                    </a:stretch>
                  </pic:blipFill>
                  <pic:spPr bwMode="auto">
                    <a:xfrm>
                      <a:off x="0" y="0"/>
                      <a:ext cx="5629275" cy="3781425"/>
                    </a:xfrm>
                    <a:prstGeom prst="rect">
                      <a:avLst/>
                    </a:prstGeom>
                    <a:noFill/>
                    <a:ln>
                      <a:noFill/>
                    </a:ln>
                  </pic:spPr>
                </pic:pic>
              </a:graphicData>
            </a:graphic>
          </wp:inline>
        </w:drawing>
      </w:r>
    </w:p>
    <w:p w:rsidR="00683E68" w:rsidRPr="00683E68" w:rsidRDefault="00683E68" w:rsidP="0090265E">
      <w:pPr>
        <w:pStyle w:val="Odsekzoznamu"/>
        <w:ind w:left="864" w:firstLine="0"/>
        <w:jc w:val="center"/>
        <w:rPr>
          <w:rFonts w:cs="Arial"/>
          <w:bCs/>
          <w:sz w:val="24"/>
          <w:szCs w:val="28"/>
          <w:lang w:val="sk-SK"/>
        </w:rPr>
      </w:pPr>
      <w:r w:rsidRPr="00A714F7">
        <w:rPr>
          <w:lang w:val="sk-SK"/>
        </w:rPr>
        <w:t xml:space="preserve">Obr. Popis rozhrania externého systému a </w:t>
      </w:r>
      <w:proofErr w:type="spellStart"/>
      <w:r w:rsidRPr="00A714F7">
        <w:rPr>
          <w:lang w:val="sk-SK"/>
        </w:rPr>
        <w:t>ManEx</w:t>
      </w:r>
      <w:proofErr w:type="spellEnd"/>
      <w:r w:rsidRPr="00A714F7">
        <w:rPr>
          <w:lang w:val="sk-SK"/>
        </w:rPr>
        <w:t xml:space="preserve"> - </w:t>
      </w:r>
      <w:proofErr w:type="spellStart"/>
      <w:r w:rsidRPr="00A714F7">
        <w:rPr>
          <w:lang w:val="sk-SK"/>
        </w:rPr>
        <w:t>Voľnoformátové</w:t>
      </w:r>
      <w:proofErr w:type="spellEnd"/>
      <w:r w:rsidRPr="00A714F7">
        <w:rPr>
          <w:lang w:val="sk-SK"/>
        </w:rPr>
        <w:t xml:space="preserve"> žiadosti</w:t>
      </w:r>
    </w:p>
    <w:p w:rsidR="00C93183" w:rsidRPr="003E5B65" w:rsidRDefault="00C93183" w:rsidP="0090265E">
      <w:pPr>
        <w:pStyle w:val="Nadpis4"/>
        <w:numPr>
          <w:ilvl w:val="0"/>
          <w:numId w:val="0"/>
        </w:numPr>
        <w:rPr>
          <w:rFonts w:cs="Arial"/>
        </w:rPr>
      </w:pPr>
    </w:p>
    <w:p w:rsidR="00C93183" w:rsidRDefault="00C93183" w:rsidP="00C93183">
      <w:pPr>
        <w:pStyle w:val="Nadpis4"/>
        <w:numPr>
          <w:ilvl w:val="3"/>
          <w:numId w:val="8"/>
        </w:numPr>
        <w:rPr>
          <w:rFonts w:cs="Arial"/>
        </w:rPr>
      </w:pPr>
      <w:r>
        <w:rPr>
          <w:rFonts w:cs="Arial"/>
        </w:rPr>
        <w:t>Správy pre klienta ŠP</w:t>
      </w:r>
    </w:p>
    <w:p w:rsidR="00683E68" w:rsidRPr="002F0F04" w:rsidRDefault="00683E68" w:rsidP="00683E68">
      <w:pPr>
        <w:rPr>
          <w:rFonts w:cs="Arial"/>
        </w:rPr>
      </w:pPr>
      <w:r w:rsidRPr="00D060AD">
        <w:rPr>
          <w:rFonts w:cs="Arial"/>
        </w:rPr>
        <w:t xml:space="preserve">Iniciátorom požiadavky v oblasti </w:t>
      </w:r>
      <w:proofErr w:type="spellStart"/>
      <w:r w:rsidRPr="00D060AD">
        <w:rPr>
          <w:rFonts w:cs="Arial"/>
        </w:rPr>
        <w:t>voľnoformátových</w:t>
      </w:r>
      <w:proofErr w:type="spellEnd"/>
      <w:r w:rsidRPr="00D060AD">
        <w:rPr>
          <w:rFonts w:cs="Arial"/>
        </w:rPr>
        <w:t xml:space="preserve"> žiadostí môže byť aj IS SŠP (</w:t>
      </w:r>
      <w:proofErr w:type="spellStart"/>
      <w:r w:rsidRPr="00D060AD">
        <w:rPr>
          <w:rFonts w:cs="Arial"/>
        </w:rPr>
        <w:t>ManEx</w:t>
      </w:r>
      <w:proofErr w:type="spellEnd"/>
      <w:r w:rsidRPr="00D060AD">
        <w:rPr>
          <w:rFonts w:cs="Arial"/>
        </w:rPr>
        <w:t xml:space="preserve"> / </w:t>
      </w:r>
      <w:proofErr w:type="spellStart"/>
      <w:r w:rsidRPr="00D060AD">
        <w:rPr>
          <w:rFonts w:cs="Arial"/>
        </w:rPr>
        <w:t>AccoMan</w:t>
      </w:r>
      <w:proofErr w:type="spellEnd"/>
      <w:r w:rsidRPr="00D060AD">
        <w:rPr>
          <w:rFonts w:cs="Arial"/>
        </w:rPr>
        <w:t xml:space="preserve">). Používateľ modulu </w:t>
      </w:r>
      <w:proofErr w:type="spellStart"/>
      <w:r w:rsidRPr="00D060AD">
        <w:rPr>
          <w:rFonts w:cs="Arial"/>
        </w:rPr>
        <w:t>ManEx</w:t>
      </w:r>
      <w:proofErr w:type="spellEnd"/>
      <w:r w:rsidRPr="00D060AD">
        <w:rPr>
          <w:rFonts w:cs="Arial"/>
        </w:rPr>
        <w:t xml:space="preserve"> / </w:t>
      </w:r>
      <w:proofErr w:type="spellStart"/>
      <w:r w:rsidRPr="00D060AD">
        <w:rPr>
          <w:rFonts w:cs="Arial"/>
        </w:rPr>
        <w:t>AccoMan</w:t>
      </w:r>
      <w:proofErr w:type="spellEnd"/>
      <w:r w:rsidRPr="00D060AD">
        <w:rPr>
          <w:rFonts w:cs="Arial"/>
        </w:rPr>
        <w:t xml:space="preserve"> vyplní požadované údaje a vytvorí žiadosť /  správu pre klienta. Následne modul </w:t>
      </w:r>
      <w:proofErr w:type="spellStart"/>
      <w:r w:rsidRPr="00D060AD">
        <w:rPr>
          <w:rFonts w:cs="Arial"/>
        </w:rPr>
        <w:t>ManEx</w:t>
      </w:r>
      <w:proofErr w:type="spellEnd"/>
      <w:r w:rsidRPr="00D060AD">
        <w:rPr>
          <w:rFonts w:cs="Arial"/>
        </w:rPr>
        <w:t xml:space="preserve"> / </w:t>
      </w:r>
      <w:proofErr w:type="spellStart"/>
      <w:r w:rsidRPr="00D060AD">
        <w:rPr>
          <w:rFonts w:cs="Arial"/>
        </w:rPr>
        <w:t>AccoMan</w:t>
      </w:r>
      <w:proofErr w:type="spellEnd"/>
      <w:r w:rsidRPr="00D060AD">
        <w:rPr>
          <w:rFonts w:cs="Arial"/>
        </w:rPr>
        <w:t xml:space="preserve"> odošle žiadosť vygenerovaním správy "Správa pre klienta - poži</w:t>
      </w:r>
      <w:r w:rsidRPr="002F0F04">
        <w:rPr>
          <w:rFonts w:cs="Arial"/>
        </w:rPr>
        <w:t>adavka" do SAP PI, ktoré zabezpečí prenos správy do externého systému klienta. Pre tento typ žiadosti nie je implementovaná samostatná funkcionalita potvrdzovania prečítania správy cez SAP PI.</w:t>
      </w:r>
    </w:p>
    <w:p w:rsidR="00683E68" w:rsidRPr="002F0F04" w:rsidRDefault="00683E68" w:rsidP="00683E68">
      <w:pPr>
        <w:rPr>
          <w:rFonts w:cs="Arial"/>
        </w:rPr>
      </w:pPr>
      <w:r w:rsidRPr="002F0F04">
        <w:rPr>
          <w:rFonts w:cs="Arial"/>
        </w:rPr>
        <w:t>O vybavení požiadavky používateľov externého IS klienta je IS SŠP informovaný spätnou správou "Správa pre klienta - klientska odpoveď". Súčasťou správ môže byť aj príloha vo forme ZIP súboru</w:t>
      </w:r>
    </w:p>
    <w:p w:rsidR="00683E68" w:rsidRPr="00A714F7" w:rsidRDefault="00683E68" w:rsidP="00683E68">
      <w:pPr>
        <w:rPr>
          <w:rFonts w:cs="Arial"/>
        </w:rPr>
      </w:pPr>
      <w:r w:rsidRPr="002F0F04">
        <w:rPr>
          <w:rFonts w:cs="Arial"/>
        </w:rPr>
        <w:t>Nadväznosť popisovaných funkčností, prenášaných správ a komunikácie IS je prehľadne znázornená na nasledujúcej schéme:</w:t>
      </w:r>
    </w:p>
    <w:p w:rsidR="00F86454" w:rsidRDefault="007546E4" w:rsidP="0090265E">
      <w:r w:rsidRPr="0047246D">
        <w:rPr>
          <w:noProof/>
          <w:lang w:eastAsia="sk-SK"/>
        </w:rPr>
        <w:lastRenderedPageBreak/>
        <w:drawing>
          <wp:inline distT="0" distB="0" distL="0" distR="0" wp14:anchorId="7FBC391D" wp14:editId="72E81B86">
            <wp:extent cx="5753100" cy="3248025"/>
            <wp:effectExtent l="0" t="0" r="0" b="9525"/>
            <wp:docPr id="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248025"/>
                    </a:xfrm>
                    <a:prstGeom prst="rect">
                      <a:avLst/>
                    </a:prstGeom>
                    <a:noFill/>
                    <a:ln>
                      <a:noFill/>
                    </a:ln>
                  </pic:spPr>
                </pic:pic>
              </a:graphicData>
            </a:graphic>
          </wp:inline>
        </w:drawing>
      </w:r>
    </w:p>
    <w:p w:rsidR="007546E4" w:rsidRDefault="007546E4" w:rsidP="0090265E">
      <w:pPr>
        <w:jc w:val="center"/>
      </w:pPr>
      <w:r w:rsidRPr="00A714F7">
        <w:t xml:space="preserve">Obr. Popis rozhrania externého systému a </w:t>
      </w:r>
      <w:proofErr w:type="spellStart"/>
      <w:r w:rsidRPr="00A714F7">
        <w:t>ManEx</w:t>
      </w:r>
      <w:proofErr w:type="spellEnd"/>
      <w:r w:rsidRPr="00A714F7">
        <w:t xml:space="preserve"> - Správa pre klienta</w:t>
      </w:r>
    </w:p>
    <w:p w:rsidR="00C93901" w:rsidRDefault="00C93901" w:rsidP="0090265E">
      <w:pPr>
        <w:jc w:val="center"/>
      </w:pPr>
    </w:p>
    <w:p w:rsidR="00C93901" w:rsidRDefault="00C93901"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B07847" w:rsidRDefault="00B07847" w:rsidP="0090265E">
      <w:pPr>
        <w:jc w:val="center"/>
      </w:pPr>
    </w:p>
    <w:p w:rsidR="006E108E" w:rsidRPr="00696853" w:rsidRDefault="00B07847" w:rsidP="006E108E">
      <w:pPr>
        <w:pStyle w:val="Nadpis3"/>
        <w:numPr>
          <w:ilvl w:val="2"/>
          <w:numId w:val="8"/>
        </w:numPr>
      </w:pPr>
      <w:bookmarkStart w:id="70" w:name="_Toc513031924"/>
      <w:r w:rsidRPr="00696853">
        <w:lastRenderedPageBreak/>
        <w:t>Rozpis rozpočtovej klasifikácie plnenia príjmov</w:t>
      </w:r>
      <w:bookmarkEnd w:id="70"/>
    </w:p>
    <w:p w:rsidR="00B07847" w:rsidRDefault="00B07847" w:rsidP="00B07847">
      <w:pPr>
        <w:pStyle w:val="Nadpis4"/>
        <w:numPr>
          <w:ilvl w:val="3"/>
          <w:numId w:val="8"/>
        </w:numPr>
        <w:rPr>
          <w:rFonts w:cs="Arial"/>
        </w:rPr>
      </w:pPr>
      <w:r>
        <w:rPr>
          <w:rFonts w:cs="Arial"/>
        </w:rPr>
        <w:t>Automatický rozpis rozpočtovej klasifikácie plnenia príjmov vo večernej uzávierke</w:t>
      </w:r>
    </w:p>
    <w:p w:rsidR="00B07847" w:rsidRPr="00B07847" w:rsidRDefault="00B07847" w:rsidP="00B07847"/>
    <w:p w:rsidR="00B07847" w:rsidRPr="004A65BE" w:rsidRDefault="00B07847" w:rsidP="00B07847">
      <w:pPr>
        <w:spacing w:line="312" w:lineRule="auto"/>
        <w:jc w:val="both"/>
      </w:pPr>
      <w:r w:rsidRPr="004A65BE">
        <w:t>Na príjmových účtoch a samostatných účtoch sa na základe zadefinovanej RK vo vlastnostiach účtu (Zdroj, EK) automaticky vo večernej uzávierke doplní rozpis RK všetkým kreditným pohybom, ktoré neboli v priebehu dňa oklasifikované klientom. Klient bude môcť priradiť ku kreditnému pohybu na príjmovom účte a samostatnom účte jeden</w:t>
      </w:r>
      <w:r w:rsidR="0081773E">
        <w:t xml:space="preserve"> alebo viac rozpisov</w:t>
      </w:r>
      <w:r w:rsidRPr="004A65BE">
        <w:t xml:space="preserve"> RK</w:t>
      </w:r>
      <w:r w:rsidR="0081773E">
        <w:t xml:space="preserve"> v celkovej sume rovnej voľnej sume kreditného pohybu.</w:t>
      </w:r>
    </w:p>
    <w:p w:rsidR="00B07847" w:rsidRDefault="00B07847" w:rsidP="00B07847">
      <w:pPr>
        <w:spacing w:line="312" w:lineRule="auto"/>
        <w:jc w:val="both"/>
      </w:pPr>
    </w:p>
    <w:p w:rsidR="00B07847" w:rsidRPr="00043E93" w:rsidRDefault="00B07847" w:rsidP="00B07847">
      <w:pPr>
        <w:spacing w:line="312" w:lineRule="auto"/>
        <w:jc w:val="both"/>
      </w:pPr>
      <w:r w:rsidRPr="00B07847">
        <w:rPr>
          <w:noProof/>
        </w:rPr>
        <w:drawing>
          <wp:inline distT="0" distB="0" distL="0" distR="0">
            <wp:extent cx="5173530" cy="3708088"/>
            <wp:effectExtent l="0" t="0" r="8255" b="6985"/>
            <wp:docPr id="81" name="Obrázo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83642" cy="3715336"/>
                    </a:xfrm>
                    <a:prstGeom prst="rect">
                      <a:avLst/>
                    </a:prstGeom>
                    <a:noFill/>
                    <a:ln>
                      <a:noFill/>
                    </a:ln>
                  </pic:spPr>
                </pic:pic>
              </a:graphicData>
            </a:graphic>
          </wp:inline>
        </w:drawing>
      </w:r>
    </w:p>
    <w:p w:rsidR="00B07847" w:rsidRDefault="00B07847" w:rsidP="00B07847">
      <w:r>
        <w:t xml:space="preserve">Popis rozhrania externého systému a </w:t>
      </w:r>
      <w:proofErr w:type="spellStart"/>
      <w:r>
        <w:t>ManEx</w:t>
      </w:r>
      <w:proofErr w:type="spellEnd"/>
      <w:r>
        <w:t xml:space="preserve"> – manuálne klasifikovanie kreditných pohybov</w:t>
      </w:r>
    </w:p>
    <w:p w:rsidR="00B07847" w:rsidRDefault="00B07847" w:rsidP="00B07847"/>
    <w:p w:rsidR="00B07847" w:rsidRDefault="00B07847" w:rsidP="00B07847">
      <w:pPr>
        <w:rPr>
          <w:rFonts w:cs="Arial"/>
          <w:b/>
          <w:bCs/>
          <w:color w:val="000000"/>
          <w:szCs w:val="22"/>
        </w:rPr>
      </w:pPr>
      <w:r>
        <w:rPr>
          <w:rFonts w:cs="Arial"/>
          <w:b/>
          <w:bCs/>
          <w:color w:val="000000"/>
          <w:szCs w:val="22"/>
        </w:rPr>
        <w:t>Výstupná XML definícia pre „Rozpis rozpočtovej klasifikácie plnenia príjmov“</w:t>
      </w:r>
    </w:p>
    <w:p w:rsidR="00B07847" w:rsidRDefault="00B07847" w:rsidP="00B07847">
      <w:pPr>
        <w:pStyle w:val="Odsekzoznamu"/>
        <w:numPr>
          <w:ilvl w:val="0"/>
          <w:numId w:val="30"/>
        </w:numPr>
        <w:spacing w:before="0" w:after="160" w:line="256" w:lineRule="auto"/>
        <w:jc w:val="left"/>
        <w:rPr>
          <w:rFonts w:cs="Arial"/>
          <w:color w:val="000000"/>
          <w:szCs w:val="22"/>
          <w:lang w:val="sk-SK"/>
        </w:rPr>
      </w:pPr>
      <w:r>
        <w:rPr>
          <w:rFonts w:cs="Arial"/>
          <w:color w:val="000000"/>
          <w:szCs w:val="22"/>
          <w:lang w:val="sk-SK"/>
        </w:rPr>
        <w:t>Nová PI správa generovaná denne v uzávierke pre odovzdanie informácie o priradení rozpisu RK ku kreditným pohybom na príjmových a samostatných účtoch klienta so splatnosťou v deň generovania.</w:t>
      </w:r>
    </w:p>
    <w:p w:rsidR="00B07847" w:rsidRDefault="00B07847" w:rsidP="00B07847">
      <w:pPr>
        <w:pStyle w:val="Odsekzoznamu"/>
        <w:numPr>
          <w:ilvl w:val="0"/>
          <w:numId w:val="30"/>
        </w:numPr>
        <w:spacing w:before="0" w:after="160" w:line="256" w:lineRule="auto"/>
        <w:jc w:val="left"/>
        <w:rPr>
          <w:rFonts w:cs="Arial"/>
          <w:color w:val="000000"/>
          <w:szCs w:val="22"/>
          <w:lang w:val="sk-SK"/>
        </w:rPr>
      </w:pPr>
      <w:r>
        <w:rPr>
          <w:rFonts w:cs="Arial"/>
          <w:color w:val="000000"/>
          <w:szCs w:val="22"/>
          <w:lang w:val="sk-SK"/>
        </w:rPr>
        <w:t xml:space="preserve">Zmena si vyžiadala novú XSD špecifikáciu uniadp_rozpis_rk_in.xsd a XML vzor uvedený v priečinku </w:t>
      </w:r>
      <w:proofErr w:type="spellStart"/>
      <w:r>
        <w:rPr>
          <w:rFonts w:cs="Arial"/>
          <w:color w:val="000000"/>
          <w:szCs w:val="22"/>
          <w:lang w:val="sk-SK"/>
        </w:rPr>
        <w:t>Rozpis_RK</w:t>
      </w:r>
      <w:proofErr w:type="spellEnd"/>
      <w:r>
        <w:rPr>
          <w:rFonts w:cs="Arial"/>
          <w:color w:val="000000"/>
          <w:szCs w:val="22"/>
          <w:lang w:val="sk-SK"/>
        </w:rPr>
        <w:t>.</w:t>
      </w:r>
    </w:p>
    <w:p w:rsidR="00B07847" w:rsidRPr="00B07847" w:rsidRDefault="00B07847" w:rsidP="00B07847"/>
    <w:p w:rsidR="00B07847" w:rsidRPr="004A65BE" w:rsidRDefault="00B07847" w:rsidP="00B07847">
      <w:pPr>
        <w:pStyle w:val="Nadpis4"/>
        <w:numPr>
          <w:ilvl w:val="3"/>
          <w:numId w:val="8"/>
        </w:numPr>
        <w:rPr>
          <w:rFonts w:cs="Arial"/>
          <w:bCs w:val="0"/>
          <w:i/>
          <w:iCs/>
        </w:rPr>
      </w:pPr>
      <w:r>
        <w:rPr>
          <w:rFonts w:cs="Arial"/>
        </w:rPr>
        <w:lastRenderedPageBreak/>
        <w:t>Manuálny rozpis rozpočtovej klasifikácie plnenia príjmov</w:t>
      </w:r>
    </w:p>
    <w:p w:rsidR="00B07847" w:rsidRDefault="00B07847" w:rsidP="00B07847">
      <w:pPr>
        <w:spacing w:after="160" w:line="256" w:lineRule="auto"/>
        <w:rPr>
          <w:rFonts w:cs="Arial"/>
          <w:color w:val="000000"/>
          <w:szCs w:val="22"/>
        </w:rPr>
      </w:pPr>
    </w:p>
    <w:p w:rsidR="00B07847" w:rsidRDefault="00B07847" w:rsidP="00B07847">
      <w:pPr>
        <w:spacing w:after="160" w:line="256" w:lineRule="auto"/>
        <w:rPr>
          <w:rFonts w:cs="Arial"/>
          <w:color w:val="000000"/>
          <w:szCs w:val="22"/>
        </w:rPr>
      </w:pPr>
      <w:r>
        <w:rPr>
          <w:rFonts w:cs="Arial"/>
          <w:color w:val="000000"/>
          <w:szCs w:val="22"/>
        </w:rPr>
        <w:t>Manuálne klasifikovanie kreditných pohybov na príjmových a samostatných účtoch.</w:t>
      </w:r>
    </w:p>
    <w:p w:rsidR="00B07847" w:rsidRDefault="00B07847" w:rsidP="00B07847">
      <w:pPr>
        <w:spacing w:after="160" w:line="256" w:lineRule="auto"/>
        <w:rPr>
          <w:rFonts w:cs="Arial"/>
          <w:color w:val="000000"/>
          <w:szCs w:val="22"/>
        </w:rPr>
      </w:pPr>
      <w:r w:rsidRPr="005637F3">
        <w:rPr>
          <w:rFonts w:cs="Arial"/>
          <w:noProof/>
          <w:color w:val="000000"/>
          <w:szCs w:val="22"/>
        </w:rPr>
        <w:drawing>
          <wp:inline distT="0" distB="0" distL="0" distR="0" wp14:anchorId="6E75CD10" wp14:editId="3848D07B">
            <wp:extent cx="5760720" cy="3432394"/>
            <wp:effectExtent l="0" t="0" r="0" b="0"/>
            <wp:docPr id="83" name="Obrázo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3432394"/>
                    </a:xfrm>
                    <a:prstGeom prst="rect">
                      <a:avLst/>
                    </a:prstGeom>
                    <a:noFill/>
                    <a:ln>
                      <a:noFill/>
                    </a:ln>
                  </pic:spPr>
                </pic:pic>
              </a:graphicData>
            </a:graphic>
          </wp:inline>
        </w:drawing>
      </w:r>
    </w:p>
    <w:p w:rsidR="00B07847" w:rsidRPr="004A65BE" w:rsidRDefault="00B07847" w:rsidP="00B07847">
      <w:r>
        <w:t>Popis rozhrania externého systému a </w:t>
      </w:r>
      <w:proofErr w:type="spellStart"/>
      <w:r>
        <w:t>ManEx</w:t>
      </w:r>
      <w:proofErr w:type="spellEnd"/>
      <w:r>
        <w:t xml:space="preserve"> – manuálne klasifikovanie kreditných pohybov</w:t>
      </w:r>
    </w:p>
    <w:p w:rsidR="00B07847" w:rsidRDefault="00B07847" w:rsidP="00B07847">
      <w:pPr>
        <w:rPr>
          <w:rFonts w:cs="Arial"/>
          <w:b/>
          <w:bCs/>
          <w:color w:val="000000"/>
          <w:szCs w:val="22"/>
        </w:rPr>
      </w:pPr>
      <w:r>
        <w:rPr>
          <w:rFonts w:cs="Arial"/>
          <w:color w:val="000000"/>
          <w:szCs w:val="22"/>
        </w:rPr>
        <w:br/>
      </w:r>
      <w:r>
        <w:rPr>
          <w:rFonts w:cs="Arial"/>
          <w:b/>
          <w:bCs/>
          <w:color w:val="000000"/>
          <w:szCs w:val="22"/>
        </w:rPr>
        <w:t>Vstupná XML definícia pre Rozpis pre rozpočtovej klasifikácie plnenia príjmov – zmena</w:t>
      </w:r>
    </w:p>
    <w:p w:rsidR="00B07847" w:rsidRDefault="00B07847" w:rsidP="00B07847">
      <w:pPr>
        <w:pStyle w:val="Odsekzoznamu"/>
        <w:numPr>
          <w:ilvl w:val="0"/>
          <w:numId w:val="31"/>
        </w:numPr>
        <w:spacing w:before="0" w:after="160" w:line="256" w:lineRule="auto"/>
        <w:jc w:val="left"/>
        <w:rPr>
          <w:rFonts w:cs="Arial"/>
          <w:color w:val="000000"/>
          <w:szCs w:val="22"/>
          <w:lang w:val="sk-SK"/>
        </w:rPr>
      </w:pPr>
      <w:r>
        <w:rPr>
          <w:rFonts w:cs="Arial"/>
          <w:color w:val="000000"/>
          <w:szCs w:val="22"/>
          <w:lang w:val="sk-SK"/>
        </w:rPr>
        <w:t>Nová PI správa pre zmenu priradenia rozpisu RK ku kreditným pohybom na príjmových a samostatných účtoch klienta.</w:t>
      </w:r>
    </w:p>
    <w:p w:rsidR="00B07847" w:rsidRDefault="00B07847" w:rsidP="00B07847">
      <w:pPr>
        <w:pStyle w:val="Odsekzoznamu"/>
        <w:numPr>
          <w:ilvl w:val="0"/>
          <w:numId w:val="31"/>
        </w:numPr>
        <w:spacing w:before="0" w:after="160" w:line="256" w:lineRule="auto"/>
        <w:jc w:val="left"/>
        <w:rPr>
          <w:rFonts w:cs="Arial"/>
          <w:color w:val="000000"/>
          <w:szCs w:val="22"/>
          <w:lang w:val="pl-PL"/>
        </w:rPr>
      </w:pPr>
      <w:r>
        <w:rPr>
          <w:rFonts w:cs="Arial"/>
          <w:color w:val="000000"/>
          <w:szCs w:val="22"/>
          <w:lang w:val="pl-PL"/>
        </w:rPr>
        <w:t>Rozpočtovú klasifikáciu Druh rozpočtu uvádza v PI správe len klient podľa §8.</w:t>
      </w:r>
    </w:p>
    <w:p w:rsidR="00B07847" w:rsidRDefault="00B07847" w:rsidP="00B07847">
      <w:pPr>
        <w:pStyle w:val="Odsekzoznamu"/>
        <w:numPr>
          <w:ilvl w:val="0"/>
          <w:numId w:val="31"/>
        </w:numPr>
        <w:spacing w:before="0" w:after="160" w:line="256" w:lineRule="auto"/>
        <w:jc w:val="left"/>
        <w:rPr>
          <w:rFonts w:cs="Arial"/>
          <w:color w:val="000000"/>
          <w:szCs w:val="22"/>
          <w:lang w:val="pl-PL"/>
        </w:rPr>
      </w:pPr>
      <w:r>
        <w:rPr>
          <w:rFonts w:cs="Arial"/>
          <w:color w:val="000000"/>
          <w:szCs w:val="22"/>
          <w:lang w:val="pl-PL"/>
        </w:rPr>
        <w:t>Klasifikovanie kreditných pohybov musí zodpovedať pravidlám a obmedzeniam definovaným v systéme pre konkrétne typy účtov.</w:t>
      </w:r>
    </w:p>
    <w:p w:rsidR="00B07847" w:rsidRDefault="00B07847" w:rsidP="00B07847">
      <w:pPr>
        <w:pStyle w:val="Odsekzoznamu"/>
        <w:numPr>
          <w:ilvl w:val="0"/>
          <w:numId w:val="31"/>
        </w:numPr>
        <w:spacing w:before="0" w:after="160" w:line="256" w:lineRule="auto"/>
        <w:jc w:val="left"/>
        <w:rPr>
          <w:rFonts w:cs="Arial"/>
          <w:color w:val="000000"/>
          <w:szCs w:val="22"/>
          <w:lang w:val="pl-PL"/>
        </w:rPr>
      </w:pPr>
      <w:r>
        <w:rPr>
          <w:rFonts w:cs="Arial"/>
          <w:color w:val="000000"/>
          <w:szCs w:val="22"/>
          <w:lang w:val="pl-PL"/>
        </w:rPr>
        <w:t xml:space="preserve">Zmena si vyžiadala novú XSD špecifikáciu uniadp_rozpis_rk_zmena_poziadavka.xsd a </w:t>
      </w:r>
      <w:r>
        <w:rPr>
          <w:rFonts w:cs="Arial"/>
          <w:color w:val="000000"/>
          <w:szCs w:val="22"/>
          <w:lang w:val="sk-SK"/>
        </w:rPr>
        <w:t xml:space="preserve">XML vzor uvedený v priečinku </w:t>
      </w:r>
      <w:proofErr w:type="spellStart"/>
      <w:r>
        <w:rPr>
          <w:rFonts w:cs="Arial"/>
          <w:color w:val="000000"/>
          <w:szCs w:val="22"/>
          <w:lang w:val="sk-SK"/>
        </w:rPr>
        <w:t>Rozpis_RK</w:t>
      </w:r>
      <w:proofErr w:type="spellEnd"/>
      <w:r>
        <w:rPr>
          <w:rFonts w:cs="Arial"/>
          <w:color w:val="000000"/>
          <w:szCs w:val="22"/>
          <w:lang w:val="sk-SK"/>
        </w:rPr>
        <w:t>.</w:t>
      </w:r>
    </w:p>
    <w:p w:rsidR="00B07847" w:rsidRDefault="00B07847" w:rsidP="00B07847">
      <w:pPr>
        <w:rPr>
          <w:rFonts w:cs="Arial"/>
          <w:b/>
          <w:bCs/>
          <w:color w:val="000000"/>
          <w:szCs w:val="22"/>
        </w:rPr>
      </w:pPr>
      <w:r>
        <w:rPr>
          <w:rFonts w:cs="Arial"/>
          <w:color w:val="000000"/>
          <w:szCs w:val="22"/>
        </w:rPr>
        <w:br/>
      </w:r>
      <w:r>
        <w:rPr>
          <w:rFonts w:cs="Arial"/>
          <w:b/>
          <w:bCs/>
          <w:color w:val="000000"/>
          <w:szCs w:val="22"/>
        </w:rPr>
        <w:t>Výstupná XML definícia pre Rozpis rozpočtovej klasifikácie plnenia príjmov - zmena – odpoveď</w:t>
      </w:r>
    </w:p>
    <w:p w:rsidR="00B07847" w:rsidRDefault="00B07847" w:rsidP="00B07847">
      <w:pPr>
        <w:pStyle w:val="Odsekzoznamu"/>
        <w:numPr>
          <w:ilvl w:val="0"/>
          <w:numId w:val="32"/>
        </w:numPr>
        <w:spacing w:before="0" w:after="160" w:line="256" w:lineRule="auto"/>
        <w:jc w:val="left"/>
        <w:rPr>
          <w:rFonts w:cs="Arial"/>
          <w:color w:val="000000"/>
          <w:szCs w:val="22"/>
          <w:lang w:val="sk-SK"/>
        </w:rPr>
      </w:pPr>
      <w:r>
        <w:rPr>
          <w:rFonts w:cs="Arial"/>
          <w:color w:val="000000"/>
          <w:szCs w:val="22"/>
          <w:lang w:val="sk-SK"/>
        </w:rPr>
        <w:t>Nová výstupná PI správa pre odovzdanie informácie o výsledku spracovania PI správy „XML definícia pre</w:t>
      </w:r>
      <w:r w:rsidR="00912575">
        <w:rPr>
          <w:rFonts w:cs="Arial"/>
          <w:color w:val="000000"/>
          <w:szCs w:val="22"/>
          <w:lang w:val="sk-SK"/>
        </w:rPr>
        <w:t xml:space="preserve"> </w:t>
      </w:r>
      <w:r>
        <w:rPr>
          <w:rFonts w:cs="Arial"/>
          <w:color w:val="000000"/>
          <w:szCs w:val="22"/>
          <w:lang w:val="sk-SK"/>
        </w:rPr>
        <w:t>Rozpis pre rozpočtovej klasifikácie plnenia príjmov - zmena“.</w:t>
      </w:r>
    </w:p>
    <w:p w:rsidR="006E108E" w:rsidRDefault="00B07847" w:rsidP="00912575">
      <w:pPr>
        <w:pStyle w:val="Odsekzoznamu"/>
        <w:numPr>
          <w:ilvl w:val="0"/>
          <w:numId w:val="32"/>
        </w:numPr>
      </w:pPr>
      <w:proofErr w:type="spellStart"/>
      <w:r w:rsidRPr="00912575">
        <w:rPr>
          <w:rFonts w:cs="Arial"/>
          <w:color w:val="000000"/>
          <w:szCs w:val="22"/>
        </w:rPr>
        <w:t>Zmena</w:t>
      </w:r>
      <w:proofErr w:type="spellEnd"/>
      <w:r w:rsidRPr="00912575">
        <w:rPr>
          <w:rFonts w:cs="Arial"/>
          <w:color w:val="000000"/>
          <w:szCs w:val="22"/>
        </w:rPr>
        <w:t xml:space="preserve"> </w:t>
      </w:r>
      <w:proofErr w:type="spellStart"/>
      <w:r w:rsidRPr="00912575">
        <w:rPr>
          <w:rFonts w:cs="Arial"/>
          <w:color w:val="000000"/>
          <w:szCs w:val="22"/>
        </w:rPr>
        <w:t>si</w:t>
      </w:r>
      <w:proofErr w:type="spellEnd"/>
      <w:r w:rsidRPr="00912575">
        <w:rPr>
          <w:rFonts w:cs="Arial"/>
          <w:color w:val="000000"/>
          <w:szCs w:val="22"/>
        </w:rPr>
        <w:t xml:space="preserve"> </w:t>
      </w:r>
      <w:proofErr w:type="spellStart"/>
      <w:r w:rsidRPr="00912575">
        <w:rPr>
          <w:rFonts w:cs="Arial"/>
          <w:color w:val="000000"/>
          <w:szCs w:val="22"/>
        </w:rPr>
        <w:t>vyžiadala</w:t>
      </w:r>
      <w:proofErr w:type="spellEnd"/>
      <w:r w:rsidRPr="00912575">
        <w:rPr>
          <w:rFonts w:cs="Arial"/>
          <w:color w:val="000000"/>
          <w:szCs w:val="22"/>
        </w:rPr>
        <w:t xml:space="preserve"> </w:t>
      </w:r>
      <w:proofErr w:type="spellStart"/>
      <w:r w:rsidRPr="00912575">
        <w:rPr>
          <w:rFonts w:cs="Arial"/>
          <w:color w:val="000000"/>
          <w:szCs w:val="22"/>
        </w:rPr>
        <w:t>novú</w:t>
      </w:r>
      <w:proofErr w:type="spellEnd"/>
      <w:r w:rsidRPr="00912575">
        <w:rPr>
          <w:rFonts w:cs="Arial"/>
          <w:color w:val="000000"/>
          <w:szCs w:val="22"/>
        </w:rPr>
        <w:t xml:space="preserve"> XSD </w:t>
      </w:r>
      <w:proofErr w:type="spellStart"/>
      <w:r w:rsidRPr="00912575">
        <w:rPr>
          <w:rFonts w:cs="Arial"/>
          <w:color w:val="000000"/>
          <w:szCs w:val="22"/>
        </w:rPr>
        <w:t>špecifikáciu</w:t>
      </w:r>
      <w:proofErr w:type="spellEnd"/>
      <w:r w:rsidRPr="00912575">
        <w:rPr>
          <w:rFonts w:cs="Arial"/>
          <w:color w:val="000000"/>
          <w:szCs w:val="22"/>
        </w:rPr>
        <w:t xml:space="preserve"> in_rozpis_rk_zmena_odpoved.xml a XML </w:t>
      </w:r>
      <w:proofErr w:type="spellStart"/>
      <w:r w:rsidRPr="00912575">
        <w:rPr>
          <w:rFonts w:cs="Arial"/>
          <w:color w:val="000000"/>
          <w:szCs w:val="22"/>
        </w:rPr>
        <w:t>vzor</w:t>
      </w:r>
      <w:proofErr w:type="spellEnd"/>
      <w:r w:rsidRPr="00912575">
        <w:rPr>
          <w:rFonts w:cs="Arial"/>
          <w:color w:val="000000"/>
          <w:szCs w:val="22"/>
        </w:rPr>
        <w:t xml:space="preserve"> </w:t>
      </w:r>
      <w:proofErr w:type="spellStart"/>
      <w:r w:rsidRPr="00912575">
        <w:rPr>
          <w:rFonts w:cs="Arial"/>
          <w:color w:val="000000"/>
          <w:szCs w:val="22"/>
        </w:rPr>
        <w:t>uvedený</w:t>
      </w:r>
      <w:proofErr w:type="spellEnd"/>
      <w:r w:rsidRPr="00912575">
        <w:rPr>
          <w:rFonts w:cs="Arial"/>
          <w:color w:val="000000"/>
          <w:szCs w:val="22"/>
        </w:rPr>
        <w:t xml:space="preserve"> v </w:t>
      </w:r>
      <w:proofErr w:type="spellStart"/>
      <w:r w:rsidRPr="00912575">
        <w:rPr>
          <w:rFonts w:cs="Arial"/>
          <w:color w:val="000000"/>
          <w:szCs w:val="22"/>
        </w:rPr>
        <w:t>priečinku</w:t>
      </w:r>
      <w:proofErr w:type="spellEnd"/>
      <w:r w:rsidRPr="00912575">
        <w:rPr>
          <w:rFonts w:cs="Arial"/>
          <w:color w:val="000000"/>
          <w:szCs w:val="22"/>
        </w:rPr>
        <w:t xml:space="preserve"> </w:t>
      </w:r>
      <w:proofErr w:type="spellStart"/>
      <w:r w:rsidRPr="00912575">
        <w:rPr>
          <w:rFonts w:cs="Arial"/>
          <w:color w:val="000000"/>
          <w:szCs w:val="22"/>
        </w:rPr>
        <w:t>Rozpis_RK</w:t>
      </w:r>
      <w:proofErr w:type="spellEnd"/>
      <w:r w:rsidRPr="00912575">
        <w:rPr>
          <w:rFonts w:cs="Arial"/>
          <w:color w:val="000000"/>
          <w:szCs w:val="22"/>
        </w:rPr>
        <w:t>.</w:t>
      </w:r>
    </w:p>
    <w:p w:rsidR="006E108E" w:rsidRDefault="006E108E" w:rsidP="0090265E">
      <w:pPr>
        <w:jc w:val="center"/>
      </w:pPr>
    </w:p>
    <w:p w:rsidR="006E108E" w:rsidRDefault="006E108E" w:rsidP="0090265E">
      <w:pPr>
        <w:jc w:val="center"/>
      </w:pPr>
    </w:p>
    <w:p w:rsidR="00785E3F" w:rsidRDefault="003E1524" w:rsidP="00785E3F">
      <w:pPr>
        <w:pStyle w:val="Nadpis3"/>
        <w:numPr>
          <w:ilvl w:val="2"/>
          <w:numId w:val="8"/>
        </w:numPr>
      </w:pPr>
      <w:bookmarkStart w:id="71" w:name="_Toc513031925"/>
      <w:r>
        <w:lastRenderedPageBreak/>
        <w:t>Zrušenie platieb</w:t>
      </w:r>
      <w:bookmarkEnd w:id="71"/>
    </w:p>
    <w:p w:rsidR="003E1524" w:rsidRPr="003E1524" w:rsidRDefault="003E1524" w:rsidP="00D40EB1"/>
    <w:p w:rsidR="0025552E" w:rsidRDefault="0025552E" w:rsidP="0025552E">
      <w:r w:rsidRPr="00D40EB1">
        <w:t xml:space="preserve">Pre všetkých klientov komunikujúcich pomocou Integračného rozhrania </w:t>
      </w:r>
      <w:proofErr w:type="spellStart"/>
      <w:r w:rsidRPr="00D40EB1">
        <w:t>ManEx</w:t>
      </w:r>
      <w:proofErr w:type="spellEnd"/>
      <w:r w:rsidRPr="00D40EB1">
        <w:t xml:space="preserve"> – PI </w:t>
      </w:r>
      <w:r w:rsidR="00D16781" w:rsidRPr="00D40EB1">
        <w:t>je</w:t>
      </w:r>
      <w:r w:rsidRPr="00D40EB1">
        <w:t xml:space="preserve"> dopracovan</w:t>
      </w:r>
      <w:r w:rsidR="00D16781" w:rsidRPr="00D40EB1">
        <w:t>á</w:t>
      </w:r>
      <w:r w:rsidRPr="00D40EB1">
        <w:t xml:space="preserve"> PI správ</w:t>
      </w:r>
      <w:r w:rsidR="00D16781" w:rsidRPr="00D40EB1">
        <w:t>a</w:t>
      </w:r>
      <w:r w:rsidRPr="00D40EB1">
        <w:t xml:space="preserve"> „Zrušenie platby“ slúžiac</w:t>
      </w:r>
      <w:r w:rsidR="00D16781" w:rsidRPr="00D40EB1">
        <w:t>a</w:t>
      </w:r>
      <w:r w:rsidRPr="00D40EB1">
        <w:t xml:space="preserve"> k zasielaniu požiadavky na zrušenie jednorazovej platby alebo dávkovej platby.</w:t>
      </w:r>
      <w:r>
        <w:t xml:space="preserve"> Pre zasielanie odpovede s výsledkom spracovania požiadavky </w:t>
      </w:r>
      <w:r w:rsidR="00D16781">
        <w:t>slúži</w:t>
      </w:r>
      <w:r>
        <w:t xml:space="preserve"> ďalšia </w:t>
      </w:r>
      <w:r w:rsidRPr="00D40EB1">
        <w:t>PI správa</w:t>
      </w:r>
      <w:r w:rsidRPr="00D16781">
        <w:t>.</w:t>
      </w:r>
      <w:r>
        <w:t xml:space="preserve"> V požiadavke na „Zrušenie platby“ </w:t>
      </w:r>
      <w:r w:rsidR="00D16781">
        <w:t>j</w:t>
      </w:r>
      <w:r>
        <w:t xml:space="preserve">e potrebné uviesť ID jednorazových platieb, resp. ID dávkových platieb a ďalšie vybrané údaje platby slúžiace pre potvrdenie jednoznačnej identifikácie rušených platieb. Funkcionalita </w:t>
      </w:r>
      <w:r w:rsidR="00D16781">
        <w:t>v</w:t>
      </w:r>
      <w:r>
        <w:t xml:space="preserve">ykoná zrušenie prípadného priradenia všetkých žiadostí o vstup do záväzku k platbe, zrušenie priradenia všetkých rozpisov RK k platbe a nastavenie stavu platby na „Zrušená“. V PI správe </w:t>
      </w:r>
      <w:r w:rsidR="00D16781">
        <w:t>j</w:t>
      </w:r>
      <w:r>
        <w:t xml:space="preserve">e možné zároveň žiadať aj o zrušenie odradených Žiadostí o vstup do záväzku, inak pri ich odradení nadobudnú stav „Odsúhlasená“. </w:t>
      </w:r>
    </w:p>
    <w:p w:rsidR="00785E3F" w:rsidRDefault="00785E3F" w:rsidP="00785E3F"/>
    <w:p w:rsidR="001C548B" w:rsidRDefault="001C548B" w:rsidP="00785E3F"/>
    <w:p w:rsidR="001C548B" w:rsidRDefault="001C548B" w:rsidP="00785E3F">
      <w:r w:rsidRPr="001C548B">
        <w:rPr>
          <w:noProof/>
        </w:rPr>
        <w:drawing>
          <wp:inline distT="0" distB="0" distL="0" distR="0">
            <wp:extent cx="5695950" cy="3772198"/>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0248" cy="3775044"/>
                    </a:xfrm>
                    <a:prstGeom prst="rect">
                      <a:avLst/>
                    </a:prstGeom>
                    <a:noFill/>
                    <a:ln>
                      <a:noFill/>
                    </a:ln>
                  </pic:spPr>
                </pic:pic>
              </a:graphicData>
            </a:graphic>
          </wp:inline>
        </w:drawing>
      </w:r>
    </w:p>
    <w:p w:rsidR="00D13EBD" w:rsidRDefault="00D13EBD" w:rsidP="00785E3F">
      <w:r>
        <w:t>Popis rozhrania externého systému a </w:t>
      </w:r>
      <w:proofErr w:type="spellStart"/>
      <w:r>
        <w:t>ManEx</w:t>
      </w:r>
      <w:proofErr w:type="spellEnd"/>
      <w:r>
        <w:t xml:space="preserve">  - zrušenie platieb</w:t>
      </w:r>
    </w:p>
    <w:p w:rsidR="00270440" w:rsidRDefault="00270440" w:rsidP="00785E3F"/>
    <w:p w:rsidR="00270440" w:rsidRDefault="00270440" w:rsidP="00270440">
      <w:r>
        <w:t xml:space="preserve">Vstupná PI správa pre zaslanie požiadavky </w:t>
      </w:r>
      <w:r w:rsidR="00D16781">
        <w:t>o</w:t>
      </w:r>
      <w:r>
        <w:t>bsah</w:t>
      </w:r>
      <w:r w:rsidR="00D16781">
        <w:t>uje</w:t>
      </w:r>
      <w:r>
        <w:t xml:space="preserve"> v hlavičkovej časti povinné tagy, ako:</w:t>
      </w:r>
    </w:p>
    <w:p w:rsidR="00270440" w:rsidRPr="00E40E6A" w:rsidRDefault="00270440" w:rsidP="00270440">
      <w:pPr>
        <w:pStyle w:val="Odsekzoznamu"/>
        <w:numPr>
          <w:ilvl w:val="0"/>
          <w:numId w:val="42"/>
        </w:numPr>
        <w:rPr>
          <w:lang w:val="sk-SK"/>
        </w:rPr>
      </w:pPr>
      <w:r w:rsidRPr="00E40E6A">
        <w:rPr>
          <w:lang w:val="sk-SK"/>
        </w:rPr>
        <w:t xml:space="preserve">názov správy, </w:t>
      </w:r>
    </w:p>
    <w:p w:rsidR="00270440" w:rsidRPr="00E40E6A" w:rsidRDefault="00270440" w:rsidP="00270440">
      <w:pPr>
        <w:pStyle w:val="Odsekzoznamu"/>
        <w:numPr>
          <w:ilvl w:val="0"/>
          <w:numId w:val="42"/>
        </w:numPr>
        <w:rPr>
          <w:lang w:val="sk-SK"/>
        </w:rPr>
      </w:pPr>
      <w:r w:rsidRPr="00E40E6A">
        <w:rPr>
          <w:lang w:val="sk-SK"/>
        </w:rPr>
        <w:t xml:space="preserve">verzia správy, </w:t>
      </w:r>
    </w:p>
    <w:p w:rsidR="00270440" w:rsidRPr="00E40E6A" w:rsidRDefault="00270440" w:rsidP="00270440">
      <w:pPr>
        <w:pStyle w:val="Odsekzoznamu"/>
        <w:numPr>
          <w:ilvl w:val="0"/>
          <w:numId w:val="42"/>
        </w:numPr>
        <w:rPr>
          <w:lang w:val="sk-SK"/>
        </w:rPr>
      </w:pPr>
      <w:r>
        <w:rPr>
          <w:lang w:val="sk-SK"/>
        </w:rPr>
        <w:t xml:space="preserve">názov </w:t>
      </w:r>
      <w:r w:rsidRPr="00E40E6A">
        <w:rPr>
          <w:lang w:val="sk-SK"/>
        </w:rPr>
        <w:t>systém</w:t>
      </w:r>
      <w:r>
        <w:rPr>
          <w:lang w:val="sk-SK"/>
        </w:rPr>
        <w:t>u</w:t>
      </w:r>
      <w:r w:rsidRPr="00E40E6A">
        <w:rPr>
          <w:lang w:val="sk-SK"/>
        </w:rPr>
        <w:t xml:space="preserve"> odosielateľa, </w:t>
      </w:r>
    </w:p>
    <w:p w:rsidR="00270440" w:rsidRPr="00E40E6A" w:rsidRDefault="00270440" w:rsidP="00270440">
      <w:pPr>
        <w:pStyle w:val="Odsekzoznamu"/>
        <w:numPr>
          <w:ilvl w:val="0"/>
          <w:numId w:val="42"/>
        </w:numPr>
        <w:rPr>
          <w:lang w:val="sk-SK"/>
        </w:rPr>
      </w:pPr>
      <w:r>
        <w:rPr>
          <w:lang w:val="sk-SK"/>
        </w:rPr>
        <w:t xml:space="preserve">názov </w:t>
      </w:r>
      <w:r w:rsidRPr="00E40E6A">
        <w:rPr>
          <w:lang w:val="sk-SK"/>
        </w:rPr>
        <w:t>systém</w:t>
      </w:r>
      <w:r>
        <w:rPr>
          <w:lang w:val="sk-SK"/>
        </w:rPr>
        <w:t>u</w:t>
      </w:r>
      <w:r w:rsidRPr="00E40E6A">
        <w:rPr>
          <w:lang w:val="sk-SK"/>
        </w:rPr>
        <w:t xml:space="preserve"> príjemcu, </w:t>
      </w:r>
    </w:p>
    <w:p w:rsidR="00270440" w:rsidRPr="00E40E6A" w:rsidRDefault="00270440" w:rsidP="00270440">
      <w:pPr>
        <w:pStyle w:val="Odsekzoznamu"/>
        <w:numPr>
          <w:ilvl w:val="0"/>
          <w:numId w:val="42"/>
        </w:numPr>
        <w:rPr>
          <w:lang w:val="sk-SK"/>
        </w:rPr>
      </w:pPr>
      <w:r w:rsidRPr="00E40E6A">
        <w:rPr>
          <w:lang w:val="sk-SK"/>
        </w:rPr>
        <w:t xml:space="preserve">ID klienta, </w:t>
      </w:r>
    </w:p>
    <w:p w:rsidR="00270440" w:rsidRPr="00E40E6A" w:rsidRDefault="00270440" w:rsidP="00270440">
      <w:pPr>
        <w:pStyle w:val="Odsekzoznamu"/>
        <w:numPr>
          <w:ilvl w:val="0"/>
          <w:numId w:val="42"/>
        </w:numPr>
        <w:rPr>
          <w:lang w:val="sk-SK"/>
        </w:rPr>
      </w:pPr>
      <w:r w:rsidRPr="00E40E6A">
        <w:rPr>
          <w:lang w:val="sk-SK"/>
        </w:rPr>
        <w:t xml:space="preserve">ID VOJ, </w:t>
      </w:r>
    </w:p>
    <w:p w:rsidR="00270440" w:rsidRPr="00E40E6A" w:rsidRDefault="00270440" w:rsidP="00270440">
      <w:pPr>
        <w:pStyle w:val="Odsekzoznamu"/>
        <w:numPr>
          <w:ilvl w:val="0"/>
          <w:numId w:val="42"/>
        </w:numPr>
        <w:rPr>
          <w:lang w:val="sk-SK"/>
        </w:rPr>
      </w:pPr>
      <w:r>
        <w:rPr>
          <w:lang w:val="sk-SK"/>
        </w:rPr>
        <w:t>dátum vytvorenia požiadavky,</w:t>
      </w:r>
    </w:p>
    <w:p w:rsidR="00270440" w:rsidRPr="00E40E6A" w:rsidRDefault="00270440" w:rsidP="00270440">
      <w:pPr>
        <w:pStyle w:val="Odsekzoznamu"/>
        <w:numPr>
          <w:ilvl w:val="0"/>
          <w:numId w:val="42"/>
        </w:numPr>
        <w:rPr>
          <w:lang w:val="sk-SK"/>
        </w:rPr>
      </w:pPr>
      <w:r>
        <w:rPr>
          <w:lang w:val="sk-SK"/>
        </w:rPr>
        <w:lastRenderedPageBreak/>
        <w:t>počet požiadaviek.</w:t>
      </w:r>
    </w:p>
    <w:p w:rsidR="00270440" w:rsidRDefault="00270440" w:rsidP="00270440">
      <w:r>
        <w:t>Nasled</w:t>
      </w:r>
      <w:r w:rsidR="00D16781">
        <w:t>uje</w:t>
      </w:r>
      <w:r>
        <w:t xml:space="preserve"> štruktúra tagov pre zadávanie jednotlivých požiadaviek pre zrušenie platieb, ktoré </w:t>
      </w:r>
      <w:r w:rsidR="0072785F">
        <w:t>s</w:t>
      </w:r>
      <w:r>
        <w:t xml:space="preserve">ú dvoch typov: </w:t>
      </w:r>
    </w:p>
    <w:p w:rsidR="00270440" w:rsidRPr="0071423F" w:rsidRDefault="00270440" w:rsidP="00270440">
      <w:pPr>
        <w:pStyle w:val="Odsekzoznamu"/>
        <w:numPr>
          <w:ilvl w:val="0"/>
          <w:numId w:val="43"/>
        </w:numPr>
        <w:rPr>
          <w:lang w:val="sk-SK"/>
        </w:rPr>
      </w:pPr>
      <w:r w:rsidRPr="006D0B35">
        <w:rPr>
          <w:u w:val="single"/>
          <w:lang w:val="sk-SK"/>
        </w:rPr>
        <w:t>žiadosť o zrušenie jednorazovej platby</w:t>
      </w:r>
      <w:r>
        <w:rPr>
          <w:lang w:val="sk-SK"/>
        </w:rPr>
        <w:t xml:space="preserve"> (jednorazové platby sú platby zadané napr. používateľom v aplikácii </w:t>
      </w:r>
      <w:proofErr w:type="spellStart"/>
      <w:r>
        <w:rPr>
          <w:lang w:val="sk-SK"/>
        </w:rPr>
        <w:t>ManEx</w:t>
      </w:r>
      <w:proofErr w:type="spellEnd"/>
      <w:r>
        <w:rPr>
          <w:lang w:val="sk-SK"/>
        </w:rPr>
        <w:t>, vygenerované systémom na základe predpisu trvalej platby príp. trvalého záväzku, zadané prostredníctvom JP dávkovej platby alebo prostredníctvom existujúcej PI správy)</w:t>
      </w:r>
      <w:r w:rsidRPr="0071423F">
        <w:rPr>
          <w:lang w:val="sk-SK"/>
        </w:rPr>
        <w:t>,</w:t>
      </w:r>
    </w:p>
    <w:p w:rsidR="00270440" w:rsidRPr="0071423F" w:rsidRDefault="00270440" w:rsidP="00270440">
      <w:pPr>
        <w:pStyle w:val="Odsekzoznamu"/>
        <w:numPr>
          <w:ilvl w:val="0"/>
          <w:numId w:val="43"/>
        </w:numPr>
        <w:rPr>
          <w:lang w:val="sk-SK"/>
        </w:rPr>
      </w:pPr>
      <w:r w:rsidRPr="006D0B35">
        <w:rPr>
          <w:u w:val="single"/>
          <w:lang w:val="sk-SK"/>
        </w:rPr>
        <w:t>žiadosť o zrušenie dávkovej platby</w:t>
      </w:r>
      <w:r>
        <w:rPr>
          <w:lang w:val="sk-SK"/>
        </w:rPr>
        <w:t xml:space="preserve"> (zadanej ako typ </w:t>
      </w:r>
      <w:proofErr w:type="spellStart"/>
      <w:r>
        <w:rPr>
          <w:lang w:val="sk-SK"/>
        </w:rPr>
        <w:t>Dx</w:t>
      </w:r>
      <w:proofErr w:type="spellEnd"/>
      <w:r>
        <w:rPr>
          <w:lang w:val="sk-SK"/>
        </w:rPr>
        <w:t xml:space="preserve"> alebo JP).</w:t>
      </w:r>
    </w:p>
    <w:p w:rsidR="00270440" w:rsidRPr="007A76C6" w:rsidRDefault="00270440" w:rsidP="00270440">
      <w:r w:rsidRPr="00D40EB1">
        <w:t xml:space="preserve">V požiadavke pre zrušenie jednorazovej platby </w:t>
      </w:r>
      <w:r w:rsidR="00380E5C">
        <w:t>(</w:t>
      </w:r>
      <w:r w:rsidR="00F165B9">
        <w:t>identifikovanej uvedením tagu JP</w:t>
      </w:r>
      <w:r w:rsidR="00380E5C">
        <w:t>)</w:t>
      </w:r>
      <w:r w:rsidR="00F165B9">
        <w:t xml:space="preserve"> </w:t>
      </w:r>
      <w:r w:rsidR="0072785F" w:rsidRPr="00D40EB1">
        <w:t>j</w:t>
      </w:r>
      <w:r w:rsidRPr="00D40EB1">
        <w:t>e povinné uviesť</w:t>
      </w:r>
      <w:r w:rsidRPr="0072785F">
        <w:t>:</w:t>
      </w:r>
      <w:r w:rsidRPr="007A76C6">
        <w:t xml:space="preserve"> </w:t>
      </w:r>
    </w:p>
    <w:p w:rsidR="00270440" w:rsidRDefault="00270440" w:rsidP="00270440">
      <w:pPr>
        <w:pStyle w:val="Odsekzoznamu"/>
        <w:numPr>
          <w:ilvl w:val="0"/>
          <w:numId w:val="41"/>
        </w:numPr>
        <w:rPr>
          <w:lang w:val="sk-SK"/>
        </w:rPr>
      </w:pPr>
      <w:r w:rsidRPr="00243C7C">
        <w:rPr>
          <w:lang w:val="sk-SK"/>
        </w:rPr>
        <w:t>ID jednorazovej platby</w:t>
      </w:r>
      <w:r>
        <w:rPr>
          <w:lang w:val="sk-SK"/>
        </w:rPr>
        <w:t xml:space="preserve"> </w:t>
      </w:r>
      <w:r w:rsidRPr="00AC0CCA">
        <w:rPr>
          <w:lang w:val="sk-SK"/>
        </w:rPr>
        <w:t>(</w:t>
      </w:r>
      <w:r>
        <w:rPr>
          <w:lang w:val="sk-SK"/>
        </w:rPr>
        <w:t xml:space="preserve">je </w:t>
      </w:r>
      <w:r w:rsidRPr="00AC0CCA">
        <w:rPr>
          <w:lang w:val="sk-SK"/>
        </w:rPr>
        <w:t>pre externých klientov uvádzané v odpovedi na spracovanie dávkovej platby v tagu ID</w:t>
      </w:r>
      <w:r>
        <w:rPr>
          <w:lang w:val="sk-SK"/>
        </w:rPr>
        <w:t>_J</w:t>
      </w:r>
      <w:r w:rsidRPr="00AC0CCA">
        <w:rPr>
          <w:lang w:val="sk-SK"/>
        </w:rPr>
        <w:t>P)</w:t>
      </w:r>
      <w:r w:rsidRPr="00243C7C">
        <w:rPr>
          <w:lang w:val="sk-SK"/>
        </w:rPr>
        <w:t xml:space="preserve">, </w:t>
      </w:r>
    </w:p>
    <w:p w:rsidR="00270440" w:rsidRDefault="00270440" w:rsidP="00270440">
      <w:pPr>
        <w:pStyle w:val="Odsekzoznamu"/>
        <w:numPr>
          <w:ilvl w:val="0"/>
          <w:numId w:val="41"/>
        </w:numPr>
        <w:rPr>
          <w:lang w:val="sk-SK"/>
        </w:rPr>
      </w:pPr>
      <w:r w:rsidRPr="00243C7C">
        <w:rPr>
          <w:lang w:val="sk-SK"/>
        </w:rPr>
        <w:t>účet odosielateľa</w:t>
      </w:r>
      <w:r>
        <w:rPr>
          <w:lang w:val="sk-SK"/>
        </w:rPr>
        <w:t xml:space="preserve"> platby</w:t>
      </w:r>
      <w:r w:rsidRPr="00243C7C">
        <w:rPr>
          <w:lang w:val="sk-SK"/>
        </w:rPr>
        <w:t>,</w:t>
      </w:r>
    </w:p>
    <w:p w:rsidR="00270440" w:rsidRDefault="00270440" w:rsidP="00270440">
      <w:pPr>
        <w:pStyle w:val="Odsekzoznamu"/>
        <w:numPr>
          <w:ilvl w:val="0"/>
          <w:numId w:val="41"/>
        </w:numPr>
        <w:rPr>
          <w:lang w:val="sk-SK"/>
        </w:rPr>
      </w:pPr>
      <w:r w:rsidRPr="00243C7C">
        <w:rPr>
          <w:lang w:val="sk-SK"/>
        </w:rPr>
        <w:t xml:space="preserve">účet príjemcu </w:t>
      </w:r>
      <w:r>
        <w:rPr>
          <w:lang w:val="sk-SK"/>
        </w:rPr>
        <w:t xml:space="preserve">platby </w:t>
      </w:r>
      <w:r w:rsidRPr="00243C7C">
        <w:rPr>
          <w:lang w:val="sk-SK"/>
        </w:rPr>
        <w:t xml:space="preserve">(pre zrušenie </w:t>
      </w:r>
      <w:r>
        <w:rPr>
          <w:lang w:val="sk-SK"/>
        </w:rPr>
        <w:t xml:space="preserve">„cezhraničnej </w:t>
      </w:r>
      <w:r w:rsidRPr="00243C7C">
        <w:rPr>
          <w:lang w:val="sk-SK"/>
        </w:rPr>
        <w:t>platby šekom</w:t>
      </w:r>
      <w:r>
        <w:rPr>
          <w:lang w:val="sk-SK"/>
        </w:rPr>
        <w:t>“</w:t>
      </w:r>
      <w:r w:rsidRPr="00243C7C">
        <w:rPr>
          <w:lang w:val="sk-SK"/>
        </w:rPr>
        <w:t xml:space="preserve"> sa </w:t>
      </w:r>
      <w:r>
        <w:rPr>
          <w:lang w:val="sk-SK"/>
        </w:rPr>
        <w:t>uvádzať nebude</w:t>
      </w:r>
      <w:r w:rsidRPr="00243C7C">
        <w:rPr>
          <w:lang w:val="sk-SK"/>
        </w:rPr>
        <w:t xml:space="preserve">), </w:t>
      </w:r>
    </w:p>
    <w:p w:rsidR="00270440" w:rsidRDefault="00270440" w:rsidP="00270440">
      <w:pPr>
        <w:pStyle w:val="Odsekzoznamu"/>
        <w:numPr>
          <w:ilvl w:val="0"/>
          <w:numId w:val="41"/>
        </w:numPr>
        <w:rPr>
          <w:lang w:val="sk-SK"/>
        </w:rPr>
      </w:pPr>
      <w:r w:rsidRPr="00243C7C">
        <w:rPr>
          <w:lang w:val="sk-SK"/>
        </w:rPr>
        <w:t>sumu</w:t>
      </w:r>
      <w:r>
        <w:rPr>
          <w:lang w:val="sk-SK"/>
        </w:rPr>
        <w:t xml:space="preserve"> platby, </w:t>
      </w:r>
    </w:p>
    <w:p w:rsidR="00270440" w:rsidRDefault="00270440" w:rsidP="00270440">
      <w:pPr>
        <w:pStyle w:val="Odsekzoznamu"/>
        <w:numPr>
          <w:ilvl w:val="0"/>
          <w:numId w:val="41"/>
        </w:numPr>
        <w:rPr>
          <w:lang w:val="sk-SK"/>
        </w:rPr>
      </w:pPr>
      <w:r w:rsidRPr="00243C7C">
        <w:rPr>
          <w:lang w:val="sk-SK"/>
        </w:rPr>
        <w:t xml:space="preserve">menu </w:t>
      </w:r>
      <w:r>
        <w:rPr>
          <w:lang w:val="sk-SK"/>
        </w:rPr>
        <w:t>platby,</w:t>
      </w:r>
    </w:p>
    <w:p w:rsidR="00270440" w:rsidRDefault="00270440" w:rsidP="00270440">
      <w:pPr>
        <w:pStyle w:val="Odsekzoznamu"/>
        <w:numPr>
          <w:ilvl w:val="0"/>
          <w:numId w:val="41"/>
        </w:numPr>
        <w:rPr>
          <w:lang w:val="sk-SK"/>
        </w:rPr>
      </w:pPr>
      <w:r>
        <w:rPr>
          <w:lang w:val="sk-SK"/>
        </w:rPr>
        <w:t>dátum splatnosti platby,</w:t>
      </w:r>
    </w:p>
    <w:p w:rsidR="00270440" w:rsidRPr="00243C7C" w:rsidRDefault="00270440" w:rsidP="00270440">
      <w:pPr>
        <w:pStyle w:val="Odsekzoznamu"/>
        <w:numPr>
          <w:ilvl w:val="0"/>
          <w:numId w:val="41"/>
        </w:numPr>
        <w:rPr>
          <w:lang w:val="sk-SK"/>
        </w:rPr>
      </w:pPr>
      <w:r>
        <w:rPr>
          <w:lang w:val="sk-SK"/>
        </w:rPr>
        <w:t>príznak zrušenia prípadných priradených žiadostí o vstup do záväzku.</w:t>
      </w:r>
    </w:p>
    <w:p w:rsidR="00270440" w:rsidRPr="007A76C6" w:rsidRDefault="00270440" w:rsidP="00270440">
      <w:r w:rsidRPr="00D40EB1">
        <w:t>V požiadavke pre zrušenie dávkovej platby</w:t>
      </w:r>
      <w:r w:rsidR="00F165B9">
        <w:t xml:space="preserve"> (identifikovanej uvedením tagu JP_DP pre JP dávkovú platbu, resp. tagu DX_DP pre </w:t>
      </w:r>
      <w:proofErr w:type="spellStart"/>
      <w:r w:rsidR="00F165B9">
        <w:t>Dx</w:t>
      </w:r>
      <w:proofErr w:type="spellEnd"/>
      <w:r w:rsidR="00F165B9">
        <w:t xml:space="preserve"> dávkovú platbu)</w:t>
      </w:r>
      <w:r w:rsidRPr="00D40EB1">
        <w:t xml:space="preserve"> </w:t>
      </w:r>
      <w:r w:rsidR="0072785F" w:rsidRPr="00D40EB1">
        <w:t>j</w:t>
      </w:r>
      <w:r w:rsidRPr="00D40EB1">
        <w:t>e povinné uviesť:</w:t>
      </w:r>
      <w:r w:rsidRPr="007A76C6">
        <w:t xml:space="preserve"> </w:t>
      </w:r>
    </w:p>
    <w:p w:rsidR="00270440" w:rsidRPr="00AC0CCA" w:rsidRDefault="00270440" w:rsidP="00270440">
      <w:pPr>
        <w:pStyle w:val="Odsekzoznamu"/>
        <w:numPr>
          <w:ilvl w:val="0"/>
          <w:numId w:val="41"/>
        </w:numPr>
        <w:rPr>
          <w:lang w:val="sk-SK"/>
        </w:rPr>
      </w:pPr>
      <w:r w:rsidRPr="00AC0CCA">
        <w:rPr>
          <w:lang w:val="sk-SK"/>
        </w:rPr>
        <w:t>ID dávkovej platby</w:t>
      </w:r>
      <w:r>
        <w:rPr>
          <w:lang w:val="sk-SK"/>
        </w:rPr>
        <w:t xml:space="preserve"> </w:t>
      </w:r>
      <w:r w:rsidRPr="00AC0CCA">
        <w:rPr>
          <w:lang w:val="sk-SK"/>
        </w:rPr>
        <w:t>(</w:t>
      </w:r>
      <w:r>
        <w:rPr>
          <w:lang w:val="sk-SK"/>
        </w:rPr>
        <w:t xml:space="preserve">je </w:t>
      </w:r>
      <w:r w:rsidRPr="00AC0CCA">
        <w:rPr>
          <w:lang w:val="sk-SK"/>
        </w:rPr>
        <w:t>pre externých klientov uvádzané v odpovedi na spracovanie dávkovej platby v tagu ID</w:t>
      </w:r>
      <w:r>
        <w:rPr>
          <w:lang w:val="sk-SK"/>
        </w:rPr>
        <w:t>_</w:t>
      </w:r>
      <w:r w:rsidRPr="00AC0CCA">
        <w:rPr>
          <w:lang w:val="sk-SK"/>
        </w:rPr>
        <w:t xml:space="preserve">DP), </w:t>
      </w:r>
    </w:p>
    <w:p w:rsidR="00270440" w:rsidRDefault="00270440" w:rsidP="00270440">
      <w:pPr>
        <w:pStyle w:val="Odsekzoznamu"/>
        <w:numPr>
          <w:ilvl w:val="0"/>
          <w:numId w:val="41"/>
        </w:numPr>
        <w:rPr>
          <w:lang w:val="sk-SK"/>
        </w:rPr>
      </w:pPr>
      <w:r w:rsidRPr="00243C7C">
        <w:rPr>
          <w:lang w:val="sk-SK"/>
        </w:rPr>
        <w:t xml:space="preserve">počet </w:t>
      </w:r>
      <w:r>
        <w:rPr>
          <w:lang w:val="sk-SK"/>
        </w:rPr>
        <w:t xml:space="preserve">platieb vo vytvorenej dávkovej platbe, </w:t>
      </w:r>
    </w:p>
    <w:p w:rsidR="00270440" w:rsidRDefault="00270440" w:rsidP="00270440">
      <w:pPr>
        <w:pStyle w:val="Odsekzoznamu"/>
        <w:numPr>
          <w:ilvl w:val="0"/>
          <w:numId w:val="41"/>
        </w:numPr>
        <w:rPr>
          <w:lang w:val="sk-SK"/>
        </w:rPr>
      </w:pPr>
      <w:r>
        <w:rPr>
          <w:lang w:val="sk-SK"/>
        </w:rPr>
        <w:t>sumu</w:t>
      </w:r>
      <w:r w:rsidRPr="00243C7C">
        <w:rPr>
          <w:lang w:val="sk-SK"/>
        </w:rPr>
        <w:t xml:space="preserve"> </w:t>
      </w:r>
      <w:r>
        <w:rPr>
          <w:lang w:val="sk-SK"/>
        </w:rPr>
        <w:t>platieb</w:t>
      </w:r>
      <w:r w:rsidRPr="00243C7C">
        <w:rPr>
          <w:lang w:val="sk-SK"/>
        </w:rPr>
        <w:t xml:space="preserve"> v</w:t>
      </w:r>
      <w:r>
        <w:rPr>
          <w:lang w:val="sk-SK"/>
        </w:rPr>
        <w:t>o vytvorenej</w:t>
      </w:r>
      <w:r w:rsidRPr="00243C7C">
        <w:rPr>
          <w:lang w:val="sk-SK"/>
        </w:rPr>
        <w:t> dávkovej platbe</w:t>
      </w:r>
      <w:r>
        <w:rPr>
          <w:lang w:val="sk-SK"/>
        </w:rPr>
        <w:t>,</w:t>
      </w:r>
    </w:p>
    <w:p w:rsidR="00270440" w:rsidRPr="00243C7C" w:rsidRDefault="00270440" w:rsidP="00270440">
      <w:pPr>
        <w:pStyle w:val="Odsekzoznamu"/>
        <w:numPr>
          <w:ilvl w:val="0"/>
          <w:numId w:val="41"/>
        </w:numPr>
        <w:rPr>
          <w:lang w:val="sk-SK"/>
        </w:rPr>
      </w:pPr>
      <w:r>
        <w:rPr>
          <w:lang w:val="sk-SK"/>
        </w:rPr>
        <w:t>príznak zrušenia prípadných priradených žiadostí o vstup do záväzku.</w:t>
      </w:r>
    </w:p>
    <w:p w:rsidR="00270440" w:rsidRDefault="00270440" w:rsidP="00270440"/>
    <w:p w:rsidR="00270440" w:rsidRDefault="00270440" w:rsidP="00270440">
      <w:r w:rsidRPr="00F876EF">
        <w:t xml:space="preserve">Výstupná PI správa pre zaslanie odpovede s výsledkom spracovania </w:t>
      </w:r>
      <w:r w:rsidR="0072785F">
        <w:t>o</w:t>
      </w:r>
      <w:r w:rsidRPr="00F876EF">
        <w:t>bsah</w:t>
      </w:r>
      <w:r w:rsidR="0072785F">
        <w:t>uje</w:t>
      </w:r>
      <w:r w:rsidRPr="00F876EF">
        <w:t xml:space="preserve"> v hlavičke </w:t>
      </w:r>
      <w:r>
        <w:t>identické</w:t>
      </w:r>
      <w:r w:rsidRPr="00F876EF">
        <w:t xml:space="preserve"> tagy ako vstupná správa, nasled</w:t>
      </w:r>
      <w:r w:rsidR="0072785F">
        <w:t>uje</w:t>
      </w:r>
      <w:r w:rsidRPr="00F876EF">
        <w:t xml:space="preserve"> štruktúra tagov obsahujúcich odpovede pre zaslané požiadavky</w:t>
      </w:r>
      <w:r>
        <w:t xml:space="preserve">. </w:t>
      </w:r>
    </w:p>
    <w:p w:rsidR="00270440" w:rsidRDefault="00270440" w:rsidP="00270440">
      <w:r>
        <w:t>V prípade korektnej požiadavky pre zrušenie jednorazovej / dávkovej platby bude odpoveď obsahovať tagy pre:</w:t>
      </w:r>
    </w:p>
    <w:p w:rsidR="00270440" w:rsidRDefault="00270440" w:rsidP="00270440">
      <w:pPr>
        <w:pStyle w:val="Odsekzoznamu"/>
        <w:numPr>
          <w:ilvl w:val="0"/>
          <w:numId w:val="45"/>
        </w:numPr>
        <w:rPr>
          <w:lang w:val="sk-SK"/>
        </w:rPr>
      </w:pPr>
      <w:r w:rsidRPr="005D51C5">
        <w:rPr>
          <w:lang w:val="sk-SK"/>
        </w:rPr>
        <w:t>ID jednorazovej platby</w:t>
      </w:r>
      <w:r>
        <w:rPr>
          <w:lang w:val="sk-SK"/>
        </w:rPr>
        <w:t xml:space="preserve"> / ID dávkovej platby</w:t>
      </w:r>
      <w:r w:rsidR="00794DCA">
        <w:rPr>
          <w:lang w:val="sk-SK"/>
        </w:rPr>
        <w:t>,</w:t>
      </w:r>
    </w:p>
    <w:p w:rsidR="00794DCA" w:rsidRPr="00794DCA" w:rsidRDefault="00794DCA" w:rsidP="00794DCA">
      <w:pPr>
        <w:pStyle w:val="Odsekzoznamu"/>
        <w:numPr>
          <w:ilvl w:val="0"/>
          <w:numId w:val="45"/>
        </w:numPr>
        <w:rPr>
          <w:lang w:val="sk-SK"/>
        </w:rPr>
      </w:pPr>
      <w:r w:rsidRPr="00E41739">
        <w:rPr>
          <w:lang w:val="sk-SK"/>
        </w:rPr>
        <w:t xml:space="preserve">Popis výsledku spracovania (obsahujúci </w:t>
      </w:r>
      <w:r>
        <w:rPr>
          <w:lang w:val="sk-SK"/>
        </w:rPr>
        <w:t>potvrdenie zrealizovania operácie</w:t>
      </w:r>
      <w:r w:rsidRPr="00E41739">
        <w:rPr>
          <w:lang w:val="sk-SK"/>
        </w:rPr>
        <w:t>)</w:t>
      </w:r>
      <w:r>
        <w:rPr>
          <w:lang w:val="sk-SK"/>
        </w:rPr>
        <w:t>.</w:t>
      </w:r>
    </w:p>
    <w:p w:rsidR="00270440" w:rsidRDefault="00270440" w:rsidP="00270440"/>
    <w:p w:rsidR="00794DCA" w:rsidRPr="00794DCA" w:rsidRDefault="00270440" w:rsidP="00794DCA">
      <w:r>
        <w:t>N</w:t>
      </w:r>
      <w:r w:rsidRPr="005D76F1">
        <w:t>asled</w:t>
      </w:r>
      <w:r w:rsidR="0072785F">
        <w:t>uje</w:t>
      </w:r>
      <w:r w:rsidRPr="005D76F1">
        <w:t xml:space="preserve"> štruktúra tagov</w:t>
      </w:r>
      <w:r>
        <w:t xml:space="preserve"> pre zaslanie informácií o zrušení jednotlivých platieb priradených k dávkovej platbe (položky dávkovej platby), ktorá bude môcť byť uvádzaná opakovane</w:t>
      </w:r>
      <w:r w:rsidRPr="005D76F1">
        <w:t>:</w:t>
      </w:r>
    </w:p>
    <w:p w:rsidR="00270440" w:rsidRDefault="00270440" w:rsidP="00270440">
      <w:pPr>
        <w:pStyle w:val="Odsekzoznamu"/>
        <w:numPr>
          <w:ilvl w:val="0"/>
          <w:numId w:val="45"/>
        </w:numPr>
        <w:rPr>
          <w:lang w:val="sk-SK"/>
        </w:rPr>
      </w:pPr>
      <w:r w:rsidRPr="005D76F1">
        <w:rPr>
          <w:lang w:val="sk-SK"/>
        </w:rPr>
        <w:t>ID jednorazovej platby</w:t>
      </w:r>
      <w:r w:rsidR="00794DCA">
        <w:rPr>
          <w:lang w:val="sk-SK"/>
        </w:rPr>
        <w:t>,</w:t>
      </w:r>
    </w:p>
    <w:p w:rsidR="00794DCA" w:rsidRDefault="00794DCA" w:rsidP="00794DCA">
      <w:pPr>
        <w:pStyle w:val="Odsekzoznamu"/>
        <w:numPr>
          <w:ilvl w:val="0"/>
          <w:numId w:val="45"/>
        </w:numPr>
        <w:rPr>
          <w:lang w:val="sk-SK"/>
        </w:rPr>
      </w:pPr>
      <w:r w:rsidRPr="005D76F1">
        <w:rPr>
          <w:lang w:val="sk-SK"/>
        </w:rPr>
        <w:t xml:space="preserve">Popis výsledku spracovania (obsahujúci </w:t>
      </w:r>
      <w:r>
        <w:rPr>
          <w:lang w:val="sk-SK"/>
        </w:rPr>
        <w:t>potvrdenie zrealizovania operácie</w:t>
      </w:r>
      <w:r w:rsidRPr="005D76F1">
        <w:rPr>
          <w:lang w:val="sk-SK"/>
        </w:rPr>
        <w:t>)</w:t>
      </w:r>
      <w:r>
        <w:rPr>
          <w:lang w:val="sk-SK"/>
        </w:rPr>
        <w:t>.</w:t>
      </w:r>
    </w:p>
    <w:p w:rsidR="00794DCA" w:rsidRPr="003F2598" w:rsidRDefault="00794DCA" w:rsidP="00794DCA">
      <w:pPr>
        <w:pStyle w:val="Odsekzoznamu"/>
        <w:ind w:firstLine="0"/>
        <w:rPr>
          <w:lang w:val="sk-SK"/>
        </w:rPr>
      </w:pPr>
    </w:p>
    <w:p w:rsidR="00794DCA" w:rsidRDefault="00794DCA" w:rsidP="00270440"/>
    <w:p w:rsidR="00794DCA" w:rsidRPr="00794DCA" w:rsidRDefault="00794DCA" w:rsidP="00794DCA">
      <w:pPr>
        <w:rPr>
          <w:rFonts w:ascii="Calibri" w:hAnsi="Calibri" w:cs="Calibri"/>
          <w:szCs w:val="22"/>
          <w:lang w:eastAsia="sk-SK"/>
        </w:rPr>
      </w:pPr>
      <w:r w:rsidRPr="00794DCA">
        <w:rPr>
          <w:rFonts w:ascii="Calibri" w:hAnsi="Calibri" w:cs="Calibri"/>
          <w:szCs w:val="22"/>
        </w:rPr>
        <w:t xml:space="preserve">V prípade vyžiadania zrušenia priradených žiadostí o vstup do záväzku k dávkovej platbe/jednorazovej platbe bude výstupná PI správa obsahovať aj štruktúru tagov pre zaslanie informácií o zrušení jednotlivých žiadostí o vstup do záväzku, ktorá bude môcť byť uvádzaná opakovane: </w:t>
      </w:r>
    </w:p>
    <w:p w:rsidR="00794DCA" w:rsidRPr="00794DCA" w:rsidRDefault="00794DCA" w:rsidP="00794DCA">
      <w:pPr>
        <w:numPr>
          <w:ilvl w:val="0"/>
          <w:numId w:val="46"/>
        </w:numPr>
        <w:rPr>
          <w:rFonts w:ascii="Calibri" w:hAnsi="Calibri" w:cs="Calibri"/>
          <w:szCs w:val="22"/>
        </w:rPr>
      </w:pPr>
      <w:r w:rsidRPr="00794DCA">
        <w:rPr>
          <w:rFonts w:ascii="Calibri" w:hAnsi="Calibri" w:cs="Calibri"/>
          <w:szCs w:val="22"/>
        </w:rPr>
        <w:t>ID žiadosti o vstup do záväzku,</w:t>
      </w:r>
    </w:p>
    <w:p w:rsidR="00794DCA" w:rsidRPr="00794DCA" w:rsidRDefault="00794DCA" w:rsidP="00794DCA">
      <w:pPr>
        <w:numPr>
          <w:ilvl w:val="0"/>
          <w:numId w:val="46"/>
        </w:numPr>
        <w:rPr>
          <w:rFonts w:ascii="Calibri" w:hAnsi="Calibri" w:cs="Calibri"/>
          <w:szCs w:val="22"/>
        </w:rPr>
      </w:pPr>
      <w:r w:rsidRPr="00794DCA">
        <w:rPr>
          <w:rFonts w:ascii="Calibri" w:hAnsi="Calibri" w:cs="Calibri"/>
          <w:szCs w:val="22"/>
        </w:rPr>
        <w:t>Popis výsledku spracovania (obsahujúci potvrdenie zrealizovania operácie).</w:t>
      </w:r>
    </w:p>
    <w:p w:rsidR="00270440" w:rsidRDefault="00270440" w:rsidP="00270440">
      <w:r>
        <w:t>V prípade nekorektnej požiadavky bude odpoveď obsahovať len tagy pre:</w:t>
      </w:r>
    </w:p>
    <w:p w:rsidR="00270440" w:rsidRDefault="00270440" w:rsidP="00F12147">
      <w:pPr>
        <w:pStyle w:val="Odsekzoznamu"/>
        <w:numPr>
          <w:ilvl w:val="0"/>
          <w:numId w:val="44"/>
        </w:numPr>
      </w:pPr>
      <w:r w:rsidRPr="005D51C5">
        <w:t xml:space="preserve">ID </w:t>
      </w:r>
      <w:proofErr w:type="spellStart"/>
      <w:r w:rsidRPr="005D51C5">
        <w:t>jednorazovej</w:t>
      </w:r>
      <w:proofErr w:type="spellEnd"/>
      <w:r w:rsidRPr="005D51C5">
        <w:t xml:space="preserve"> </w:t>
      </w:r>
      <w:proofErr w:type="spellStart"/>
      <w:r w:rsidRPr="005D51C5">
        <w:t>platby</w:t>
      </w:r>
      <w:proofErr w:type="spellEnd"/>
      <w:r>
        <w:t xml:space="preserve"> / ID </w:t>
      </w:r>
      <w:proofErr w:type="spellStart"/>
      <w:r>
        <w:t>dávkovej</w:t>
      </w:r>
      <w:proofErr w:type="spellEnd"/>
      <w:r>
        <w:t xml:space="preserve"> </w:t>
      </w:r>
      <w:proofErr w:type="spellStart"/>
      <w:r>
        <w:t>platby</w:t>
      </w:r>
      <w:proofErr w:type="spellEnd"/>
      <w:r w:rsidR="00794DCA">
        <w:t>,</w:t>
      </w:r>
    </w:p>
    <w:p w:rsidR="00794DCA" w:rsidRDefault="00794DCA" w:rsidP="00794DCA">
      <w:pPr>
        <w:pStyle w:val="Odsekzoznamu"/>
        <w:numPr>
          <w:ilvl w:val="0"/>
          <w:numId w:val="44"/>
        </w:numPr>
        <w:rPr>
          <w:lang w:val="sk-SK"/>
        </w:rPr>
      </w:pPr>
      <w:r>
        <w:rPr>
          <w:lang w:val="sk-SK"/>
        </w:rPr>
        <w:t>Popis výsledku spracovania (obsahujúci informáciu o zistenej chybe).</w:t>
      </w:r>
    </w:p>
    <w:p w:rsidR="00B34740" w:rsidRDefault="00B34740" w:rsidP="00D40EB1"/>
    <w:p w:rsidR="00C93901" w:rsidRPr="003E5B65" w:rsidRDefault="00B2211D" w:rsidP="00C93901">
      <w:pPr>
        <w:pStyle w:val="Nadpis2"/>
        <w:numPr>
          <w:ilvl w:val="1"/>
          <w:numId w:val="8"/>
        </w:numPr>
        <w:ind w:left="0" w:firstLine="0"/>
      </w:pPr>
      <w:bookmarkStart w:id="72" w:name="_Toc513031926"/>
      <w:r>
        <w:t xml:space="preserve">Zmeny </w:t>
      </w:r>
      <w:r w:rsidR="00E70ABE">
        <w:t>vo vykazovaní čerpania rozpočtu štátnych rozpočtových organizácií</w:t>
      </w:r>
      <w:r w:rsidR="007D6F16">
        <w:t xml:space="preserve"> a štátnych príspevkových organizácií</w:t>
      </w:r>
      <w:bookmarkEnd w:id="72"/>
    </w:p>
    <w:p w:rsidR="00C93901" w:rsidRPr="00002181" w:rsidRDefault="00C93901" w:rsidP="0090265E">
      <w:pPr>
        <w:jc w:val="center"/>
      </w:pPr>
    </w:p>
    <w:p w:rsidR="005E0AD3" w:rsidRDefault="000E2BC0" w:rsidP="004660ED">
      <w:pPr>
        <w:rPr>
          <w:rFonts w:cs="Arial"/>
        </w:rPr>
      </w:pPr>
      <w:r w:rsidRPr="000E2BC0">
        <w:rPr>
          <w:rFonts w:cs="Arial"/>
        </w:rPr>
        <w:t>V zmysle nového zákona č. 310/2016 Z. z., ktorým sa mení a dopĺňa zákon č. 523/2004 Z. z. o</w:t>
      </w:r>
      <w:r w:rsidRPr="000E2BC0">
        <w:rPr>
          <w:rFonts w:cs="Arial"/>
        </w:rPr>
        <w:br/>
        <w:t xml:space="preserve">rozpočtových pravidlách verejnej správy a o zmene a doplnení niektorých zákonov v znení </w:t>
      </w:r>
      <w:r>
        <w:rPr>
          <w:rFonts w:cs="Arial"/>
        </w:rPr>
        <w:t>n</w:t>
      </w:r>
      <w:r w:rsidRPr="000E2BC0">
        <w:rPr>
          <w:rFonts w:cs="Arial"/>
        </w:rPr>
        <w:t>eskorších</w:t>
      </w:r>
      <w:r>
        <w:rPr>
          <w:rFonts w:cs="Arial"/>
        </w:rPr>
        <w:t xml:space="preserve"> </w:t>
      </w:r>
      <w:r w:rsidRPr="000E2BC0">
        <w:rPr>
          <w:rFonts w:cs="Arial"/>
        </w:rPr>
        <w:t>predpisov, a ktorým sa menia a dopĺňajú niektoré zákony došlo k nasledovným úpravám v aktuálnej verzii</w:t>
      </w:r>
      <w:r w:rsidR="00353620">
        <w:rPr>
          <w:rFonts w:cs="Arial"/>
        </w:rPr>
        <w:t xml:space="preserve"> </w:t>
      </w:r>
      <w:r w:rsidRPr="000E2BC0">
        <w:rPr>
          <w:rFonts w:cs="Arial"/>
        </w:rPr>
        <w:t>dokumentácie:</w:t>
      </w:r>
    </w:p>
    <w:p w:rsidR="000E19C2" w:rsidRDefault="000E19C2" w:rsidP="004660ED">
      <w:pPr>
        <w:rPr>
          <w:rFonts w:cs="Arial"/>
        </w:rPr>
      </w:pPr>
    </w:p>
    <w:p w:rsidR="000E19C2" w:rsidRPr="00696853" w:rsidRDefault="000E19C2" w:rsidP="000E19C2">
      <w:pPr>
        <w:pStyle w:val="Nadpis3"/>
        <w:numPr>
          <w:ilvl w:val="2"/>
          <w:numId w:val="8"/>
        </w:numPr>
      </w:pPr>
      <w:bookmarkStart w:id="73" w:name="_Toc513031927"/>
      <w:r>
        <w:t>Zmeny platné od 1.1.2018</w:t>
      </w:r>
      <w:bookmarkEnd w:id="73"/>
    </w:p>
    <w:p w:rsidR="001B170A" w:rsidRDefault="001B170A" w:rsidP="004660ED">
      <w:pPr>
        <w:rPr>
          <w:rFonts w:cs="Arial"/>
        </w:rPr>
      </w:pPr>
    </w:p>
    <w:p w:rsidR="00565260" w:rsidRPr="006567C7" w:rsidRDefault="00565260" w:rsidP="00565260">
      <w:pPr>
        <w:rPr>
          <w:rStyle w:val="fontstyle31"/>
          <w:rFonts w:ascii="Arial" w:hAnsi="Arial" w:cs="Arial"/>
          <w:b/>
          <w:sz w:val="22"/>
          <w:szCs w:val="22"/>
        </w:rPr>
      </w:pPr>
      <w:r w:rsidRPr="006567C7">
        <w:rPr>
          <w:rStyle w:val="fontstyle01"/>
          <w:rFonts w:ascii="Arial" w:hAnsi="Arial" w:cs="Arial"/>
          <w:b/>
          <w:sz w:val="22"/>
          <w:szCs w:val="22"/>
        </w:rPr>
        <w:t>XML definícia pre žiadosť o vstup do záväzku klienta podľa §8</w:t>
      </w:r>
      <w:r w:rsidRPr="006567C7">
        <w:rPr>
          <w:rFonts w:cs="Arial"/>
          <w:b/>
          <w:bCs/>
          <w:color w:val="000000"/>
          <w:szCs w:val="22"/>
        </w:rPr>
        <w:br/>
      </w:r>
    </w:p>
    <w:p w:rsidR="00565260" w:rsidRPr="006567C7" w:rsidRDefault="00565260" w:rsidP="00830C9B">
      <w:pPr>
        <w:pStyle w:val="Odsekzoznamu"/>
        <w:numPr>
          <w:ilvl w:val="0"/>
          <w:numId w:val="21"/>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Zrušenie uvádzania tagu „TYP_POLOZKY“ pre „TYP položky“ a doplnenie uvádzanie tagu</w:t>
      </w:r>
      <w:r w:rsidRPr="006567C7">
        <w:rPr>
          <w:rFonts w:cs="Arial"/>
          <w:color w:val="000000"/>
          <w:szCs w:val="22"/>
          <w:lang w:val="pl-PL"/>
        </w:rPr>
        <w:br/>
      </w:r>
      <w:r w:rsidRPr="006567C7">
        <w:rPr>
          <w:rStyle w:val="fontstyle31"/>
          <w:rFonts w:ascii="Arial" w:hAnsi="Arial" w:cs="Arial"/>
          <w:sz w:val="22"/>
          <w:szCs w:val="22"/>
          <w:lang w:val="pl-PL"/>
        </w:rPr>
        <w:t>„DRUH_ROZPOCTU“ pre „Druh rozpočtu“.</w:t>
      </w:r>
    </w:p>
    <w:p w:rsidR="00565260" w:rsidRPr="006567C7" w:rsidRDefault="00565260" w:rsidP="00830C9B">
      <w:pPr>
        <w:pStyle w:val="Odsekzoznamu"/>
        <w:numPr>
          <w:ilvl w:val="0"/>
          <w:numId w:val="21"/>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V prípade uvedenia zrušeného tagu „TYP_POLOZKY“ sa pri spracovaní správy hodnota nepreberie.</w:t>
      </w:r>
    </w:p>
    <w:p w:rsidR="00565260" w:rsidRPr="006567C7" w:rsidRDefault="00565260" w:rsidP="00830C9B">
      <w:pPr>
        <w:pStyle w:val="Odsekzoznamu"/>
        <w:numPr>
          <w:ilvl w:val="0"/>
          <w:numId w:val="21"/>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Záväzok na rozpočtovej položke s druhom rozpočtu „212“ je potrebné vytvárať pre platby z výdavkového účtu klienta na niektorý jeho samostatný účet povinne klasifikovaný, prípadne na samostatný účet povinne klasifikovaný jeho VOJ (tj. Prevodový príjem). V iných prípadoch je potrebné vytvárať záväzok na rozpočtovej položke s druhom rozpočtu „211“.</w:t>
      </w:r>
    </w:p>
    <w:p w:rsidR="00565260" w:rsidRPr="006567C7" w:rsidRDefault="00565260" w:rsidP="00830C9B">
      <w:pPr>
        <w:pStyle w:val="Odsekzoznamu"/>
        <w:numPr>
          <w:ilvl w:val="0"/>
          <w:numId w:val="21"/>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V prípade neuvedenia doplneného tagu „DRUH_ROZPOCTU“ sa pri spracovaní správy automatizovane použije hodnota „211“.</w:t>
      </w:r>
    </w:p>
    <w:p w:rsidR="00565260" w:rsidRPr="006567C7" w:rsidRDefault="00565260" w:rsidP="00830C9B">
      <w:pPr>
        <w:pStyle w:val="Odsekzoznamu"/>
        <w:numPr>
          <w:ilvl w:val="0"/>
          <w:numId w:val="21"/>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sidR="003657D7">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565260" w:rsidRPr="006567C7" w:rsidRDefault="00565260" w:rsidP="00565260">
      <w:pPr>
        <w:rPr>
          <w:rStyle w:val="fontstyle01"/>
          <w:rFonts w:ascii="Arial" w:hAnsi="Arial" w:cs="Arial"/>
          <w:b/>
          <w:sz w:val="22"/>
          <w:szCs w:val="22"/>
        </w:rPr>
      </w:pPr>
      <w:r w:rsidRPr="006567C7">
        <w:rPr>
          <w:rStyle w:val="fontstyle01"/>
          <w:rFonts w:ascii="Arial" w:hAnsi="Arial" w:cs="Arial"/>
          <w:b/>
          <w:sz w:val="22"/>
          <w:szCs w:val="22"/>
        </w:rPr>
        <w:t>XML definícia pre zúčtovanie hotovosti klienta podľa §8</w:t>
      </w:r>
    </w:p>
    <w:p w:rsidR="00565260" w:rsidRPr="006567C7" w:rsidRDefault="00565260" w:rsidP="00830C9B">
      <w:pPr>
        <w:pStyle w:val="Odsekzoznamu"/>
        <w:numPr>
          <w:ilvl w:val="0"/>
          <w:numId w:val="22"/>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Zrušenie uvádzania tagu „TYP_POLOZKY“ pre „TYP položky“ a doplnenie uvádzanie tagu</w:t>
      </w:r>
      <w:r w:rsidRPr="006567C7">
        <w:rPr>
          <w:rFonts w:cs="Arial"/>
          <w:color w:val="000000"/>
          <w:szCs w:val="22"/>
          <w:lang w:val="pl-PL"/>
        </w:rPr>
        <w:br/>
      </w:r>
      <w:r w:rsidRPr="006567C7">
        <w:rPr>
          <w:rStyle w:val="fontstyle31"/>
          <w:rFonts w:ascii="Arial" w:hAnsi="Arial" w:cs="Arial"/>
          <w:sz w:val="22"/>
          <w:szCs w:val="22"/>
          <w:lang w:val="pl-PL"/>
        </w:rPr>
        <w:t>„DRUH_ROZPOCTU“ pre „Druh rozpočtu“.</w:t>
      </w:r>
    </w:p>
    <w:p w:rsidR="00565260" w:rsidRPr="006567C7" w:rsidRDefault="00565260" w:rsidP="00830C9B">
      <w:pPr>
        <w:pStyle w:val="Odsekzoznamu"/>
        <w:numPr>
          <w:ilvl w:val="0"/>
          <w:numId w:val="22"/>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V prípade uvedenia zrušeného tagu „TYP_POLOZKY“ sa pri spracovaní správy hodnota nepreberie.</w:t>
      </w:r>
    </w:p>
    <w:p w:rsidR="00565260" w:rsidRPr="006567C7" w:rsidRDefault="00565260" w:rsidP="00830C9B">
      <w:pPr>
        <w:pStyle w:val="Odsekzoznamu"/>
        <w:numPr>
          <w:ilvl w:val="0"/>
          <w:numId w:val="22"/>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V prípade neuvedenia doplneného tagu „DRUH_ROZPOCTU“ sa pri spracovaní správy automatizovane použije hodnota „211“.</w:t>
      </w:r>
    </w:p>
    <w:p w:rsidR="00565260" w:rsidRPr="006567C7" w:rsidRDefault="00565260" w:rsidP="00830C9B">
      <w:pPr>
        <w:pStyle w:val="Odsekzoznamu"/>
        <w:numPr>
          <w:ilvl w:val="0"/>
          <w:numId w:val="22"/>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sidR="003657D7">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565260" w:rsidRPr="006567C7" w:rsidRDefault="00565260" w:rsidP="00565260">
      <w:pPr>
        <w:rPr>
          <w:rStyle w:val="fontstyle01"/>
          <w:rFonts w:ascii="Arial" w:hAnsi="Arial" w:cs="Arial"/>
          <w:b/>
          <w:sz w:val="22"/>
          <w:szCs w:val="22"/>
        </w:rPr>
      </w:pPr>
      <w:r w:rsidRPr="006567C7">
        <w:rPr>
          <w:rStyle w:val="fontstyle01"/>
          <w:rFonts w:ascii="Arial" w:hAnsi="Arial" w:cs="Arial"/>
          <w:b/>
          <w:sz w:val="22"/>
          <w:szCs w:val="22"/>
        </w:rPr>
        <w:lastRenderedPageBreak/>
        <w:t>XML definícia pre zúčtovanie hotovosti klienta podľa §8a</w:t>
      </w:r>
    </w:p>
    <w:p w:rsidR="00565260" w:rsidRPr="006567C7" w:rsidRDefault="00565260" w:rsidP="00830C9B">
      <w:pPr>
        <w:pStyle w:val="Odsekzoznamu"/>
        <w:numPr>
          <w:ilvl w:val="0"/>
          <w:numId w:val="23"/>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Zrušenie uvádzania tagu „TYP_POLOZKY“ pre „TYP položky“.</w:t>
      </w:r>
    </w:p>
    <w:p w:rsidR="00565260" w:rsidRPr="006567C7" w:rsidRDefault="00565260" w:rsidP="00830C9B">
      <w:pPr>
        <w:pStyle w:val="Odsekzoznamu"/>
        <w:numPr>
          <w:ilvl w:val="0"/>
          <w:numId w:val="23"/>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V prípade uvedenia zrušeného tagu „TYP_POLOZKY“ sa pri spracovaní správy hodnota nepreberie.</w:t>
      </w:r>
    </w:p>
    <w:p w:rsidR="003657D7" w:rsidRPr="006567C7" w:rsidRDefault="003657D7" w:rsidP="00830C9B">
      <w:pPr>
        <w:pStyle w:val="Odsekzoznamu"/>
        <w:numPr>
          <w:ilvl w:val="0"/>
          <w:numId w:val="23"/>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A17474" w:rsidRPr="006567C7" w:rsidRDefault="00A17474" w:rsidP="00A17474">
      <w:pPr>
        <w:rPr>
          <w:rStyle w:val="fontstyle01"/>
          <w:rFonts w:ascii="Arial" w:hAnsi="Arial" w:cs="Arial"/>
          <w:b/>
          <w:sz w:val="22"/>
          <w:szCs w:val="22"/>
        </w:rPr>
      </w:pPr>
      <w:r w:rsidRPr="006567C7">
        <w:rPr>
          <w:rStyle w:val="fontstyle01"/>
          <w:rFonts w:ascii="Arial" w:hAnsi="Arial" w:cs="Arial"/>
          <w:b/>
          <w:sz w:val="22"/>
          <w:szCs w:val="22"/>
        </w:rPr>
        <w:t>Vstupná XML definícia pre jednotnú dávkovú platbu</w:t>
      </w:r>
    </w:p>
    <w:p w:rsidR="00A17474" w:rsidRPr="006567C7" w:rsidRDefault="00A17474" w:rsidP="00830C9B">
      <w:pPr>
        <w:pStyle w:val="Odsekzoznamu"/>
        <w:numPr>
          <w:ilvl w:val="0"/>
          <w:numId w:val="24"/>
        </w:numPr>
        <w:spacing w:before="0" w:after="160" w:line="259" w:lineRule="auto"/>
        <w:jc w:val="left"/>
        <w:rPr>
          <w:rStyle w:val="fontstyle31"/>
          <w:rFonts w:ascii="Arial" w:hAnsi="Arial" w:cs="Arial"/>
          <w:sz w:val="22"/>
          <w:szCs w:val="22"/>
          <w:lang w:val="sk-SK"/>
        </w:rPr>
      </w:pPr>
      <w:r w:rsidRPr="006567C7">
        <w:rPr>
          <w:rStyle w:val="fontstyle31"/>
          <w:rFonts w:ascii="Arial" w:hAnsi="Arial" w:cs="Arial"/>
          <w:sz w:val="22"/>
          <w:szCs w:val="22"/>
          <w:lang w:val="sk-SK"/>
        </w:rPr>
        <w:t>Úprava povolených kombinácií platieb v DR, DB a DS dávkových platbách spracovávaných ako celok:</w:t>
      </w:r>
    </w:p>
    <w:p w:rsidR="00A17474" w:rsidRPr="006567C7" w:rsidRDefault="00A17474" w:rsidP="00830C9B">
      <w:pPr>
        <w:pStyle w:val="Odsekzoznamu"/>
        <w:numPr>
          <w:ilvl w:val="1"/>
          <w:numId w:val="24"/>
        </w:numPr>
        <w:spacing w:before="0" w:after="160" w:line="259" w:lineRule="auto"/>
        <w:jc w:val="left"/>
        <w:rPr>
          <w:rStyle w:val="fontstyle31"/>
          <w:rFonts w:ascii="Arial" w:hAnsi="Arial" w:cs="Arial"/>
          <w:sz w:val="22"/>
          <w:szCs w:val="22"/>
        </w:rPr>
      </w:pPr>
      <w:r w:rsidRPr="006567C7">
        <w:rPr>
          <w:rStyle w:val="fontstyle31"/>
          <w:rFonts w:ascii="Arial" w:hAnsi="Arial" w:cs="Arial"/>
          <w:sz w:val="22"/>
          <w:szCs w:val="22"/>
          <w:lang w:val="sk-SK"/>
        </w:rPr>
        <w:t xml:space="preserve">v DR dávkovej platbe nie je možné kombinovať platby z výdavkových účtov na samostatné účty povinne klasifikované rovnakého klienta ŠP, </w:t>
      </w:r>
      <w:proofErr w:type="spellStart"/>
      <w:r w:rsidRPr="006567C7">
        <w:rPr>
          <w:rStyle w:val="fontstyle31"/>
          <w:rFonts w:ascii="Arial" w:hAnsi="Arial" w:cs="Arial"/>
          <w:sz w:val="22"/>
          <w:szCs w:val="22"/>
          <w:lang w:val="sk-SK"/>
        </w:rPr>
        <w:t>tj</w:t>
      </w:r>
      <w:proofErr w:type="spellEnd"/>
      <w:r w:rsidRPr="006567C7">
        <w:rPr>
          <w:rStyle w:val="fontstyle31"/>
          <w:rFonts w:ascii="Arial" w:hAnsi="Arial" w:cs="Arial"/>
          <w:sz w:val="22"/>
          <w:szCs w:val="22"/>
          <w:lang w:val="sk-SK"/>
        </w:rPr>
        <w:t xml:space="preserve">. </w:t>
      </w:r>
      <w:r w:rsidRPr="006567C7">
        <w:rPr>
          <w:rStyle w:val="fontstyle31"/>
          <w:rFonts w:ascii="Arial" w:hAnsi="Arial" w:cs="Arial"/>
          <w:sz w:val="22"/>
          <w:szCs w:val="22"/>
        </w:rPr>
        <w:t>„</w:t>
      </w:r>
      <w:proofErr w:type="spellStart"/>
      <w:r w:rsidRPr="006567C7">
        <w:rPr>
          <w:rStyle w:val="fontstyle31"/>
          <w:rFonts w:ascii="Arial" w:hAnsi="Arial" w:cs="Arial"/>
          <w:sz w:val="22"/>
          <w:szCs w:val="22"/>
        </w:rPr>
        <w:t>Prevodové</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príjmy</w:t>
      </w:r>
      <w:proofErr w:type="spellEnd"/>
      <w:r w:rsidRPr="006567C7">
        <w:rPr>
          <w:rStyle w:val="fontstyle31"/>
          <w:rFonts w:ascii="Arial" w:hAnsi="Arial" w:cs="Arial"/>
          <w:sz w:val="22"/>
          <w:szCs w:val="22"/>
        </w:rPr>
        <w:t xml:space="preserve">“ s </w:t>
      </w:r>
      <w:proofErr w:type="spellStart"/>
      <w:r w:rsidRPr="006567C7">
        <w:rPr>
          <w:rStyle w:val="fontstyle31"/>
          <w:rFonts w:ascii="Arial" w:hAnsi="Arial" w:cs="Arial"/>
          <w:sz w:val="22"/>
          <w:szCs w:val="22"/>
        </w:rPr>
        <w:t>inými</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platbami</w:t>
      </w:r>
      <w:proofErr w:type="spellEnd"/>
      <w:r w:rsidRPr="006567C7">
        <w:rPr>
          <w:rStyle w:val="fontstyle31"/>
          <w:rFonts w:ascii="Arial" w:hAnsi="Arial" w:cs="Arial"/>
          <w:sz w:val="22"/>
          <w:szCs w:val="22"/>
        </w:rPr>
        <w:t>,</w:t>
      </w:r>
    </w:p>
    <w:p w:rsidR="00A17474" w:rsidRPr="006567C7" w:rsidRDefault="00A17474" w:rsidP="00830C9B">
      <w:pPr>
        <w:pStyle w:val="Odsekzoznamu"/>
        <w:numPr>
          <w:ilvl w:val="1"/>
          <w:numId w:val="24"/>
        </w:numPr>
        <w:spacing w:before="0" w:after="160" w:line="259" w:lineRule="auto"/>
        <w:jc w:val="left"/>
        <w:rPr>
          <w:rStyle w:val="fontstyle31"/>
          <w:rFonts w:ascii="Arial" w:hAnsi="Arial" w:cs="Arial"/>
          <w:sz w:val="22"/>
          <w:szCs w:val="22"/>
        </w:rPr>
      </w:pPr>
      <w:r w:rsidRPr="006567C7">
        <w:rPr>
          <w:rStyle w:val="fontstyle31"/>
          <w:rFonts w:ascii="Arial" w:hAnsi="Arial" w:cs="Arial"/>
          <w:sz w:val="22"/>
          <w:szCs w:val="22"/>
        </w:rPr>
        <w:t xml:space="preserve">v DB </w:t>
      </w:r>
      <w:proofErr w:type="spellStart"/>
      <w:r w:rsidRPr="006567C7">
        <w:rPr>
          <w:rStyle w:val="fontstyle31"/>
          <w:rFonts w:ascii="Arial" w:hAnsi="Arial" w:cs="Arial"/>
          <w:sz w:val="22"/>
          <w:szCs w:val="22"/>
        </w:rPr>
        <w:t>dávkovej</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platbe</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nie</w:t>
      </w:r>
      <w:proofErr w:type="spellEnd"/>
      <w:r w:rsidRPr="006567C7">
        <w:rPr>
          <w:rStyle w:val="fontstyle31"/>
          <w:rFonts w:ascii="Arial" w:hAnsi="Arial" w:cs="Arial"/>
          <w:sz w:val="22"/>
          <w:szCs w:val="22"/>
        </w:rPr>
        <w:t xml:space="preserve"> je </w:t>
      </w:r>
      <w:proofErr w:type="spellStart"/>
      <w:r w:rsidRPr="006567C7">
        <w:rPr>
          <w:rStyle w:val="fontstyle31"/>
          <w:rFonts w:ascii="Arial" w:hAnsi="Arial" w:cs="Arial"/>
          <w:sz w:val="22"/>
          <w:szCs w:val="22"/>
        </w:rPr>
        <w:t>možné</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kombinovať</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platby</w:t>
      </w:r>
      <w:proofErr w:type="spellEnd"/>
      <w:r w:rsidRPr="006567C7">
        <w:rPr>
          <w:rStyle w:val="fontstyle31"/>
          <w:rFonts w:ascii="Arial" w:hAnsi="Arial" w:cs="Arial"/>
          <w:sz w:val="22"/>
          <w:szCs w:val="22"/>
        </w:rPr>
        <w:t xml:space="preserve"> zo </w:t>
      </w:r>
      <w:proofErr w:type="spellStart"/>
      <w:r w:rsidRPr="006567C7">
        <w:rPr>
          <w:rStyle w:val="fontstyle31"/>
          <w:rFonts w:ascii="Arial" w:hAnsi="Arial" w:cs="Arial"/>
          <w:sz w:val="22"/>
          <w:szCs w:val="22"/>
        </w:rPr>
        <w:t>samostatných</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účtov</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povinne</w:t>
      </w:r>
      <w:proofErr w:type="spellEnd"/>
      <w:r w:rsidRPr="006567C7">
        <w:rPr>
          <w:rFonts w:cs="Arial"/>
          <w:color w:val="000000"/>
          <w:szCs w:val="22"/>
        </w:rPr>
        <w:br/>
      </w:r>
      <w:proofErr w:type="spellStart"/>
      <w:r w:rsidRPr="006567C7">
        <w:rPr>
          <w:rStyle w:val="fontstyle31"/>
          <w:rFonts w:ascii="Arial" w:hAnsi="Arial" w:cs="Arial"/>
          <w:sz w:val="22"/>
          <w:szCs w:val="22"/>
        </w:rPr>
        <w:t>klasifikovaných</w:t>
      </w:r>
      <w:proofErr w:type="spellEnd"/>
    </w:p>
    <w:p w:rsidR="00A17474" w:rsidRPr="006567C7" w:rsidRDefault="00A17474" w:rsidP="00830C9B">
      <w:pPr>
        <w:pStyle w:val="Odsekzoznamu"/>
        <w:numPr>
          <w:ilvl w:val="2"/>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na príjmové účty rovnakého klienta ŠP, tj. „Prevodové výdavkové finančné operácie“, s inými platbami,</w:t>
      </w:r>
    </w:p>
    <w:p w:rsidR="00A17474" w:rsidRPr="006567C7" w:rsidRDefault="00A17474" w:rsidP="00830C9B">
      <w:pPr>
        <w:pStyle w:val="Odsekzoznamu"/>
        <w:numPr>
          <w:ilvl w:val="2"/>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na príjmové účty iného klienta ŠP, tj. „Prevodové výdavkové finančné operácie inému klientovi“,</w:t>
      </w:r>
      <w:r w:rsidRPr="006567C7">
        <w:rPr>
          <w:rFonts w:cs="Arial"/>
          <w:color w:val="000000"/>
          <w:szCs w:val="22"/>
          <w:lang w:val="pl-PL"/>
        </w:rPr>
        <w:br/>
      </w:r>
      <w:r w:rsidRPr="006567C7">
        <w:rPr>
          <w:rStyle w:val="fontstyle31"/>
          <w:rFonts w:ascii="Arial" w:hAnsi="Arial" w:cs="Arial"/>
          <w:sz w:val="22"/>
          <w:szCs w:val="22"/>
          <w:lang w:val="pl-PL"/>
        </w:rPr>
        <w:t>s inými platbami,</w:t>
      </w:r>
    </w:p>
    <w:p w:rsidR="00A17474" w:rsidRPr="006567C7" w:rsidRDefault="00A17474" w:rsidP="00830C9B">
      <w:pPr>
        <w:pStyle w:val="Odsekzoznamu"/>
        <w:numPr>
          <w:ilvl w:val="1"/>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v DB dávkovej platbe nie je možné kombinovať platby zo samostatných účtov s rôznymi priradenými vlastnosťami „Typ samostatného účtu“ a „Klient pre vykazovanie rozpočtu“,</w:t>
      </w:r>
    </w:p>
    <w:p w:rsidR="00A17474" w:rsidRPr="006567C7" w:rsidRDefault="00A17474" w:rsidP="00830C9B">
      <w:pPr>
        <w:pStyle w:val="Odsekzoznamu"/>
        <w:numPr>
          <w:ilvl w:val="1"/>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v DS dávkovej platbe nie je možné kombinovať platby z príjmových účtov</w:t>
      </w:r>
    </w:p>
    <w:p w:rsidR="00A17474" w:rsidRPr="006567C7" w:rsidRDefault="00A17474" w:rsidP="00830C9B">
      <w:pPr>
        <w:pStyle w:val="Odsekzoznamu"/>
        <w:numPr>
          <w:ilvl w:val="2"/>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s platbami zo samostatných účtov s aktívnou vlastnosťou „Špeciálne operácie“,</w:t>
      </w:r>
    </w:p>
    <w:p w:rsidR="00A17474" w:rsidRPr="006567C7" w:rsidRDefault="00A17474" w:rsidP="00830C9B">
      <w:pPr>
        <w:pStyle w:val="Odsekzoznamu"/>
        <w:numPr>
          <w:ilvl w:val="2"/>
          <w:numId w:val="24"/>
        </w:numPr>
        <w:spacing w:before="0" w:after="160" w:line="259" w:lineRule="auto"/>
        <w:jc w:val="left"/>
        <w:rPr>
          <w:rStyle w:val="fontstyle31"/>
          <w:rFonts w:ascii="Arial" w:hAnsi="Arial" w:cs="Arial"/>
          <w:sz w:val="22"/>
          <w:szCs w:val="22"/>
          <w:lang w:val="pl-PL"/>
        </w:rPr>
      </w:pPr>
      <w:r w:rsidRPr="006567C7">
        <w:rPr>
          <w:rStyle w:val="fontstyle31"/>
          <w:rFonts w:ascii="Arial" w:hAnsi="Arial" w:cs="Arial"/>
          <w:sz w:val="22"/>
          <w:szCs w:val="22"/>
          <w:lang w:val="pl-PL"/>
        </w:rPr>
        <w:t>s rôznymi priradenými vlastnosťami „Klient pre vykazovanie rozpočtu“,</w:t>
      </w:r>
    </w:p>
    <w:p w:rsidR="00A17474" w:rsidRPr="006567C7" w:rsidRDefault="00A17474" w:rsidP="00830C9B">
      <w:pPr>
        <w:pStyle w:val="Odsekzoznamu"/>
        <w:numPr>
          <w:ilvl w:val="1"/>
          <w:numId w:val="24"/>
        </w:numPr>
        <w:spacing w:before="0" w:after="160" w:line="259" w:lineRule="auto"/>
        <w:jc w:val="left"/>
        <w:rPr>
          <w:rFonts w:cs="Arial"/>
          <w:color w:val="000000"/>
          <w:szCs w:val="22"/>
          <w:lang w:val="pl-PL"/>
        </w:rPr>
      </w:pPr>
      <w:r w:rsidRPr="006567C7">
        <w:rPr>
          <w:rStyle w:val="fontstyle31"/>
          <w:rFonts w:ascii="Arial" w:hAnsi="Arial" w:cs="Arial"/>
          <w:sz w:val="22"/>
          <w:szCs w:val="22"/>
          <w:lang w:val="pl-PL"/>
        </w:rPr>
        <w:t>v DS dávkovej platby nie je možné kombinovať platby zo samostatných účtov s aktívnou vlastnosťou „Špeciálne operácie“, ktoré majú rôzne priradené vlastnosti „Typ samostatného účtu“ a „Klient pre vykazovanie rozpočtu“.</w:t>
      </w:r>
    </w:p>
    <w:p w:rsidR="00A17474" w:rsidRPr="006567C7" w:rsidRDefault="00A17474" w:rsidP="00830C9B">
      <w:pPr>
        <w:pStyle w:val="Odsekzoznamu"/>
        <w:numPr>
          <w:ilvl w:val="0"/>
          <w:numId w:val="24"/>
        </w:numPr>
        <w:spacing w:before="0" w:after="160" w:line="259" w:lineRule="auto"/>
        <w:jc w:val="left"/>
        <w:rPr>
          <w:rStyle w:val="fontstyle31"/>
          <w:rFonts w:ascii="Arial" w:hAnsi="Arial" w:cs="Arial"/>
          <w:sz w:val="22"/>
          <w:szCs w:val="22"/>
        </w:rPr>
      </w:pPr>
      <w:r w:rsidRPr="006567C7">
        <w:rPr>
          <w:rStyle w:val="fontstyle31"/>
          <w:rFonts w:ascii="Arial" w:hAnsi="Arial" w:cs="Arial"/>
          <w:sz w:val="22"/>
          <w:szCs w:val="22"/>
          <w:lang w:val="pl-PL"/>
        </w:rPr>
        <w:t xml:space="preserve">Úprava povolených kombinácií rozpisov rozpočtovej klasifikácie pre platby z výdavkových účtov na samostatné účty povinne klasifikované rovnakého klienta, tj. </w:t>
      </w:r>
      <w:r w:rsidRPr="006567C7">
        <w:rPr>
          <w:rStyle w:val="fontstyle31"/>
          <w:rFonts w:ascii="Arial" w:hAnsi="Arial" w:cs="Arial"/>
          <w:sz w:val="22"/>
          <w:szCs w:val="22"/>
        </w:rPr>
        <w:t>„</w:t>
      </w:r>
      <w:proofErr w:type="spellStart"/>
      <w:r w:rsidRPr="006567C7">
        <w:rPr>
          <w:rStyle w:val="fontstyle31"/>
          <w:rFonts w:ascii="Arial" w:hAnsi="Arial" w:cs="Arial"/>
          <w:sz w:val="22"/>
          <w:szCs w:val="22"/>
        </w:rPr>
        <w:t>Prevodové</w:t>
      </w:r>
      <w:proofErr w:type="spellEnd"/>
      <w:r w:rsidRPr="006567C7">
        <w:rPr>
          <w:rStyle w:val="fontstyle31"/>
          <w:rFonts w:ascii="Arial" w:hAnsi="Arial" w:cs="Arial"/>
          <w:sz w:val="22"/>
          <w:szCs w:val="22"/>
        </w:rPr>
        <w:t xml:space="preserve"> </w:t>
      </w:r>
      <w:proofErr w:type="spellStart"/>
      <w:r w:rsidRPr="006567C7">
        <w:rPr>
          <w:rStyle w:val="fontstyle31"/>
          <w:rFonts w:ascii="Arial" w:hAnsi="Arial" w:cs="Arial"/>
          <w:sz w:val="22"/>
          <w:szCs w:val="22"/>
        </w:rPr>
        <w:t>príjmy</w:t>
      </w:r>
      <w:proofErr w:type="spellEnd"/>
      <w:r w:rsidRPr="006567C7">
        <w:rPr>
          <w:rStyle w:val="fontstyle31"/>
          <w:rFonts w:ascii="Arial" w:hAnsi="Arial" w:cs="Arial"/>
          <w:sz w:val="22"/>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rPr>
      </w:pPr>
      <w:r w:rsidRPr="006567C7">
        <w:rPr>
          <w:rFonts w:cs="Arial"/>
          <w:color w:val="000000"/>
          <w:szCs w:val="22"/>
        </w:rPr>
        <w:t xml:space="preserve">v </w:t>
      </w:r>
      <w:proofErr w:type="spellStart"/>
      <w:r w:rsidRPr="006567C7">
        <w:rPr>
          <w:rFonts w:cs="Arial"/>
          <w:color w:val="000000"/>
          <w:szCs w:val="22"/>
        </w:rPr>
        <w:t>rozpise</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DR a JP </w:t>
      </w:r>
      <w:proofErr w:type="spellStart"/>
      <w:r w:rsidRPr="006567C7">
        <w:rPr>
          <w:rFonts w:cs="Arial"/>
          <w:color w:val="000000"/>
          <w:szCs w:val="22"/>
        </w:rPr>
        <w:t>dávkovú</w:t>
      </w:r>
      <w:proofErr w:type="spellEnd"/>
      <w:r w:rsidRPr="006567C7">
        <w:rPr>
          <w:rFonts w:cs="Arial"/>
          <w:color w:val="000000"/>
          <w:szCs w:val="22"/>
        </w:rPr>
        <w:t xml:space="preserve"> </w:t>
      </w:r>
      <w:proofErr w:type="spellStart"/>
      <w:r w:rsidRPr="006567C7">
        <w:rPr>
          <w:rFonts w:cs="Arial"/>
          <w:color w:val="000000"/>
          <w:szCs w:val="22"/>
        </w:rPr>
        <w:t>platbu</w:t>
      </w:r>
      <w:proofErr w:type="spellEnd"/>
      <w:r w:rsidRPr="006567C7">
        <w:rPr>
          <w:rFonts w:cs="Arial"/>
          <w:color w:val="000000"/>
          <w:szCs w:val="22"/>
        </w:rPr>
        <w:t xml:space="preserve"> </w:t>
      </w:r>
      <w:proofErr w:type="spellStart"/>
      <w:r w:rsidRPr="006567C7">
        <w:rPr>
          <w:rFonts w:cs="Arial"/>
          <w:color w:val="000000"/>
          <w:szCs w:val="22"/>
        </w:rPr>
        <w:t>obsahujúcu</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w:t>
      </w:r>
      <w:proofErr w:type="spellStart"/>
      <w:r w:rsidRPr="006567C7">
        <w:rPr>
          <w:rFonts w:cs="Arial"/>
          <w:color w:val="000000"/>
          <w:szCs w:val="22"/>
        </w:rPr>
        <w:t>identifikované</w:t>
      </w:r>
      <w:proofErr w:type="spellEnd"/>
      <w:r w:rsidRPr="006567C7">
        <w:rPr>
          <w:rFonts w:cs="Arial"/>
          <w:color w:val="000000"/>
          <w:szCs w:val="22"/>
        </w:rPr>
        <w:t xml:space="preserve"> </w:t>
      </w:r>
      <w:proofErr w:type="spellStart"/>
      <w:r w:rsidRPr="006567C7">
        <w:rPr>
          <w:rFonts w:cs="Arial"/>
          <w:color w:val="000000"/>
          <w:szCs w:val="22"/>
        </w:rPr>
        <w:t>ako</w:t>
      </w:r>
      <w:proofErr w:type="spellEnd"/>
      <w:r w:rsidRPr="006567C7">
        <w:rPr>
          <w:rFonts w:cs="Arial"/>
          <w:color w:val="000000"/>
          <w:szCs w:val="22"/>
        </w:rPr>
        <w:t xml:space="preserve"> „</w:t>
      </w:r>
      <w:proofErr w:type="spellStart"/>
      <w:r w:rsidRPr="006567C7">
        <w:rPr>
          <w:rFonts w:cs="Arial"/>
          <w:color w:val="000000"/>
          <w:szCs w:val="22"/>
        </w:rPr>
        <w:t>Prevodové</w:t>
      </w:r>
      <w:proofErr w:type="spellEnd"/>
      <w:r w:rsidRPr="006567C7">
        <w:rPr>
          <w:rFonts w:cs="Arial"/>
          <w:color w:val="000000"/>
          <w:szCs w:val="22"/>
        </w:rPr>
        <w:t xml:space="preserve"> </w:t>
      </w:r>
      <w:proofErr w:type="spellStart"/>
      <w:r w:rsidRPr="006567C7">
        <w:rPr>
          <w:rFonts w:cs="Arial"/>
          <w:color w:val="000000"/>
          <w:szCs w:val="22"/>
        </w:rPr>
        <w:t>príjmy</w:t>
      </w:r>
      <w:proofErr w:type="spellEnd"/>
      <w:r w:rsidRPr="006567C7">
        <w:rPr>
          <w:rFonts w:cs="Arial"/>
          <w:color w:val="000000"/>
          <w:szCs w:val="22"/>
        </w:rPr>
        <w:t xml:space="preserve">“, je </w:t>
      </w:r>
      <w:proofErr w:type="spellStart"/>
      <w:r w:rsidRPr="006567C7">
        <w:rPr>
          <w:rFonts w:cs="Arial"/>
          <w:color w:val="000000"/>
          <w:szCs w:val="22"/>
        </w:rPr>
        <w:t>povolené</w:t>
      </w:r>
      <w:proofErr w:type="spellEnd"/>
      <w:r w:rsidRPr="006567C7">
        <w:rPr>
          <w:rFonts w:cs="Arial"/>
          <w:color w:val="000000"/>
          <w:szCs w:val="22"/>
        </w:rPr>
        <w:t xml:space="preserve"> </w:t>
      </w:r>
      <w:proofErr w:type="spellStart"/>
      <w:r w:rsidRPr="006567C7">
        <w:rPr>
          <w:rFonts w:cs="Arial"/>
          <w:color w:val="000000"/>
          <w:szCs w:val="22"/>
        </w:rPr>
        <w:t>uviesť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Ekonomické</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s </w:t>
      </w:r>
      <w:proofErr w:type="spellStart"/>
      <w:r w:rsidRPr="006567C7">
        <w:rPr>
          <w:rFonts w:cs="Arial"/>
          <w:color w:val="000000"/>
          <w:szCs w:val="22"/>
        </w:rPr>
        <w:t>jednou</w:t>
      </w:r>
      <w:proofErr w:type="spellEnd"/>
      <w:r w:rsidRPr="006567C7">
        <w:rPr>
          <w:rFonts w:cs="Arial"/>
          <w:color w:val="000000"/>
          <w:szCs w:val="22"/>
        </w:rPr>
        <w:t xml:space="preserve"> </w:t>
      </w:r>
      <w:proofErr w:type="spellStart"/>
      <w:r w:rsidRPr="006567C7">
        <w:rPr>
          <w:rFonts w:cs="Arial"/>
          <w:color w:val="000000"/>
          <w:szCs w:val="22"/>
        </w:rPr>
        <w:t>kategóriou</w:t>
      </w:r>
      <w:proofErr w:type="spellEnd"/>
      <w:r w:rsidRPr="006567C7">
        <w:rPr>
          <w:rFonts w:cs="Arial"/>
          <w:color w:val="000000"/>
          <w:szCs w:val="22"/>
        </w:rPr>
        <w:t xml:space="preserve"> z </w:t>
      </w:r>
      <w:proofErr w:type="spellStart"/>
      <w:r w:rsidRPr="006567C7">
        <w:rPr>
          <w:rFonts w:cs="Arial"/>
          <w:color w:val="000000"/>
          <w:szCs w:val="22"/>
        </w:rPr>
        <w:t>nasledovných</w:t>
      </w:r>
      <w:proofErr w:type="spellEnd"/>
      <w:r w:rsidRPr="006567C7">
        <w:rPr>
          <w:rFonts w:cs="Arial"/>
          <w:color w:val="000000"/>
          <w:szCs w:val="22"/>
        </w:rPr>
        <w:t xml:space="preserve"> 610, 620, 630, 640 </w:t>
      </w:r>
      <w:proofErr w:type="spellStart"/>
      <w:r w:rsidRPr="006567C7">
        <w:rPr>
          <w:rFonts w:cs="Arial"/>
          <w:color w:val="000000"/>
          <w:szCs w:val="22"/>
        </w:rPr>
        <w:t>alebo</w:t>
      </w:r>
      <w:proofErr w:type="spellEnd"/>
      <w:r w:rsidRPr="006567C7">
        <w:rPr>
          <w:rFonts w:cs="Arial"/>
          <w:color w:val="000000"/>
          <w:szCs w:val="22"/>
        </w:rPr>
        <w:t xml:space="preserve"> s </w:t>
      </w:r>
      <w:proofErr w:type="spellStart"/>
      <w:r w:rsidRPr="006567C7">
        <w:rPr>
          <w:rFonts w:cs="Arial"/>
          <w:color w:val="000000"/>
          <w:szCs w:val="22"/>
        </w:rPr>
        <w:t>hlavnou</w:t>
      </w:r>
      <w:proofErr w:type="spellEnd"/>
      <w:r w:rsidRPr="006567C7">
        <w:rPr>
          <w:rFonts w:cs="Arial"/>
          <w:color w:val="000000"/>
          <w:szCs w:val="22"/>
        </w:rPr>
        <w:t xml:space="preserve"> </w:t>
      </w:r>
      <w:proofErr w:type="spellStart"/>
      <w:r w:rsidRPr="006567C7">
        <w:rPr>
          <w:rFonts w:cs="Arial"/>
          <w:color w:val="000000"/>
          <w:szCs w:val="22"/>
        </w:rPr>
        <w:t>kategóriou</w:t>
      </w:r>
      <w:proofErr w:type="spellEnd"/>
      <w:r w:rsidRPr="006567C7">
        <w:rPr>
          <w:rFonts w:cs="Arial"/>
          <w:color w:val="000000"/>
          <w:szCs w:val="22"/>
        </w:rPr>
        <w:t xml:space="preserve"> 700.</w:t>
      </w:r>
    </w:p>
    <w:p w:rsidR="00A17474" w:rsidRPr="006567C7" w:rsidRDefault="00A17474" w:rsidP="00830C9B">
      <w:pPr>
        <w:pStyle w:val="Odsekzoznamu"/>
        <w:numPr>
          <w:ilvl w:val="1"/>
          <w:numId w:val="24"/>
        </w:numPr>
        <w:spacing w:before="0" w:after="160" w:line="259" w:lineRule="auto"/>
        <w:jc w:val="left"/>
        <w:rPr>
          <w:rFonts w:cs="Arial"/>
          <w:color w:val="000000"/>
          <w:szCs w:val="22"/>
        </w:rPr>
      </w:pPr>
      <w:r w:rsidRPr="006567C7">
        <w:rPr>
          <w:rFonts w:cs="Arial"/>
          <w:color w:val="000000"/>
          <w:szCs w:val="22"/>
        </w:rPr>
        <w:t xml:space="preserve">v </w:t>
      </w:r>
      <w:proofErr w:type="spellStart"/>
      <w:r w:rsidRPr="006567C7">
        <w:rPr>
          <w:rFonts w:cs="Arial"/>
          <w:color w:val="000000"/>
          <w:szCs w:val="22"/>
        </w:rPr>
        <w:t>rozpise</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DR a JP </w:t>
      </w:r>
      <w:proofErr w:type="spellStart"/>
      <w:r w:rsidRPr="006567C7">
        <w:rPr>
          <w:rFonts w:cs="Arial"/>
          <w:color w:val="000000"/>
          <w:szCs w:val="22"/>
        </w:rPr>
        <w:t>dávkovú</w:t>
      </w:r>
      <w:proofErr w:type="spellEnd"/>
      <w:r w:rsidRPr="006567C7">
        <w:rPr>
          <w:rFonts w:cs="Arial"/>
          <w:color w:val="000000"/>
          <w:szCs w:val="22"/>
        </w:rPr>
        <w:t xml:space="preserve"> </w:t>
      </w:r>
      <w:proofErr w:type="spellStart"/>
      <w:r w:rsidRPr="006567C7">
        <w:rPr>
          <w:rFonts w:cs="Arial"/>
          <w:color w:val="000000"/>
          <w:szCs w:val="22"/>
        </w:rPr>
        <w:t>platbu</w:t>
      </w:r>
      <w:proofErr w:type="spellEnd"/>
      <w:r w:rsidRPr="006567C7">
        <w:rPr>
          <w:rFonts w:cs="Arial"/>
          <w:color w:val="000000"/>
          <w:szCs w:val="22"/>
        </w:rPr>
        <w:t xml:space="preserve"> </w:t>
      </w:r>
      <w:proofErr w:type="spellStart"/>
      <w:r w:rsidRPr="006567C7">
        <w:rPr>
          <w:rFonts w:cs="Arial"/>
          <w:color w:val="000000"/>
          <w:szCs w:val="22"/>
        </w:rPr>
        <w:t>obsahujúcu</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w:t>
      </w:r>
      <w:proofErr w:type="spellStart"/>
      <w:r w:rsidRPr="006567C7">
        <w:rPr>
          <w:rFonts w:cs="Arial"/>
          <w:color w:val="000000"/>
          <w:szCs w:val="22"/>
        </w:rPr>
        <w:t>identifikované</w:t>
      </w:r>
      <w:proofErr w:type="spellEnd"/>
      <w:r w:rsidRPr="006567C7">
        <w:rPr>
          <w:rFonts w:cs="Arial"/>
          <w:color w:val="000000"/>
          <w:szCs w:val="22"/>
        </w:rPr>
        <w:t xml:space="preserve"> </w:t>
      </w:r>
      <w:proofErr w:type="spellStart"/>
      <w:r w:rsidRPr="006567C7">
        <w:rPr>
          <w:rFonts w:cs="Arial"/>
          <w:color w:val="000000"/>
          <w:szCs w:val="22"/>
        </w:rPr>
        <w:t>ako</w:t>
      </w:r>
      <w:proofErr w:type="spellEnd"/>
      <w:r w:rsidRPr="006567C7">
        <w:rPr>
          <w:rFonts w:cs="Arial"/>
          <w:color w:val="000000"/>
          <w:szCs w:val="22"/>
        </w:rPr>
        <w:t xml:space="preserve"> „</w:t>
      </w:r>
      <w:proofErr w:type="spellStart"/>
      <w:r w:rsidRPr="006567C7">
        <w:rPr>
          <w:rFonts w:cs="Arial"/>
          <w:color w:val="000000"/>
          <w:szCs w:val="22"/>
        </w:rPr>
        <w:t>Prevodové</w:t>
      </w:r>
      <w:proofErr w:type="spellEnd"/>
      <w:r w:rsidRPr="006567C7">
        <w:rPr>
          <w:rFonts w:cs="Arial"/>
          <w:color w:val="000000"/>
          <w:szCs w:val="22"/>
        </w:rPr>
        <w:t xml:space="preserve"> </w:t>
      </w:r>
      <w:proofErr w:type="spellStart"/>
      <w:r w:rsidRPr="006567C7">
        <w:rPr>
          <w:rFonts w:cs="Arial"/>
          <w:color w:val="000000"/>
          <w:szCs w:val="22"/>
        </w:rPr>
        <w:t>príjmy</w:t>
      </w:r>
      <w:proofErr w:type="spellEnd"/>
      <w:r w:rsidRPr="006567C7">
        <w:rPr>
          <w:rFonts w:cs="Arial"/>
          <w:color w:val="000000"/>
          <w:szCs w:val="22"/>
        </w:rPr>
        <w:t xml:space="preserve">“, je </w:t>
      </w:r>
      <w:proofErr w:type="spellStart"/>
      <w:r w:rsidRPr="006567C7">
        <w:rPr>
          <w:rFonts w:cs="Arial"/>
          <w:color w:val="000000"/>
          <w:szCs w:val="22"/>
        </w:rPr>
        <w:t>povolené</w:t>
      </w:r>
      <w:proofErr w:type="spellEnd"/>
      <w:r w:rsidRPr="006567C7">
        <w:rPr>
          <w:rFonts w:cs="Arial"/>
          <w:color w:val="000000"/>
          <w:szCs w:val="22"/>
        </w:rPr>
        <w:t xml:space="preserve"> </w:t>
      </w:r>
      <w:proofErr w:type="spellStart"/>
      <w:r w:rsidRPr="006567C7">
        <w:rPr>
          <w:rFonts w:cs="Arial"/>
          <w:color w:val="000000"/>
          <w:szCs w:val="22"/>
        </w:rPr>
        <w:t>uviesť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„ID </w:t>
      </w:r>
      <w:proofErr w:type="spellStart"/>
      <w:r w:rsidRPr="006567C7">
        <w:rPr>
          <w:rFonts w:cs="Arial"/>
          <w:color w:val="000000"/>
          <w:szCs w:val="22"/>
        </w:rPr>
        <w:t>záväzku</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položke</w:t>
      </w:r>
      <w:proofErr w:type="spellEnd"/>
      <w:r w:rsidRPr="006567C7">
        <w:rPr>
          <w:rFonts w:cs="Arial"/>
          <w:color w:val="000000"/>
          <w:szCs w:val="22"/>
        </w:rPr>
        <w:t xml:space="preserve"> s </w:t>
      </w:r>
      <w:proofErr w:type="spellStart"/>
      <w:r w:rsidRPr="006567C7">
        <w:rPr>
          <w:rFonts w:cs="Arial"/>
          <w:color w:val="000000"/>
          <w:szCs w:val="22"/>
        </w:rPr>
        <w:t>druhom</w:t>
      </w:r>
      <w:proofErr w:type="spellEnd"/>
      <w:r w:rsidRPr="006567C7">
        <w:rPr>
          <w:rFonts w:cs="Arial"/>
          <w:color w:val="000000"/>
          <w:szCs w:val="22"/>
        </w:rPr>
        <w:t xml:space="preserve"> </w:t>
      </w:r>
      <w:proofErr w:type="spellStart"/>
      <w:r w:rsidRPr="006567C7">
        <w:rPr>
          <w:rFonts w:cs="Arial"/>
          <w:color w:val="000000"/>
          <w:szCs w:val="22"/>
        </w:rPr>
        <w:t>rozpočtu</w:t>
      </w:r>
      <w:proofErr w:type="spellEnd"/>
      <w:r w:rsidRPr="006567C7">
        <w:rPr>
          <w:rFonts w:cs="Arial"/>
          <w:color w:val="000000"/>
          <w:szCs w:val="22"/>
        </w:rPr>
        <w:t xml:space="preserve"> „212“.</w:t>
      </w:r>
    </w:p>
    <w:p w:rsidR="00A17474" w:rsidRPr="006567C7" w:rsidRDefault="00A17474" w:rsidP="00830C9B">
      <w:pPr>
        <w:pStyle w:val="Odsekzoznamu"/>
        <w:numPr>
          <w:ilvl w:val="0"/>
          <w:numId w:val="24"/>
        </w:numPr>
        <w:spacing w:before="0" w:after="160" w:line="259" w:lineRule="auto"/>
        <w:jc w:val="left"/>
        <w:rPr>
          <w:rFonts w:cs="Arial"/>
          <w:color w:val="000000"/>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w:t>
      </w:r>
      <w:proofErr w:type="spellStart"/>
      <w:r w:rsidRPr="006567C7">
        <w:rPr>
          <w:rFonts w:cs="Arial"/>
          <w:color w:val="000000"/>
          <w:szCs w:val="22"/>
        </w:rPr>
        <w:t>platby</w:t>
      </w:r>
      <w:proofErr w:type="spellEnd"/>
      <w:r w:rsidRPr="006567C7">
        <w:rPr>
          <w:rFonts w:cs="Arial"/>
          <w:color w:val="000000"/>
          <w:szCs w:val="22"/>
        </w:rPr>
        <w:t xml:space="preserve"> zo </w:t>
      </w:r>
      <w:proofErr w:type="spellStart"/>
      <w:r w:rsidRPr="006567C7">
        <w:rPr>
          <w:rFonts w:cs="Arial"/>
          <w:color w:val="000000"/>
          <w:szCs w:val="22"/>
        </w:rPr>
        <w:t>samostatného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w:t>
      </w:r>
      <w:proofErr w:type="spellStart"/>
      <w:r w:rsidRPr="006567C7">
        <w:rPr>
          <w:rFonts w:cs="Arial"/>
          <w:color w:val="000000"/>
          <w:szCs w:val="22"/>
        </w:rPr>
        <w:t>povinne</w:t>
      </w:r>
      <w:proofErr w:type="spellEnd"/>
      <w:r w:rsidRPr="006567C7">
        <w:rPr>
          <w:rFonts w:cs="Arial"/>
          <w:color w:val="000000"/>
          <w:szCs w:val="22"/>
        </w:rPr>
        <w:t xml:space="preserve"> </w:t>
      </w:r>
      <w:proofErr w:type="spellStart"/>
      <w:r w:rsidRPr="006567C7">
        <w:rPr>
          <w:rFonts w:cs="Arial"/>
          <w:color w:val="000000"/>
          <w:szCs w:val="22"/>
        </w:rPr>
        <w:t>klasifikovaného</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príjmový</w:t>
      </w:r>
      <w:proofErr w:type="spellEnd"/>
      <w:r w:rsidRPr="006567C7">
        <w:rPr>
          <w:rFonts w:cs="Arial"/>
          <w:color w:val="000000"/>
          <w:szCs w:val="22"/>
        </w:rPr>
        <w:t xml:space="preserve"> </w:t>
      </w:r>
      <w:proofErr w:type="spellStart"/>
      <w:r w:rsidRPr="006567C7">
        <w:rPr>
          <w:rFonts w:cs="Arial"/>
          <w:color w:val="000000"/>
          <w:szCs w:val="22"/>
        </w:rPr>
        <w:t>účet</w:t>
      </w:r>
      <w:proofErr w:type="spellEnd"/>
      <w:r w:rsidRPr="006567C7">
        <w:rPr>
          <w:rFonts w:cs="Arial"/>
          <w:color w:val="000000"/>
          <w:szCs w:val="22"/>
        </w:rPr>
        <w:t xml:space="preserve"> </w:t>
      </w:r>
      <w:proofErr w:type="spellStart"/>
      <w:r w:rsidRPr="006567C7">
        <w:rPr>
          <w:rFonts w:cs="Arial"/>
          <w:color w:val="000000"/>
          <w:szCs w:val="22"/>
        </w:rPr>
        <w:t>rovnakého</w:t>
      </w:r>
      <w:proofErr w:type="spellEnd"/>
      <w:r w:rsidRPr="006567C7">
        <w:rPr>
          <w:rFonts w:cs="Arial"/>
          <w:color w:val="000000"/>
          <w:szCs w:val="22"/>
        </w:rPr>
        <w:t xml:space="preserve"> </w:t>
      </w:r>
      <w:proofErr w:type="spellStart"/>
      <w:r w:rsidRPr="006567C7">
        <w:rPr>
          <w:rFonts w:cs="Arial"/>
          <w:color w:val="000000"/>
          <w:szCs w:val="22"/>
        </w:rPr>
        <w:t>klienta</w:t>
      </w:r>
      <w:proofErr w:type="spellEnd"/>
      <w:r w:rsidRPr="006567C7">
        <w:rPr>
          <w:rFonts w:cs="Arial"/>
          <w:color w:val="000000"/>
          <w:szCs w:val="22"/>
        </w:rPr>
        <w:t xml:space="preserve"> ŠP, </w:t>
      </w:r>
      <w:proofErr w:type="spellStart"/>
      <w:r w:rsidRPr="006567C7">
        <w:rPr>
          <w:rFonts w:cs="Arial"/>
          <w:color w:val="000000"/>
          <w:szCs w:val="22"/>
        </w:rPr>
        <w:t>tj</w:t>
      </w:r>
      <w:proofErr w:type="spellEnd"/>
      <w:r w:rsidRPr="006567C7">
        <w:rPr>
          <w:rFonts w:cs="Arial"/>
          <w:color w:val="000000"/>
          <w:szCs w:val="22"/>
        </w:rPr>
        <w:t>. „</w:t>
      </w:r>
      <w:proofErr w:type="spellStart"/>
      <w:r w:rsidRPr="006567C7">
        <w:rPr>
          <w:rFonts w:cs="Arial"/>
          <w:color w:val="000000"/>
          <w:szCs w:val="22"/>
        </w:rPr>
        <w:t>Prevodová</w:t>
      </w:r>
      <w:proofErr w:type="spellEnd"/>
      <w:r w:rsidRPr="006567C7">
        <w:rPr>
          <w:rFonts w:cs="Arial"/>
          <w:color w:val="000000"/>
          <w:szCs w:val="22"/>
        </w:rPr>
        <w:t xml:space="preserve"> </w:t>
      </w:r>
      <w:proofErr w:type="spellStart"/>
      <w:r w:rsidRPr="006567C7">
        <w:rPr>
          <w:rFonts w:cs="Arial"/>
          <w:color w:val="000000"/>
          <w:szCs w:val="22"/>
        </w:rPr>
        <w:t>výdavková</w:t>
      </w:r>
      <w:proofErr w:type="spellEnd"/>
      <w:r w:rsidRPr="006567C7">
        <w:rPr>
          <w:rFonts w:cs="Arial"/>
          <w:color w:val="000000"/>
          <w:szCs w:val="22"/>
        </w:rPr>
        <w:t xml:space="preserve"> </w:t>
      </w:r>
      <w:proofErr w:type="spellStart"/>
      <w:r w:rsidRPr="006567C7">
        <w:rPr>
          <w:rFonts w:cs="Arial"/>
          <w:color w:val="000000"/>
          <w:szCs w:val="22"/>
        </w:rPr>
        <w:t>finančná</w:t>
      </w:r>
      <w:proofErr w:type="spellEnd"/>
      <w:r w:rsidRPr="006567C7">
        <w:rPr>
          <w:rFonts w:cs="Arial"/>
          <w:color w:val="000000"/>
          <w:szCs w:val="22"/>
        </w:rPr>
        <w:t xml:space="preserve"> </w:t>
      </w:r>
      <w:proofErr w:type="spellStart"/>
      <w:r w:rsidRPr="006567C7">
        <w:rPr>
          <w:rFonts w:cs="Arial"/>
          <w:color w:val="000000"/>
          <w:szCs w:val="22"/>
        </w:rPr>
        <w:t>operácia</w:t>
      </w:r>
      <w:proofErr w:type="spellEnd"/>
      <w:r w:rsidRPr="006567C7">
        <w:rPr>
          <w:rFonts w:cs="Arial"/>
          <w:color w:val="000000"/>
          <w:szCs w:val="22"/>
        </w:rPr>
        <w:t xml:space="preserve">“, resp.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príjmový</w:t>
      </w:r>
      <w:proofErr w:type="spellEnd"/>
      <w:r w:rsidRPr="006567C7">
        <w:rPr>
          <w:rFonts w:cs="Arial"/>
          <w:color w:val="000000"/>
          <w:szCs w:val="22"/>
        </w:rPr>
        <w:t xml:space="preserve"> </w:t>
      </w:r>
      <w:proofErr w:type="spellStart"/>
      <w:r w:rsidRPr="006567C7">
        <w:rPr>
          <w:rFonts w:cs="Arial"/>
          <w:color w:val="000000"/>
          <w:szCs w:val="22"/>
        </w:rPr>
        <w:t>účet</w:t>
      </w:r>
      <w:proofErr w:type="spellEnd"/>
      <w:r w:rsidRPr="006567C7">
        <w:rPr>
          <w:rFonts w:cs="Arial"/>
          <w:color w:val="000000"/>
          <w:szCs w:val="22"/>
        </w:rPr>
        <w:t xml:space="preserve"> </w:t>
      </w:r>
      <w:proofErr w:type="spellStart"/>
      <w:r w:rsidRPr="006567C7">
        <w:rPr>
          <w:rFonts w:cs="Arial"/>
          <w:color w:val="000000"/>
          <w:szCs w:val="22"/>
        </w:rPr>
        <w:t>iného</w:t>
      </w:r>
      <w:proofErr w:type="spellEnd"/>
      <w:r w:rsidRPr="006567C7">
        <w:rPr>
          <w:rFonts w:cs="Arial"/>
          <w:color w:val="000000"/>
          <w:szCs w:val="22"/>
        </w:rPr>
        <w:t xml:space="preserve"> </w:t>
      </w:r>
      <w:proofErr w:type="spellStart"/>
      <w:r w:rsidRPr="006567C7">
        <w:rPr>
          <w:rFonts w:cs="Arial"/>
          <w:color w:val="000000"/>
          <w:szCs w:val="22"/>
        </w:rPr>
        <w:t>klienta</w:t>
      </w:r>
      <w:proofErr w:type="spellEnd"/>
      <w:r w:rsidRPr="006567C7">
        <w:rPr>
          <w:rFonts w:cs="Arial"/>
          <w:color w:val="000000"/>
          <w:szCs w:val="22"/>
        </w:rPr>
        <w:t xml:space="preserve"> ŠP, </w:t>
      </w:r>
      <w:proofErr w:type="spellStart"/>
      <w:r w:rsidRPr="006567C7">
        <w:rPr>
          <w:rFonts w:cs="Arial"/>
          <w:color w:val="000000"/>
          <w:szCs w:val="22"/>
        </w:rPr>
        <w:t>tj</w:t>
      </w:r>
      <w:proofErr w:type="spellEnd"/>
      <w:r w:rsidRPr="006567C7">
        <w:rPr>
          <w:rFonts w:cs="Arial"/>
          <w:color w:val="000000"/>
          <w:szCs w:val="22"/>
        </w:rPr>
        <w:t>. „</w:t>
      </w:r>
      <w:proofErr w:type="spellStart"/>
      <w:r w:rsidRPr="006567C7">
        <w:rPr>
          <w:rFonts w:cs="Arial"/>
          <w:color w:val="000000"/>
          <w:szCs w:val="22"/>
        </w:rPr>
        <w:t>Prevodová</w:t>
      </w:r>
      <w:proofErr w:type="spellEnd"/>
      <w:r w:rsidRPr="006567C7">
        <w:rPr>
          <w:rFonts w:cs="Arial"/>
          <w:color w:val="000000"/>
          <w:szCs w:val="22"/>
        </w:rPr>
        <w:t xml:space="preserve"> </w:t>
      </w:r>
      <w:proofErr w:type="spellStart"/>
      <w:r w:rsidRPr="006567C7">
        <w:rPr>
          <w:rFonts w:cs="Arial"/>
          <w:color w:val="000000"/>
          <w:szCs w:val="22"/>
        </w:rPr>
        <w:t>výdavková</w:t>
      </w:r>
      <w:proofErr w:type="spellEnd"/>
      <w:r w:rsidRPr="006567C7">
        <w:rPr>
          <w:rFonts w:cs="Arial"/>
          <w:color w:val="000000"/>
          <w:szCs w:val="22"/>
        </w:rPr>
        <w:t xml:space="preserve"> </w:t>
      </w:r>
      <w:proofErr w:type="spellStart"/>
      <w:r w:rsidRPr="006567C7">
        <w:rPr>
          <w:rFonts w:cs="Arial"/>
          <w:color w:val="000000"/>
          <w:szCs w:val="22"/>
        </w:rPr>
        <w:t>finančná</w:t>
      </w:r>
      <w:proofErr w:type="spellEnd"/>
      <w:r w:rsidRPr="006567C7">
        <w:rPr>
          <w:rFonts w:cs="Arial"/>
          <w:color w:val="000000"/>
          <w:szCs w:val="22"/>
        </w:rPr>
        <w:t xml:space="preserve"> </w:t>
      </w:r>
      <w:proofErr w:type="spellStart"/>
      <w:r w:rsidRPr="006567C7">
        <w:rPr>
          <w:rFonts w:cs="Arial"/>
          <w:color w:val="000000"/>
          <w:szCs w:val="22"/>
        </w:rPr>
        <w:t>operácia</w:t>
      </w:r>
      <w:proofErr w:type="spellEnd"/>
      <w:r w:rsidRPr="006567C7">
        <w:rPr>
          <w:rFonts w:cs="Arial"/>
          <w:color w:val="000000"/>
          <w:szCs w:val="22"/>
        </w:rPr>
        <w:t xml:space="preserve">“ </w:t>
      </w:r>
      <w:proofErr w:type="spellStart"/>
      <w:r w:rsidRPr="006567C7">
        <w:rPr>
          <w:rFonts w:cs="Arial"/>
          <w:color w:val="000000"/>
          <w:szCs w:val="22"/>
        </w:rPr>
        <w:t>inému</w:t>
      </w:r>
      <w:proofErr w:type="spellEnd"/>
      <w:r w:rsidRPr="006567C7">
        <w:rPr>
          <w:rFonts w:cs="Arial"/>
          <w:color w:val="000000"/>
          <w:szCs w:val="22"/>
        </w:rPr>
        <w:t xml:space="preserve"> </w:t>
      </w:r>
      <w:proofErr w:type="spellStart"/>
      <w:r w:rsidRPr="006567C7">
        <w:rPr>
          <w:rFonts w:cs="Arial"/>
          <w:color w:val="000000"/>
          <w:szCs w:val="22"/>
        </w:rPr>
        <w:t>klientovi</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rPr>
      </w:pPr>
      <w:r w:rsidRPr="006567C7">
        <w:rPr>
          <w:rFonts w:cs="Arial"/>
          <w:color w:val="000000"/>
          <w:szCs w:val="22"/>
        </w:rPr>
        <w:t xml:space="preserve">v </w:t>
      </w:r>
      <w:proofErr w:type="spellStart"/>
      <w:r w:rsidRPr="006567C7">
        <w:rPr>
          <w:rFonts w:cs="Arial"/>
          <w:color w:val="000000"/>
          <w:szCs w:val="22"/>
        </w:rPr>
        <w:t>rozpise</w:t>
      </w:r>
      <w:proofErr w:type="spellEnd"/>
      <w:r w:rsidRPr="006567C7">
        <w:rPr>
          <w:rFonts w:cs="Arial"/>
          <w:color w:val="000000"/>
          <w:szCs w:val="22"/>
        </w:rPr>
        <w:t xml:space="preserve"> </w:t>
      </w:r>
      <w:proofErr w:type="spellStart"/>
      <w:r w:rsidRPr="006567C7">
        <w:rPr>
          <w:rFonts w:cs="Arial"/>
          <w:color w:val="000000"/>
          <w:szCs w:val="22"/>
        </w:rPr>
        <w:t>klasifikácií</w:t>
      </w:r>
      <w:proofErr w:type="spellEnd"/>
      <w:r w:rsidRPr="006567C7">
        <w:rPr>
          <w:rFonts w:cs="Arial"/>
          <w:color w:val="000000"/>
          <w:szCs w:val="22"/>
        </w:rPr>
        <w:t xml:space="preserve"> pre DB a JP </w:t>
      </w:r>
      <w:proofErr w:type="spellStart"/>
      <w:r w:rsidRPr="006567C7">
        <w:rPr>
          <w:rFonts w:cs="Arial"/>
          <w:color w:val="000000"/>
          <w:szCs w:val="22"/>
        </w:rPr>
        <w:t>dávkovú</w:t>
      </w:r>
      <w:proofErr w:type="spellEnd"/>
      <w:r w:rsidRPr="006567C7">
        <w:rPr>
          <w:rFonts w:cs="Arial"/>
          <w:color w:val="000000"/>
          <w:szCs w:val="22"/>
        </w:rPr>
        <w:t xml:space="preserve"> </w:t>
      </w:r>
      <w:proofErr w:type="spellStart"/>
      <w:r w:rsidRPr="006567C7">
        <w:rPr>
          <w:rFonts w:cs="Arial"/>
          <w:color w:val="000000"/>
          <w:szCs w:val="22"/>
        </w:rPr>
        <w:t>platbu</w:t>
      </w:r>
      <w:proofErr w:type="spellEnd"/>
      <w:r w:rsidRPr="006567C7">
        <w:rPr>
          <w:rFonts w:cs="Arial"/>
          <w:color w:val="000000"/>
          <w:szCs w:val="22"/>
        </w:rPr>
        <w:t xml:space="preserve"> s </w:t>
      </w:r>
      <w:proofErr w:type="spellStart"/>
      <w:r w:rsidRPr="006567C7">
        <w:rPr>
          <w:rFonts w:cs="Arial"/>
          <w:color w:val="000000"/>
          <w:szCs w:val="22"/>
        </w:rPr>
        <w:t>uvedenými</w:t>
      </w:r>
      <w:proofErr w:type="spellEnd"/>
      <w:r w:rsidRPr="006567C7">
        <w:rPr>
          <w:rFonts w:cs="Arial"/>
          <w:color w:val="000000"/>
          <w:szCs w:val="22"/>
        </w:rPr>
        <w:t xml:space="preserve"> </w:t>
      </w:r>
      <w:proofErr w:type="spellStart"/>
      <w:r w:rsidRPr="006567C7">
        <w:rPr>
          <w:rFonts w:cs="Arial"/>
          <w:color w:val="000000"/>
          <w:szCs w:val="22"/>
        </w:rPr>
        <w:t>platbami</w:t>
      </w:r>
      <w:proofErr w:type="spellEnd"/>
      <w:r w:rsidRPr="006567C7">
        <w:rPr>
          <w:rFonts w:cs="Arial"/>
          <w:color w:val="000000"/>
          <w:szCs w:val="22"/>
        </w:rPr>
        <w:t xml:space="preserve"> je </w:t>
      </w:r>
      <w:proofErr w:type="spellStart"/>
      <w:r w:rsidRPr="006567C7">
        <w:rPr>
          <w:rFonts w:cs="Arial"/>
          <w:color w:val="000000"/>
          <w:szCs w:val="22"/>
        </w:rPr>
        <w:t>povolené</w:t>
      </w:r>
      <w:proofErr w:type="spellEnd"/>
      <w:r w:rsidRPr="006567C7">
        <w:rPr>
          <w:rFonts w:cs="Arial"/>
          <w:color w:val="000000"/>
          <w:szCs w:val="22"/>
        </w:rPr>
        <w:t xml:space="preserve"> </w:t>
      </w:r>
      <w:proofErr w:type="spellStart"/>
      <w:r w:rsidRPr="006567C7">
        <w:rPr>
          <w:rFonts w:cs="Arial"/>
          <w:color w:val="000000"/>
          <w:szCs w:val="22"/>
        </w:rPr>
        <w:t>uviesť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Ekonomickú</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s </w:t>
      </w:r>
      <w:proofErr w:type="spellStart"/>
      <w:r w:rsidRPr="006567C7">
        <w:rPr>
          <w:rFonts w:cs="Arial"/>
          <w:color w:val="000000"/>
          <w:szCs w:val="22"/>
        </w:rPr>
        <w:t>hodnotou</w:t>
      </w:r>
      <w:proofErr w:type="spellEnd"/>
      <w:r w:rsidRPr="006567C7">
        <w:rPr>
          <w:rFonts w:cs="Arial"/>
          <w:color w:val="000000"/>
          <w:szCs w:val="22"/>
        </w:rPr>
        <w:t xml:space="preserve"> 940 („</w:t>
      </w:r>
      <w:proofErr w:type="spellStart"/>
      <w:r w:rsidRPr="006567C7">
        <w:rPr>
          <w:rFonts w:cs="Arial"/>
          <w:color w:val="000000"/>
          <w:szCs w:val="22"/>
        </w:rPr>
        <w:t>Výdavková</w:t>
      </w:r>
      <w:proofErr w:type="spellEnd"/>
      <w:r w:rsidRPr="006567C7">
        <w:rPr>
          <w:rFonts w:cs="Arial"/>
          <w:color w:val="000000"/>
          <w:szCs w:val="22"/>
        </w:rPr>
        <w:t xml:space="preserve"> </w:t>
      </w:r>
      <w:proofErr w:type="spellStart"/>
      <w:r w:rsidRPr="006567C7">
        <w:rPr>
          <w:rFonts w:cs="Arial"/>
          <w:color w:val="000000"/>
          <w:szCs w:val="22"/>
        </w:rPr>
        <w:t>prevodová</w:t>
      </w:r>
      <w:proofErr w:type="spellEnd"/>
      <w:r w:rsidRPr="006567C7">
        <w:rPr>
          <w:rFonts w:cs="Arial"/>
          <w:color w:val="000000"/>
          <w:szCs w:val="22"/>
        </w:rPr>
        <w:t xml:space="preserve"> </w:t>
      </w:r>
      <w:proofErr w:type="spellStart"/>
      <w:r w:rsidRPr="006567C7">
        <w:rPr>
          <w:rFonts w:cs="Arial"/>
          <w:color w:val="000000"/>
          <w:szCs w:val="22"/>
        </w:rPr>
        <w:t>finančná</w:t>
      </w:r>
      <w:proofErr w:type="spellEnd"/>
      <w:r w:rsidRPr="006567C7">
        <w:rPr>
          <w:rFonts w:cs="Arial"/>
          <w:color w:val="000000"/>
          <w:szCs w:val="22"/>
        </w:rPr>
        <w:t xml:space="preserve"> </w:t>
      </w:r>
      <w:proofErr w:type="spellStart"/>
      <w:r w:rsidRPr="006567C7">
        <w:rPr>
          <w:rFonts w:cs="Arial"/>
          <w:color w:val="000000"/>
          <w:szCs w:val="22"/>
        </w:rPr>
        <w:t>operácia</w:t>
      </w:r>
      <w:proofErr w:type="spellEnd"/>
      <w:r w:rsidRPr="006567C7">
        <w:rPr>
          <w:rFonts w:cs="Arial"/>
          <w:color w:val="000000"/>
          <w:szCs w:val="22"/>
        </w:rPr>
        <w:t>“).</w:t>
      </w:r>
    </w:p>
    <w:p w:rsidR="00A17474" w:rsidRPr="006567C7" w:rsidRDefault="00A17474" w:rsidP="00830C9B">
      <w:pPr>
        <w:pStyle w:val="Odsekzoznamu"/>
        <w:numPr>
          <w:ilvl w:val="0"/>
          <w:numId w:val="24"/>
        </w:numPr>
        <w:spacing w:before="0" w:after="160" w:line="259" w:lineRule="auto"/>
        <w:jc w:val="left"/>
        <w:rPr>
          <w:rFonts w:cs="Arial"/>
          <w:color w:val="000000"/>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w:t>
      </w:r>
      <w:proofErr w:type="spellStart"/>
      <w:r w:rsidRPr="006567C7">
        <w:rPr>
          <w:rFonts w:cs="Arial"/>
          <w:color w:val="000000"/>
          <w:szCs w:val="22"/>
        </w:rPr>
        <w:t>všetky</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s </w:t>
      </w:r>
      <w:proofErr w:type="spellStart"/>
      <w:r w:rsidRPr="006567C7">
        <w:rPr>
          <w:rFonts w:cs="Arial"/>
          <w:color w:val="000000"/>
          <w:szCs w:val="22"/>
        </w:rPr>
        <w:t>klasifikáciou</w:t>
      </w:r>
      <w:proofErr w:type="spellEnd"/>
      <w:r w:rsidRPr="006567C7">
        <w:rPr>
          <w:rFonts w:cs="Arial"/>
          <w:color w:val="000000"/>
          <w:szCs w:val="22"/>
        </w:rPr>
        <w:t xml:space="preserve"> „</w:t>
      </w:r>
      <w:proofErr w:type="spellStart"/>
      <w:r w:rsidRPr="006567C7">
        <w:rPr>
          <w:rFonts w:cs="Arial"/>
          <w:color w:val="000000"/>
          <w:szCs w:val="22"/>
        </w:rPr>
        <w:t>Typ</w:t>
      </w:r>
      <w:proofErr w:type="spellEnd"/>
      <w:r w:rsidRPr="006567C7">
        <w:rPr>
          <w:rFonts w:cs="Arial"/>
          <w:color w:val="000000"/>
          <w:szCs w:val="22"/>
        </w:rPr>
        <w:t xml:space="preserve"> </w:t>
      </w:r>
      <w:proofErr w:type="spellStart"/>
      <w:r w:rsidRPr="006567C7">
        <w:rPr>
          <w:rFonts w:cs="Arial"/>
          <w:color w:val="000000"/>
          <w:szCs w:val="22"/>
        </w:rPr>
        <w:t>položky</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rPr>
      </w:pPr>
      <w:r w:rsidRPr="006567C7">
        <w:rPr>
          <w:rFonts w:cs="Arial"/>
          <w:color w:val="000000"/>
          <w:szCs w:val="22"/>
        </w:rPr>
        <w:lastRenderedPageBreak/>
        <w:t xml:space="preserve">tag &lt;Inf&gt; </w:t>
      </w:r>
      <w:proofErr w:type="spellStart"/>
      <w:r w:rsidRPr="006567C7">
        <w:rPr>
          <w:rFonts w:cs="Arial"/>
          <w:color w:val="000000"/>
          <w:szCs w:val="22"/>
        </w:rPr>
        <w:t>obsahujúci</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w:t>
      </w:r>
      <w:proofErr w:type="spellStart"/>
      <w:r w:rsidRPr="006567C7">
        <w:rPr>
          <w:rFonts w:cs="Arial"/>
          <w:color w:val="000000"/>
          <w:szCs w:val="22"/>
        </w:rPr>
        <w:t>Typ</w:t>
      </w:r>
      <w:proofErr w:type="spellEnd"/>
      <w:r w:rsidRPr="006567C7">
        <w:rPr>
          <w:rFonts w:cs="Arial"/>
          <w:color w:val="000000"/>
          <w:szCs w:val="22"/>
        </w:rPr>
        <w:t xml:space="preserve"> </w:t>
      </w:r>
      <w:proofErr w:type="spellStart"/>
      <w:r w:rsidRPr="006567C7">
        <w:rPr>
          <w:rFonts w:cs="Arial"/>
          <w:color w:val="000000"/>
          <w:szCs w:val="22"/>
        </w:rPr>
        <w:t>položky</w:t>
      </w:r>
      <w:proofErr w:type="spellEnd"/>
      <w:r w:rsidRPr="006567C7">
        <w:rPr>
          <w:rFonts w:cs="Arial"/>
          <w:color w:val="000000"/>
          <w:szCs w:val="22"/>
        </w:rPr>
        <w:t xml:space="preserve">“ </w:t>
      </w:r>
      <w:proofErr w:type="spellStart"/>
      <w:r w:rsidRPr="006567C7">
        <w:rPr>
          <w:rFonts w:cs="Arial"/>
          <w:color w:val="000000"/>
          <w:szCs w:val="22"/>
        </w:rPr>
        <w:t>identifikovanú</w:t>
      </w:r>
      <w:proofErr w:type="spellEnd"/>
      <w:r w:rsidRPr="006567C7">
        <w:rPr>
          <w:rFonts w:cs="Arial"/>
          <w:color w:val="000000"/>
          <w:szCs w:val="22"/>
        </w:rPr>
        <w:t xml:space="preserve"> </w:t>
      </w:r>
      <w:proofErr w:type="spellStart"/>
      <w:r w:rsidRPr="006567C7">
        <w:rPr>
          <w:rFonts w:cs="Arial"/>
          <w:color w:val="000000"/>
          <w:szCs w:val="22"/>
        </w:rPr>
        <w:t>prefixom</w:t>
      </w:r>
      <w:proofErr w:type="spellEnd"/>
      <w:r w:rsidRPr="006567C7">
        <w:rPr>
          <w:rFonts w:cs="Arial"/>
          <w:color w:val="000000"/>
          <w:szCs w:val="22"/>
        </w:rPr>
        <w:t xml:space="preserve"> „TP-“ </w:t>
      </w:r>
      <w:proofErr w:type="spellStart"/>
      <w:r w:rsidRPr="006567C7">
        <w:rPr>
          <w:rFonts w:cs="Arial"/>
          <w:color w:val="000000"/>
          <w:szCs w:val="22"/>
        </w:rPr>
        <w:t>už</w:t>
      </w:r>
      <w:proofErr w:type="spellEnd"/>
      <w:r w:rsidRPr="006567C7">
        <w:rPr>
          <w:rFonts w:cs="Arial"/>
          <w:color w:val="000000"/>
          <w:szCs w:val="22"/>
        </w:rPr>
        <w:t xml:space="preserve"> </w:t>
      </w:r>
      <w:proofErr w:type="spellStart"/>
      <w:r w:rsidRPr="006567C7">
        <w:rPr>
          <w:rFonts w:cs="Arial"/>
          <w:color w:val="000000"/>
          <w:szCs w:val="22"/>
        </w:rPr>
        <w:t>nie</w:t>
      </w:r>
      <w:proofErr w:type="spellEnd"/>
      <w:r w:rsidRPr="006567C7">
        <w:rPr>
          <w:rFonts w:cs="Arial"/>
          <w:color w:val="000000"/>
          <w:szCs w:val="22"/>
        </w:rPr>
        <w:t xml:space="preserve"> je </w:t>
      </w:r>
      <w:proofErr w:type="spellStart"/>
      <w:r w:rsidRPr="006567C7">
        <w:rPr>
          <w:rFonts w:cs="Arial"/>
          <w:color w:val="000000"/>
          <w:szCs w:val="22"/>
        </w:rPr>
        <w:t>systémom</w:t>
      </w:r>
      <w:proofErr w:type="spellEnd"/>
      <w:r w:rsidRPr="006567C7">
        <w:rPr>
          <w:rFonts w:cs="Arial"/>
          <w:color w:val="000000"/>
          <w:szCs w:val="22"/>
        </w:rPr>
        <w:t xml:space="preserve"> </w:t>
      </w:r>
      <w:proofErr w:type="spellStart"/>
      <w:r w:rsidRPr="006567C7">
        <w:rPr>
          <w:rFonts w:cs="Arial"/>
          <w:color w:val="000000"/>
          <w:szCs w:val="22"/>
        </w:rPr>
        <w:t>spracovávaný</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rPr>
      </w:pPr>
      <w:proofErr w:type="spellStart"/>
      <w:r w:rsidRPr="006567C7">
        <w:rPr>
          <w:rFonts w:cs="Arial"/>
          <w:color w:val="000000"/>
          <w:szCs w:val="22"/>
        </w:rPr>
        <w:t>prípadne</w:t>
      </w:r>
      <w:proofErr w:type="spellEnd"/>
      <w:r w:rsidRPr="006567C7">
        <w:rPr>
          <w:rFonts w:cs="Arial"/>
          <w:color w:val="000000"/>
          <w:szCs w:val="22"/>
        </w:rPr>
        <w:t xml:space="preserve"> </w:t>
      </w:r>
      <w:proofErr w:type="spellStart"/>
      <w:r w:rsidRPr="006567C7">
        <w:rPr>
          <w:rFonts w:cs="Arial"/>
          <w:color w:val="000000"/>
          <w:szCs w:val="22"/>
        </w:rPr>
        <w:t>uvedená</w:t>
      </w:r>
      <w:proofErr w:type="spellEnd"/>
      <w:r w:rsidRPr="006567C7">
        <w:rPr>
          <w:rFonts w:cs="Arial"/>
          <w:color w:val="000000"/>
          <w:szCs w:val="22"/>
        </w:rPr>
        <w:t xml:space="preserve"> </w:t>
      </w:r>
      <w:proofErr w:type="spellStart"/>
      <w:r w:rsidRPr="006567C7">
        <w:rPr>
          <w:rFonts w:cs="Arial"/>
          <w:color w:val="000000"/>
          <w:szCs w:val="22"/>
        </w:rPr>
        <w:t>hodnota</w:t>
      </w:r>
      <w:proofErr w:type="spellEnd"/>
      <w:r w:rsidRPr="006567C7">
        <w:rPr>
          <w:rFonts w:cs="Arial"/>
          <w:color w:val="000000"/>
          <w:szCs w:val="22"/>
        </w:rPr>
        <w:t xml:space="preserve"> je </w:t>
      </w:r>
      <w:proofErr w:type="spellStart"/>
      <w:r w:rsidRPr="006567C7">
        <w:rPr>
          <w:rFonts w:cs="Arial"/>
          <w:color w:val="000000"/>
          <w:szCs w:val="22"/>
        </w:rPr>
        <w:t>pri</w:t>
      </w:r>
      <w:proofErr w:type="spellEnd"/>
      <w:r w:rsidRPr="006567C7">
        <w:rPr>
          <w:rFonts w:cs="Arial"/>
          <w:color w:val="000000"/>
          <w:szCs w:val="22"/>
        </w:rPr>
        <w:t xml:space="preserve"> </w:t>
      </w:r>
      <w:proofErr w:type="spellStart"/>
      <w:r w:rsidRPr="006567C7">
        <w:rPr>
          <w:rFonts w:cs="Arial"/>
          <w:color w:val="000000"/>
          <w:szCs w:val="22"/>
        </w:rPr>
        <w:t>spracovaní</w:t>
      </w:r>
      <w:proofErr w:type="spellEnd"/>
      <w:r w:rsidRPr="006567C7">
        <w:rPr>
          <w:rFonts w:cs="Arial"/>
          <w:color w:val="000000"/>
          <w:szCs w:val="22"/>
        </w:rPr>
        <w:t xml:space="preserve"> </w:t>
      </w:r>
      <w:proofErr w:type="spellStart"/>
      <w:r w:rsidRPr="006567C7">
        <w:rPr>
          <w:rFonts w:cs="Arial"/>
          <w:color w:val="000000"/>
          <w:szCs w:val="22"/>
        </w:rPr>
        <w:t>dávkových</w:t>
      </w:r>
      <w:proofErr w:type="spellEnd"/>
      <w:r w:rsidRPr="006567C7">
        <w:rPr>
          <w:rFonts w:cs="Arial"/>
          <w:color w:val="000000"/>
          <w:szCs w:val="22"/>
        </w:rPr>
        <w:t xml:space="preserve"> </w:t>
      </w:r>
      <w:proofErr w:type="spellStart"/>
      <w:r w:rsidRPr="006567C7">
        <w:rPr>
          <w:rFonts w:cs="Arial"/>
          <w:color w:val="000000"/>
          <w:szCs w:val="22"/>
        </w:rPr>
        <w:t>platieb</w:t>
      </w:r>
      <w:proofErr w:type="spellEnd"/>
      <w:r w:rsidRPr="006567C7">
        <w:rPr>
          <w:rFonts w:cs="Arial"/>
          <w:color w:val="000000"/>
          <w:szCs w:val="22"/>
        </w:rPr>
        <w:t xml:space="preserve"> </w:t>
      </w:r>
      <w:proofErr w:type="spellStart"/>
      <w:r w:rsidRPr="006567C7">
        <w:rPr>
          <w:rFonts w:cs="Arial"/>
          <w:color w:val="000000"/>
          <w:szCs w:val="22"/>
        </w:rPr>
        <w:t>ignorovaná</w:t>
      </w:r>
      <w:proofErr w:type="spellEnd"/>
      <w:r w:rsidRPr="006567C7">
        <w:rPr>
          <w:rFonts w:cs="Arial"/>
          <w:color w:val="000000"/>
          <w:szCs w:val="22"/>
        </w:rPr>
        <w:t>.</w:t>
      </w:r>
    </w:p>
    <w:p w:rsidR="00A17474" w:rsidRPr="006567C7" w:rsidRDefault="00A17474" w:rsidP="00830C9B">
      <w:pPr>
        <w:pStyle w:val="Odsekzoznamu"/>
        <w:numPr>
          <w:ilvl w:val="0"/>
          <w:numId w:val="24"/>
        </w:numPr>
        <w:spacing w:before="0" w:after="160" w:line="259" w:lineRule="auto"/>
        <w:jc w:val="left"/>
        <w:rPr>
          <w:rFonts w:cs="Arial"/>
          <w:color w:val="000000"/>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w:t>
      </w:r>
      <w:proofErr w:type="spellStart"/>
      <w:r w:rsidRPr="006567C7">
        <w:rPr>
          <w:rFonts w:cs="Arial"/>
          <w:color w:val="000000"/>
          <w:szCs w:val="22"/>
        </w:rPr>
        <w:t>platby</w:t>
      </w:r>
      <w:proofErr w:type="spellEnd"/>
      <w:r w:rsidRPr="006567C7">
        <w:rPr>
          <w:rFonts w:cs="Arial"/>
          <w:color w:val="000000"/>
          <w:szCs w:val="22"/>
        </w:rPr>
        <w:t xml:space="preserve"> zo </w:t>
      </w:r>
      <w:proofErr w:type="spellStart"/>
      <w:r w:rsidRPr="006567C7">
        <w:rPr>
          <w:rFonts w:cs="Arial"/>
          <w:color w:val="000000"/>
          <w:szCs w:val="22"/>
        </w:rPr>
        <w:t>samostatného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w:t>
      </w:r>
      <w:proofErr w:type="spellStart"/>
      <w:r w:rsidRPr="006567C7">
        <w:rPr>
          <w:rFonts w:cs="Arial"/>
          <w:color w:val="000000"/>
          <w:szCs w:val="22"/>
        </w:rPr>
        <w:t>zadávané</w:t>
      </w:r>
      <w:proofErr w:type="spellEnd"/>
      <w:r w:rsidRPr="006567C7">
        <w:rPr>
          <w:rFonts w:cs="Arial"/>
          <w:color w:val="000000"/>
          <w:szCs w:val="22"/>
        </w:rPr>
        <w:t xml:space="preserve"> </w:t>
      </w:r>
      <w:proofErr w:type="spellStart"/>
      <w:r w:rsidRPr="006567C7">
        <w:rPr>
          <w:rFonts w:cs="Arial"/>
          <w:color w:val="000000"/>
          <w:szCs w:val="22"/>
        </w:rPr>
        <w:t>prostredníctvom</w:t>
      </w:r>
      <w:proofErr w:type="spellEnd"/>
      <w:r w:rsidRPr="006567C7">
        <w:rPr>
          <w:rFonts w:cs="Arial"/>
          <w:color w:val="000000"/>
          <w:szCs w:val="22"/>
        </w:rPr>
        <w:t xml:space="preserve"> JP a DB </w:t>
      </w:r>
      <w:proofErr w:type="spellStart"/>
      <w:r w:rsidRPr="006567C7">
        <w:rPr>
          <w:rFonts w:cs="Arial"/>
          <w:color w:val="000000"/>
          <w:szCs w:val="22"/>
        </w:rPr>
        <w:t>dávkových</w:t>
      </w:r>
      <w:proofErr w:type="spellEnd"/>
      <w:r w:rsidRPr="006567C7">
        <w:rPr>
          <w:rFonts w:cs="Arial"/>
          <w:color w:val="000000"/>
          <w:szCs w:val="22"/>
        </w:rPr>
        <w:t xml:space="preserve"> </w:t>
      </w:r>
      <w:proofErr w:type="spellStart"/>
      <w:r w:rsidRPr="006567C7">
        <w:rPr>
          <w:rFonts w:cs="Arial"/>
          <w:color w:val="000000"/>
          <w:szCs w:val="22"/>
        </w:rPr>
        <w:t>platieb</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rPr>
      </w:pPr>
      <w:proofErr w:type="spellStart"/>
      <w:r w:rsidRPr="006567C7">
        <w:rPr>
          <w:rFonts w:cs="Arial"/>
          <w:color w:val="000000"/>
          <w:szCs w:val="22"/>
        </w:rPr>
        <w:t>rozpis</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môže</w:t>
      </w:r>
      <w:proofErr w:type="spellEnd"/>
      <w:r w:rsidRPr="006567C7">
        <w:rPr>
          <w:rFonts w:cs="Arial"/>
          <w:color w:val="000000"/>
          <w:szCs w:val="22"/>
        </w:rPr>
        <w:t xml:space="preserve"> </w:t>
      </w:r>
      <w:proofErr w:type="spellStart"/>
      <w:r w:rsidRPr="006567C7">
        <w:rPr>
          <w:rFonts w:cs="Arial"/>
          <w:color w:val="000000"/>
          <w:szCs w:val="22"/>
        </w:rPr>
        <w:t>obsahovať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najnižšej</w:t>
      </w:r>
      <w:proofErr w:type="spellEnd"/>
      <w:r w:rsidRPr="006567C7">
        <w:rPr>
          <w:rFonts w:cs="Arial"/>
          <w:color w:val="000000"/>
          <w:szCs w:val="22"/>
        </w:rPr>
        <w:t xml:space="preserve"> </w:t>
      </w:r>
      <w:proofErr w:type="spellStart"/>
      <w:r w:rsidRPr="006567C7">
        <w:rPr>
          <w:rFonts w:cs="Arial"/>
          <w:color w:val="000000"/>
          <w:szCs w:val="22"/>
        </w:rPr>
        <w:t>úrovni</w:t>
      </w:r>
      <w:proofErr w:type="spellEnd"/>
      <w:r w:rsidRPr="006567C7">
        <w:rPr>
          <w:rFonts w:cs="Arial"/>
          <w:color w:val="000000"/>
          <w:szCs w:val="22"/>
        </w:rPr>
        <w:t>.</w:t>
      </w:r>
    </w:p>
    <w:p w:rsidR="00A17474" w:rsidRPr="006567C7" w:rsidRDefault="00A17474" w:rsidP="00830C9B">
      <w:pPr>
        <w:pStyle w:val="Odsekzoznamu"/>
        <w:numPr>
          <w:ilvl w:val="0"/>
          <w:numId w:val="24"/>
        </w:numPr>
        <w:spacing w:before="0" w:after="160" w:line="259" w:lineRule="auto"/>
        <w:jc w:val="left"/>
        <w:rPr>
          <w:rFonts w:cs="Arial"/>
          <w:color w:val="000000"/>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w:t>
      </w:r>
      <w:proofErr w:type="spellStart"/>
      <w:r w:rsidRPr="006567C7">
        <w:rPr>
          <w:rFonts w:cs="Arial"/>
          <w:color w:val="000000"/>
          <w:szCs w:val="22"/>
        </w:rPr>
        <w:t>platby</w:t>
      </w:r>
      <w:proofErr w:type="spellEnd"/>
      <w:r w:rsidRPr="006567C7">
        <w:rPr>
          <w:rFonts w:cs="Arial"/>
          <w:color w:val="000000"/>
          <w:szCs w:val="22"/>
        </w:rPr>
        <w:t xml:space="preserve"> z </w:t>
      </w:r>
      <w:proofErr w:type="spellStart"/>
      <w:r w:rsidRPr="006567C7">
        <w:rPr>
          <w:rFonts w:cs="Arial"/>
          <w:color w:val="000000"/>
          <w:szCs w:val="22"/>
        </w:rPr>
        <w:t>príjmového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w:t>
      </w:r>
      <w:proofErr w:type="spellStart"/>
      <w:r w:rsidRPr="006567C7">
        <w:rPr>
          <w:rFonts w:cs="Arial"/>
          <w:color w:val="000000"/>
          <w:szCs w:val="22"/>
        </w:rPr>
        <w:t>alebo</w:t>
      </w:r>
      <w:proofErr w:type="spellEnd"/>
      <w:r w:rsidRPr="006567C7">
        <w:rPr>
          <w:rFonts w:cs="Arial"/>
          <w:color w:val="000000"/>
          <w:szCs w:val="22"/>
        </w:rPr>
        <w:t xml:space="preserve"> </w:t>
      </w:r>
      <w:proofErr w:type="spellStart"/>
      <w:r w:rsidRPr="006567C7">
        <w:rPr>
          <w:rFonts w:cs="Arial"/>
          <w:color w:val="000000"/>
          <w:szCs w:val="22"/>
        </w:rPr>
        <w:t>samostatného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s </w:t>
      </w:r>
      <w:proofErr w:type="spellStart"/>
      <w:r w:rsidRPr="006567C7">
        <w:rPr>
          <w:rFonts w:cs="Arial"/>
          <w:color w:val="000000"/>
          <w:szCs w:val="22"/>
        </w:rPr>
        <w:t>aktívnou</w:t>
      </w:r>
      <w:proofErr w:type="spellEnd"/>
      <w:r w:rsidRPr="006567C7">
        <w:rPr>
          <w:rFonts w:cs="Arial"/>
          <w:color w:val="000000"/>
          <w:szCs w:val="22"/>
        </w:rPr>
        <w:t xml:space="preserve"> </w:t>
      </w:r>
      <w:proofErr w:type="spellStart"/>
      <w:r w:rsidRPr="006567C7">
        <w:rPr>
          <w:rFonts w:cs="Arial"/>
          <w:color w:val="000000"/>
          <w:szCs w:val="22"/>
        </w:rPr>
        <w:t>vlastnosťou</w:t>
      </w:r>
      <w:proofErr w:type="spellEnd"/>
      <w:r w:rsidRPr="006567C7">
        <w:rPr>
          <w:rFonts w:cs="Arial"/>
          <w:color w:val="000000"/>
          <w:szCs w:val="22"/>
        </w:rPr>
        <w:t xml:space="preserve"> „</w:t>
      </w:r>
      <w:proofErr w:type="spellStart"/>
      <w:r w:rsidRPr="006567C7">
        <w:rPr>
          <w:rFonts w:cs="Arial"/>
          <w:color w:val="000000"/>
          <w:szCs w:val="22"/>
        </w:rPr>
        <w:t>Špeciálne</w:t>
      </w:r>
      <w:proofErr w:type="spellEnd"/>
      <w:r w:rsidRPr="006567C7">
        <w:rPr>
          <w:rFonts w:cs="Arial"/>
          <w:color w:val="000000"/>
          <w:szCs w:val="22"/>
        </w:rPr>
        <w:t xml:space="preserve"> </w:t>
      </w:r>
      <w:proofErr w:type="spellStart"/>
      <w:r w:rsidRPr="006567C7">
        <w:rPr>
          <w:rFonts w:cs="Arial"/>
          <w:color w:val="000000"/>
          <w:szCs w:val="22"/>
        </w:rPr>
        <w:t>operácie</w:t>
      </w:r>
      <w:proofErr w:type="spellEnd"/>
      <w:r w:rsidRPr="006567C7">
        <w:rPr>
          <w:rFonts w:cs="Arial"/>
          <w:color w:val="000000"/>
          <w:szCs w:val="22"/>
        </w:rPr>
        <w:t xml:space="preserve">“ </w:t>
      </w:r>
      <w:proofErr w:type="spellStart"/>
      <w:r w:rsidRPr="006567C7">
        <w:rPr>
          <w:rFonts w:cs="Arial"/>
          <w:color w:val="000000"/>
          <w:szCs w:val="22"/>
        </w:rPr>
        <w:t>zadávaných</w:t>
      </w:r>
      <w:proofErr w:type="spellEnd"/>
      <w:r w:rsidRPr="006567C7">
        <w:rPr>
          <w:rFonts w:cs="Arial"/>
          <w:color w:val="000000"/>
          <w:szCs w:val="22"/>
        </w:rPr>
        <w:t xml:space="preserve"> </w:t>
      </w:r>
      <w:proofErr w:type="spellStart"/>
      <w:r w:rsidRPr="006567C7">
        <w:rPr>
          <w:rFonts w:cs="Arial"/>
          <w:color w:val="000000"/>
          <w:szCs w:val="22"/>
        </w:rPr>
        <w:t>prostredníctvom</w:t>
      </w:r>
      <w:proofErr w:type="spellEnd"/>
      <w:r w:rsidRPr="006567C7">
        <w:rPr>
          <w:rFonts w:cs="Arial"/>
          <w:color w:val="000000"/>
          <w:szCs w:val="22"/>
        </w:rPr>
        <w:t xml:space="preserve"> JP </w:t>
      </w:r>
      <w:proofErr w:type="spellStart"/>
      <w:r w:rsidRPr="006567C7">
        <w:rPr>
          <w:rFonts w:cs="Arial"/>
          <w:color w:val="000000"/>
          <w:szCs w:val="22"/>
        </w:rPr>
        <w:t>alebo</w:t>
      </w:r>
      <w:proofErr w:type="spellEnd"/>
      <w:r w:rsidRPr="006567C7">
        <w:rPr>
          <w:rFonts w:cs="Arial"/>
          <w:color w:val="000000"/>
          <w:szCs w:val="22"/>
        </w:rPr>
        <w:t xml:space="preserve"> DS </w:t>
      </w:r>
      <w:proofErr w:type="spellStart"/>
      <w:r w:rsidRPr="006567C7">
        <w:rPr>
          <w:rFonts w:cs="Arial"/>
          <w:color w:val="000000"/>
          <w:szCs w:val="22"/>
        </w:rPr>
        <w:t>dávkových</w:t>
      </w:r>
      <w:proofErr w:type="spellEnd"/>
      <w:r w:rsidRPr="006567C7">
        <w:rPr>
          <w:rFonts w:cs="Arial"/>
          <w:color w:val="000000"/>
          <w:szCs w:val="22"/>
        </w:rPr>
        <w:t xml:space="preserve"> </w:t>
      </w:r>
      <w:proofErr w:type="spellStart"/>
      <w:r w:rsidRPr="006567C7">
        <w:rPr>
          <w:rFonts w:cs="Arial"/>
          <w:color w:val="000000"/>
          <w:szCs w:val="22"/>
        </w:rPr>
        <w:t>platieb</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color w:val="000000"/>
          <w:szCs w:val="22"/>
          <w:lang w:val="pl-PL"/>
        </w:rPr>
      </w:pPr>
      <w:r w:rsidRPr="006567C7">
        <w:rPr>
          <w:rFonts w:cs="Arial"/>
          <w:color w:val="000000"/>
          <w:szCs w:val="22"/>
          <w:lang w:val="pl-PL"/>
        </w:rPr>
        <w:t>do rozpisu rozpočtovej klasifikácie je doplnené uvádzanie klasifikácie „Zdroj“, identifikovanej</w:t>
      </w:r>
      <w:r w:rsidR="003657D7">
        <w:rPr>
          <w:rFonts w:cs="Arial"/>
          <w:color w:val="000000"/>
          <w:szCs w:val="22"/>
          <w:lang w:val="pl-PL"/>
        </w:rPr>
        <w:t xml:space="preserve"> </w:t>
      </w:r>
      <w:r w:rsidRPr="006567C7">
        <w:rPr>
          <w:rFonts w:cs="Arial"/>
          <w:color w:val="000000"/>
          <w:szCs w:val="22"/>
          <w:lang w:val="pl-PL"/>
        </w:rPr>
        <w:t>prefixom „ZD-“ v tagu &lt;Inf&gt;,</w:t>
      </w:r>
    </w:p>
    <w:p w:rsidR="00A17474" w:rsidRPr="006567C7" w:rsidRDefault="00A17474" w:rsidP="00830C9B">
      <w:pPr>
        <w:pStyle w:val="Odsekzoznamu"/>
        <w:numPr>
          <w:ilvl w:val="1"/>
          <w:numId w:val="24"/>
        </w:numPr>
        <w:spacing w:before="0" w:after="160" w:line="259" w:lineRule="auto"/>
        <w:jc w:val="left"/>
        <w:rPr>
          <w:rFonts w:cs="Arial"/>
          <w:color w:val="000000"/>
          <w:szCs w:val="22"/>
          <w:lang w:val="pl-PL"/>
        </w:rPr>
      </w:pPr>
      <w:r w:rsidRPr="006567C7">
        <w:rPr>
          <w:rFonts w:cs="Arial"/>
          <w:color w:val="000000"/>
          <w:szCs w:val="22"/>
          <w:lang w:val="pl-PL"/>
        </w:rPr>
        <w:t>v prípade neuvedenia klasifikácie „Zdroj“ použije systém pri spracovaní dávkovej platby hodnotu</w:t>
      </w:r>
      <w:r w:rsidR="003657D7">
        <w:rPr>
          <w:rFonts w:cs="Arial"/>
          <w:color w:val="000000"/>
          <w:szCs w:val="22"/>
          <w:lang w:val="pl-PL"/>
        </w:rPr>
        <w:t xml:space="preserve"> </w:t>
      </w:r>
      <w:r w:rsidRPr="006567C7">
        <w:rPr>
          <w:rFonts w:cs="Arial"/>
          <w:color w:val="000000"/>
          <w:szCs w:val="22"/>
          <w:lang w:val="pl-PL"/>
        </w:rPr>
        <w:t>„111“ („Rozpočtové prostriedky kapitoly“),</w:t>
      </w:r>
    </w:p>
    <w:p w:rsidR="00A17474" w:rsidRPr="006567C7" w:rsidRDefault="00A17474" w:rsidP="00830C9B">
      <w:pPr>
        <w:pStyle w:val="Odsekzoznamu"/>
        <w:numPr>
          <w:ilvl w:val="1"/>
          <w:numId w:val="24"/>
        </w:numPr>
        <w:spacing w:before="0" w:after="160" w:line="259" w:lineRule="auto"/>
        <w:jc w:val="left"/>
        <w:rPr>
          <w:rFonts w:cs="Arial"/>
          <w:color w:val="000000"/>
          <w:szCs w:val="22"/>
          <w:lang w:val="pl-PL"/>
        </w:rPr>
      </w:pPr>
      <w:r w:rsidRPr="006567C7">
        <w:rPr>
          <w:rFonts w:cs="Arial"/>
          <w:color w:val="000000"/>
          <w:szCs w:val="22"/>
          <w:lang w:val="pl-PL"/>
        </w:rPr>
        <w:t>rozpis rozpočtovej klasifikácie môže obsahovať len klasifikácie na najnižšej úrovni.</w:t>
      </w:r>
    </w:p>
    <w:p w:rsidR="00A17474" w:rsidRPr="006567C7" w:rsidRDefault="00A17474" w:rsidP="00830C9B">
      <w:pPr>
        <w:pStyle w:val="Odsekzoznamu"/>
        <w:numPr>
          <w:ilvl w:val="0"/>
          <w:numId w:val="24"/>
        </w:numPr>
        <w:spacing w:before="0" w:after="160" w:line="259" w:lineRule="auto"/>
        <w:jc w:val="left"/>
        <w:rPr>
          <w:rFonts w:cs="Arial"/>
          <w:szCs w:val="22"/>
          <w:lang w:val="pl-PL"/>
        </w:rPr>
      </w:pPr>
      <w:r w:rsidRPr="006567C7">
        <w:rPr>
          <w:rFonts w:cs="Arial"/>
          <w:color w:val="000000"/>
          <w:szCs w:val="22"/>
          <w:lang w:val="pl-PL"/>
        </w:rPr>
        <w:t>Úprava rozpisu rozpočtovej klasifikácie pre platby z príjmového účtu zadávaných prostredníctvom DS dávkových platieb:</w:t>
      </w:r>
    </w:p>
    <w:p w:rsidR="00A17474" w:rsidRPr="006567C7" w:rsidRDefault="00A17474" w:rsidP="00830C9B">
      <w:pPr>
        <w:pStyle w:val="Odsekzoznamu"/>
        <w:numPr>
          <w:ilvl w:val="1"/>
          <w:numId w:val="24"/>
        </w:numPr>
        <w:spacing w:before="0" w:after="160" w:line="259" w:lineRule="auto"/>
        <w:jc w:val="left"/>
        <w:rPr>
          <w:rFonts w:cs="Arial"/>
          <w:szCs w:val="22"/>
        </w:rPr>
      </w:pPr>
      <w:proofErr w:type="spellStart"/>
      <w:r w:rsidRPr="006567C7">
        <w:rPr>
          <w:rFonts w:cs="Arial"/>
          <w:color w:val="000000"/>
          <w:szCs w:val="22"/>
        </w:rPr>
        <w:t>rozpis</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môže</w:t>
      </w:r>
      <w:proofErr w:type="spellEnd"/>
      <w:r w:rsidRPr="006567C7">
        <w:rPr>
          <w:rFonts w:cs="Arial"/>
          <w:color w:val="000000"/>
          <w:szCs w:val="22"/>
        </w:rPr>
        <w:t xml:space="preserve"> </w:t>
      </w:r>
      <w:proofErr w:type="spellStart"/>
      <w:r w:rsidRPr="006567C7">
        <w:rPr>
          <w:rFonts w:cs="Arial"/>
          <w:color w:val="000000"/>
          <w:szCs w:val="22"/>
        </w:rPr>
        <w:t>obsahovať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Ekonomickú</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w:t>
      </w:r>
      <w:proofErr w:type="spellStart"/>
      <w:r w:rsidRPr="006567C7">
        <w:rPr>
          <w:rFonts w:cs="Arial"/>
          <w:color w:val="000000"/>
          <w:szCs w:val="22"/>
        </w:rPr>
        <w:t>ktorá</w:t>
      </w:r>
      <w:proofErr w:type="spellEnd"/>
      <w:r w:rsidRPr="006567C7">
        <w:rPr>
          <w:rFonts w:cs="Arial"/>
          <w:color w:val="000000"/>
          <w:szCs w:val="22"/>
        </w:rPr>
        <w:t xml:space="preserve"> </w:t>
      </w:r>
      <w:proofErr w:type="spellStart"/>
      <w:r w:rsidRPr="006567C7">
        <w:rPr>
          <w:rFonts w:cs="Arial"/>
          <w:color w:val="000000"/>
          <w:szCs w:val="22"/>
        </w:rPr>
        <w:t>spĺňa</w:t>
      </w:r>
      <w:proofErr w:type="spellEnd"/>
      <w:r w:rsidRPr="006567C7">
        <w:rPr>
          <w:rFonts w:cs="Arial"/>
          <w:color w:val="000000"/>
          <w:szCs w:val="22"/>
        </w:rPr>
        <w:t xml:space="preserve"> </w:t>
      </w:r>
      <w:proofErr w:type="spellStart"/>
      <w:r w:rsidRPr="006567C7">
        <w:rPr>
          <w:rFonts w:cs="Arial"/>
          <w:color w:val="000000"/>
          <w:szCs w:val="22"/>
        </w:rPr>
        <w:t>obmedzenie</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dodržanie</w:t>
      </w:r>
      <w:proofErr w:type="spellEnd"/>
      <w:r w:rsidRPr="006567C7">
        <w:rPr>
          <w:rFonts w:cs="Arial"/>
          <w:color w:val="000000"/>
          <w:szCs w:val="22"/>
        </w:rPr>
        <w:t xml:space="preserve"> </w:t>
      </w:r>
      <w:proofErr w:type="spellStart"/>
      <w:r w:rsidRPr="006567C7">
        <w:rPr>
          <w:rFonts w:cs="Arial"/>
          <w:color w:val="000000"/>
          <w:szCs w:val="22"/>
        </w:rPr>
        <w:t>úrovne</w:t>
      </w:r>
      <w:proofErr w:type="spellEnd"/>
      <w:r w:rsidRPr="006567C7">
        <w:rPr>
          <w:rFonts w:cs="Arial"/>
          <w:color w:val="000000"/>
          <w:szCs w:val="22"/>
        </w:rPr>
        <w:t xml:space="preserve"> </w:t>
      </w:r>
      <w:proofErr w:type="spellStart"/>
      <w:r w:rsidRPr="006567C7">
        <w:rPr>
          <w:rFonts w:cs="Arial"/>
          <w:color w:val="000000"/>
          <w:szCs w:val="22"/>
        </w:rPr>
        <w:t>klasifikovania</w:t>
      </w:r>
      <w:proofErr w:type="spellEnd"/>
      <w:r w:rsidRPr="006567C7">
        <w:rPr>
          <w:rFonts w:cs="Arial"/>
          <w:color w:val="000000"/>
          <w:szCs w:val="22"/>
        </w:rPr>
        <w:t xml:space="preserve"> </w:t>
      </w:r>
      <w:proofErr w:type="spellStart"/>
      <w:r w:rsidRPr="006567C7">
        <w:rPr>
          <w:rFonts w:cs="Arial"/>
          <w:color w:val="000000"/>
          <w:szCs w:val="22"/>
        </w:rPr>
        <w:t>ekonomickou</w:t>
      </w:r>
      <w:proofErr w:type="spellEnd"/>
      <w:r w:rsidRPr="006567C7">
        <w:rPr>
          <w:rFonts w:cs="Arial"/>
          <w:color w:val="000000"/>
          <w:szCs w:val="22"/>
        </w:rPr>
        <w:t xml:space="preserve"> </w:t>
      </w:r>
      <w:proofErr w:type="spellStart"/>
      <w:r w:rsidRPr="006567C7">
        <w:rPr>
          <w:rFonts w:cs="Arial"/>
          <w:color w:val="000000"/>
          <w:szCs w:val="22"/>
        </w:rPr>
        <w:t>klasifikáciou</w:t>
      </w:r>
      <w:proofErr w:type="spellEnd"/>
      <w:r w:rsidRPr="006567C7">
        <w:rPr>
          <w:rFonts w:cs="Arial"/>
          <w:color w:val="000000"/>
          <w:szCs w:val="22"/>
        </w:rPr>
        <w:t xml:space="preserve"> v </w:t>
      </w:r>
      <w:proofErr w:type="spellStart"/>
      <w:r w:rsidRPr="006567C7">
        <w:rPr>
          <w:rFonts w:cs="Arial"/>
          <w:color w:val="000000"/>
          <w:szCs w:val="22"/>
        </w:rPr>
        <w:t>závislosti</w:t>
      </w:r>
      <w:proofErr w:type="spellEnd"/>
      <w:r w:rsidRPr="006567C7">
        <w:rPr>
          <w:rFonts w:cs="Arial"/>
          <w:color w:val="000000"/>
          <w:szCs w:val="22"/>
        </w:rPr>
        <w:t xml:space="preserve"> </w:t>
      </w:r>
      <w:proofErr w:type="spellStart"/>
      <w:r w:rsidRPr="006567C7">
        <w:rPr>
          <w:rFonts w:cs="Arial"/>
          <w:color w:val="000000"/>
          <w:szCs w:val="22"/>
        </w:rPr>
        <w:t>od</w:t>
      </w:r>
      <w:proofErr w:type="spellEnd"/>
      <w:r w:rsidRPr="006567C7">
        <w:rPr>
          <w:rFonts w:cs="Arial"/>
          <w:color w:val="000000"/>
          <w:szCs w:val="22"/>
        </w:rPr>
        <w:t xml:space="preserve"> </w:t>
      </w:r>
      <w:proofErr w:type="spellStart"/>
      <w:r w:rsidRPr="006567C7">
        <w:rPr>
          <w:rFonts w:cs="Arial"/>
          <w:color w:val="000000"/>
          <w:szCs w:val="22"/>
        </w:rPr>
        <w:t>nastavenia</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a „</w:t>
      </w:r>
      <w:proofErr w:type="spellStart"/>
      <w:r w:rsidRPr="006567C7">
        <w:rPr>
          <w:rFonts w:cs="Arial"/>
          <w:color w:val="000000"/>
          <w:szCs w:val="22"/>
        </w:rPr>
        <w:t>Úroveň</w:t>
      </w:r>
      <w:proofErr w:type="spellEnd"/>
      <w:r w:rsidRPr="006567C7">
        <w:rPr>
          <w:rFonts w:cs="Arial"/>
          <w:color w:val="000000"/>
          <w:szCs w:val="22"/>
        </w:rPr>
        <w:t xml:space="preserve"> </w:t>
      </w:r>
      <w:proofErr w:type="spellStart"/>
      <w:r w:rsidRPr="006567C7">
        <w:rPr>
          <w:rFonts w:cs="Arial"/>
          <w:color w:val="000000"/>
          <w:szCs w:val="22"/>
        </w:rPr>
        <w:t>klasifikovania</w:t>
      </w:r>
      <w:proofErr w:type="spellEnd"/>
      <w:r w:rsidRPr="006567C7">
        <w:rPr>
          <w:rFonts w:cs="Arial"/>
          <w:color w:val="000000"/>
          <w:szCs w:val="22"/>
        </w:rPr>
        <w:t xml:space="preserve"> EK“ v </w:t>
      </w:r>
      <w:proofErr w:type="spellStart"/>
      <w:r w:rsidRPr="006567C7">
        <w:rPr>
          <w:rFonts w:cs="Arial"/>
          <w:color w:val="000000"/>
          <w:szCs w:val="22"/>
        </w:rPr>
        <w:t>účtoch</w:t>
      </w:r>
      <w:proofErr w:type="spellEnd"/>
      <w:r w:rsidRPr="006567C7">
        <w:rPr>
          <w:rFonts w:cs="Arial"/>
          <w:color w:val="000000"/>
          <w:szCs w:val="22"/>
        </w:rPr>
        <w:t xml:space="preserve"> </w:t>
      </w:r>
      <w:proofErr w:type="spellStart"/>
      <w:r w:rsidRPr="006567C7">
        <w:rPr>
          <w:rFonts w:cs="Arial"/>
          <w:color w:val="000000"/>
          <w:szCs w:val="22"/>
        </w:rPr>
        <w:t>odosielateľa</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w:t>
      </w:r>
      <w:proofErr w:type="spellStart"/>
      <w:r w:rsidRPr="006567C7">
        <w:rPr>
          <w:rFonts w:cs="Arial"/>
          <w:color w:val="000000"/>
          <w:szCs w:val="22"/>
        </w:rPr>
        <w:t>vo</w:t>
      </w:r>
      <w:proofErr w:type="spellEnd"/>
      <w:r w:rsidRPr="006567C7">
        <w:rPr>
          <w:rFonts w:cs="Arial"/>
          <w:color w:val="000000"/>
          <w:szCs w:val="22"/>
        </w:rPr>
        <w:t xml:space="preserve"> </w:t>
      </w:r>
      <w:proofErr w:type="spellStart"/>
      <w:r w:rsidRPr="006567C7">
        <w:rPr>
          <w:rFonts w:cs="Arial"/>
          <w:color w:val="000000"/>
          <w:szCs w:val="22"/>
        </w:rPr>
        <w:t>všetkých</w:t>
      </w:r>
      <w:proofErr w:type="spellEnd"/>
      <w:r w:rsidRPr="006567C7">
        <w:rPr>
          <w:rFonts w:cs="Arial"/>
          <w:color w:val="000000"/>
          <w:szCs w:val="22"/>
        </w:rPr>
        <w:t xml:space="preserve"> </w:t>
      </w:r>
      <w:proofErr w:type="spellStart"/>
      <w:r w:rsidRPr="006567C7">
        <w:rPr>
          <w:rFonts w:cs="Arial"/>
          <w:color w:val="000000"/>
          <w:szCs w:val="22"/>
        </w:rPr>
        <w:t>platbách</w:t>
      </w:r>
      <w:proofErr w:type="spellEnd"/>
      <w:r w:rsidRPr="006567C7">
        <w:rPr>
          <w:rFonts w:cs="Arial"/>
          <w:color w:val="000000"/>
          <w:szCs w:val="22"/>
        </w:rPr>
        <w:t xml:space="preserve"> v DS </w:t>
      </w:r>
      <w:proofErr w:type="spellStart"/>
      <w:r w:rsidRPr="006567C7">
        <w:rPr>
          <w:rFonts w:cs="Arial"/>
          <w:color w:val="000000"/>
          <w:szCs w:val="22"/>
        </w:rPr>
        <w:t>dávkovej</w:t>
      </w:r>
      <w:proofErr w:type="spellEnd"/>
      <w:r w:rsidRPr="006567C7">
        <w:rPr>
          <w:rFonts w:cs="Arial"/>
          <w:color w:val="000000"/>
          <w:szCs w:val="22"/>
        </w:rPr>
        <w:t xml:space="preserve"> </w:t>
      </w:r>
      <w:proofErr w:type="spellStart"/>
      <w:r w:rsidRPr="006567C7">
        <w:rPr>
          <w:rFonts w:cs="Arial"/>
          <w:color w:val="000000"/>
          <w:szCs w:val="22"/>
        </w:rPr>
        <w:t>platbe</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szCs w:val="22"/>
        </w:rPr>
      </w:pPr>
      <w:proofErr w:type="spellStart"/>
      <w:r w:rsidRPr="006567C7">
        <w:rPr>
          <w:rFonts w:cs="Arial"/>
          <w:color w:val="000000"/>
          <w:szCs w:val="22"/>
        </w:rPr>
        <w:t>rozpis</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môže</w:t>
      </w:r>
      <w:proofErr w:type="spellEnd"/>
      <w:r w:rsidRPr="006567C7">
        <w:rPr>
          <w:rFonts w:cs="Arial"/>
          <w:color w:val="000000"/>
          <w:szCs w:val="22"/>
        </w:rPr>
        <w:t xml:space="preserve"> </w:t>
      </w:r>
      <w:proofErr w:type="spellStart"/>
      <w:r w:rsidRPr="006567C7">
        <w:rPr>
          <w:rFonts w:cs="Arial"/>
          <w:color w:val="000000"/>
          <w:szCs w:val="22"/>
        </w:rPr>
        <w:t>obsahovať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Ekonomickú</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w:t>
      </w:r>
      <w:proofErr w:type="spellStart"/>
      <w:r w:rsidRPr="006567C7">
        <w:rPr>
          <w:rFonts w:cs="Arial"/>
          <w:color w:val="000000"/>
          <w:szCs w:val="22"/>
        </w:rPr>
        <w:t>ktorých</w:t>
      </w:r>
      <w:proofErr w:type="spellEnd"/>
      <w:r w:rsidRPr="006567C7">
        <w:rPr>
          <w:rFonts w:cs="Arial"/>
          <w:color w:val="000000"/>
          <w:szCs w:val="22"/>
        </w:rPr>
        <w:t xml:space="preserve"> </w:t>
      </w:r>
      <w:proofErr w:type="spellStart"/>
      <w:r w:rsidRPr="006567C7">
        <w:rPr>
          <w:rFonts w:cs="Arial"/>
          <w:color w:val="000000"/>
          <w:szCs w:val="22"/>
        </w:rPr>
        <w:t>kombinácia</w:t>
      </w:r>
      <w:proofErr w:type="spellEnd"/>
      <w:r w:rsidRPr="006567C7">
        <w:rPr>
          <w:rFonts w:cs="Arial"/>
          <w:color w:val="000000"/>
          <w:szCs w:val="22"/>
        </w:rPr>
        <w:t xml:space="preserve"> </w:t>
      </w:r>
      <w:proofErr w:type="spellStart"/>
      <w:r w:rsidRPr="006567C7">
        <w:rPr>
          <w:rFonts w:cs="Arial"/>
          <w:color w:val="000000"/>
          <w:szCs w:val="22"/>
        </w:rPr>
        <w:t>sa</w:t>
      </w:r>
      <w:proofErr w:type="spellEnd"/>
      <w:r w:rsidRPr="006567C7">
        <w:rPr>
          <w:rFonts w:cs="Arial"/>
          <w:color w:val="000000"/>
          <w:szCs w:val="22"/>
        </w:rPr>
        <w:t xml:space="preserve"> </w:t>
      </w:r>
      <w:proofErr w:type="spellStart"/>
      <w:r w:rsidRPr="006567C7">
        <w:rPr>
          <w:rFonts w:cs="Arial"/>
          <w:color w:val="000000"/>
          <w:szCs w:val="22"/>
        </w:rPr>
        <w:t>zhoduje</w:t>
      </w:r>
      <w:proofErr w:type="spellEnd"/>
      <w:r w:rsidRPr="006567C7">
        <w:rPr>
          <w:rFonts w:cs="Arial"/>
          <w:color w:val="000000"/>
          <w:szCs w:val="22"/>
        </w:rPr>
        <w:t xml:space="preserve"> s </w:t>
      </w:r>
      <w:proofErr w:type="spellStart"/>
      <w:r w:rsidRPr="006567C7">
        <w:rPr>
          <w:rFonts w:cs="Arial"/>
          <w:color w:val="000000"/>
          <w:szCs w:val="22"/>
        </w:rPr>
        <w:t>nastavením</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xml:space="preserve">“ v </w:t>
      </w:r>
      <w:proofErr w:type="spellStart"/>
      <w:r w:rsidRPr="006567C7">
        <w:rPr>
          <w:rFonts w:cs="Arial"/>
          <w:color w:val="000000"/>
          <w:szCs w:val="22"/>
        </w:rPr>
        <w:t>aspoň</w:t>
      </w:r>
      <w:proofErr w:type="spellEnd"/>
      <w:r w:rsidRPr="006567C7">
        <w:rPr>
          <w:rFonts w:cs="Arial"/>
          <w:color w:val="000000"/>
          <w:szCs w:val="22"/>
        </w:rPr>
        <w:t xml:space="preserve"> </w:t>
      </w:r>
      <w:proofErr w:type="spellStart"/>
      <w:r w:rsidRPr="006567C7">
        <w:rPr>
          <w:rFonts w:cs="Arial"/>
          <w:color w:val="000000"/>
          <w:szCs w:val="22"/>
        </w:rPr>
        <w:t>jednom</w:t>
      </w:r>
      <w:proofErr w:type="spellEnd"/>
      <w:r w:rsidRPr="006567C7">
        <w:rPr>
          <w:rFonts w:cs="Arial"/>
          <w:color w:val="000000"/>
          <w:szCs w:val="22"/>
        </w:rPr>
        <w:t xml:space="preserve"> </w:t>
      </w:r>
      <w:proofErr w:type="spellStart"/>
      <w:r w:rsidRPr="006567C7">
        <w:rPr>
          <w:rFonts w:cs="Arial"/>
          <w:color w:val="000000"/>
          <w:szCs w:val="22"/>
        </w:rPr>
        <w:t>účte</w:t>
      </w:r>
      <w:proofErr w:type="spellEnd"/>
      <w:r w:rsidRPr="006567C7">
        <w:rPr>
          <w:rFonts w:cs="Arial"/>
          <w:color w:val="000000"/>
          <w:szCs w:val="22"/>
        </w:rPr>
        <w:t xml:space="preserve"> </w:t>
      </w:r>
      <w:proofErr w:type="spellStart"/>
      <w:r w:rsidRPr="006567C7">
        <w:rPr>
          <w:rFonts w:cs="Arial"/>
          <w:color w:val="000000"/>
          <w:szCs w:val="22"/>
        </w:rPr>
        <w:t>odosielateľa</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w:t>
      </w:r>
      <w:proofErr w:type="spellStart"/>
      <w:r w:rsidRPr="006567C7">
        <w:rPr>
          <w:rFonts w:cs="Arial"/>
          <w:color w:val="000000"/>
          <w:szCs w:val="22"/>
        </w:rPr>
        <w:t>uvedenom</w:t>
      </w:r>
      <w:proofErr w:type="spellEnd"/>
      <w:r w:rsidRPr="006567C7">
        <w:rPr>
          <w:rFonts w:cs="Arial"/>
          <w:color w:val="000000"/>
          <w:szCs w:val="22"/>
        </w:rPr>
        <w:t xml:space="preserve"> v DS </w:t>
      </w:r>
      <w:proofErr w:type="spellStart"/>
      <w:r w:rsidRPr="006567C7">
        <w:rPr>
          <w:rFonts w:cs="Arial"/>
          <w:color w:val="000000"/>
          <w:szCs w:val="22"/>
        </w:rPr>
        <w:t>dávkovej</w:t>
      </w:r>
      <w:proofErr w:type="spellEnd"/>
      <w:r w:rsidRPr="006567C7">
        <w:rPr>
          <w:rFonts w:cs="Arial"/>
          <w:color w:val="000000"/>
          <w:szCs w:val="22"/>
        </w:rPr>
        <w:t xml:space="preserve"> </w:t>
      </w:r>
      <w:proofErr w:type="spellStart"/>
      <w:r w:rsidRPr="006567C7">
        <w:rPr>
          <w:rFonts w:cs="Arial"/>
          <w:color w:val="000000"/>
          <w:szCs w:val="22"/>
        </w:rPr>
        <w:t>platbe</w:t>
      </w:r>
      <w:proofErr w:type="spellEnd"/>
      <w:r w:rsidRPr="006567C7">
        <w:rPr>
          <w:rFonts w:cs="Arial"/>
          <w:color w:val="000000"/>
          <w:szCs w:val="22"/>
        </w:rPr>
        <w:t xml:space="preserve">, </w:t>
      </w:r>
      <w:proofErr w:type="spellStart"/>
      <w:r w:rsidRPr="006567C7">
        <w:rPr>
          <w:rFonts w:cs="Arial"/>
          <w:color w:val="000000"/>
          <w:szCs w:val="22"/>
        </w:rPr>
        <w:t>alebo</w:t>
      </w:r>
      <w:proofErr w:type="spellEnd"/>
      <w:r w:rsidRPr="006567C7">
        <w:rPr>
          <w:rFonts w:cs="Arial"/>
          <w:color w:val="000000"/>
          <w:szCs w:val="22"/>
        </w:rPr>
        <w:t xml:space="preserve"> </w:t>
      </w:r>
      <w:proofErr w:type="spellStart"/>
      <w:r w:rsidRPr="006567C7">
        <w:rPr>
          <w:rFonts w:cs="Arial"/>
          <w:color w:val="000000"/>
          <w:szCs w:val="22"/>
        </w:rPr>
        <w:t>ktorých</w:t>
      </w:r>
      <w:proofErr w:type="spellEnd"/>
      <w:r w:rsidRPr="006567C7">
        <w:rPr>
          <w:rFonts w:cs="Arial"/>
          <w:color w:val="000000"/>
          <w:szCs w:val="22"/>
        </w:rPr>
        <w:t xml:space="preserve"> </w:t>
      </w:r>
      <w:proofErr w:type="spellStart"/>
      <w:r w:rsidRPr="006567C7">
        <w:rPr>
          <w:rFonts w:cs="Arial"/>
          <w:color w:val="000000"/>
          <w:szCs w:val="22"/>
        </w:rPr>
        <w:t>kombinácia</w:t>
      </w:r>
      <w:proofErr w:type="spellEnd"/>
      <w:r w:rsidRPr="006567C7">
        <w:rPr>
          <w:rFonts w:cs="Arial"/>
          <w:color w:val="000000"/>
          <w:szCs w:val="22"/>
        </w:rPr>
        <w:t xml:space="preserve"> </w:t>
      </w:r>
      <w:proofErr w:type="spellStart"/>
      <w:r w:rsidRPr="006567C7">
        <w:rPr>
          <w:rFonts w:cs="Arial"/>
          <w:color w:val="000000"/>
          <w:szCs w:val="22"/>
        </w:rPr>
        <w:t>sa</w:t>
      </w:r>
      <w:proofErr w:type="spellEnd"/>
      <w:r w:rsidRPr="006567C7">
        <w:rPr>
          <w:rFonts w:cs="Arial"/>
          <w:color w:val="000000"/>
          <w:szCs w:val="22"/>
        </w:rPr>
        <w:t xml:space="preserve"> </w:t>
      </w:r>
      <w:proofErr w:type="spellStart"/>
      <w:r w:rsidRPr="006567C7">
        <w:rPr>
          <w:rFonts w:cs="Arial"/>
          <w:color w:val="000000"/>
          <w:szCs w:val="22"/>
        </w:rPr>
        <w:t>nezhoduje</w:t>
      </w:r>
      <w:proofErr w:type="spellEnd"/>
      <w:r w:rsidRPr="006567C7">
        <w:rPr>
          <w:rFonts w:cs="Arial"/>
          <w:color w:val="000000"/>
          <w:szCs w:val="22"/>
        </w:rPr>
        <w:t xml:space="preserve"> s </w:t>
      </w:r>
      <w:proofErr w:type="spellStart"/>
      <w:r w:rsidRPr="006567C7">
        <w:rPr>
          <w:rFonts w:cs="Arial"/>
          <w:color w:val="000000"/>
          <w:szCs w:val="22"/>
        </w:rPr>
        <w:t>nastavením</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xml:space="preserve">“ v </w:t>
      </w:r>
      <w:proofErr w:type="spellStart"/>
      <w:r w:rsidRPr="006567C7">
        <w:rPr>
          <w:rFonts w:cs="Arial"/>
          <w:color w:val="000000"/>
          <w:szCs w:val="22"/>
        </w:rPr>
        <w:t>inom</w:t>
      </w:r>
      <w:proofErr w:type="spellEnd"/>
      <w:r w:rsidRPr="006567C7">
        <w:rPr>
          <w:rFonts w:cs="Arial"/>
          <w:color w:val="000000"/>
          <w:szCs w:val="22"/>
        </w:rPr>
        <w:t xml:space="preserve"> </w:t>
      </w:r>
      <w:proofErr w:type="spellStart"/>
      <w:r w:rsidRPr="006567C7">
        <w:rPr>
          <w:rFonts w:cs="Arial"/>
          <w:color w:val="000000"/>
          <w:szCs w:val="22"/>
        </w:rPr>
        <w:t>príjmovom</w:t>
      </w:r>
      <w:proofErr w:type="spellEnd"/>
      <w:r w:rsidRPr="006567C7">
        <w:rPr>
          <w:rFonts w:cs="Arial"/>
          <w:color w:val="000000"/>
          <w:szCs w:val="22"/>
        </w:rPr>
        <w:t xml:space="preserve"> </w:t>
      </w:r>
      <w:proofErr w:type="spellStart"/>
      <w:r w:rsidRPr="006567C7">
        <w:rPr>
          <w:rFonts w:cs="Arial"/>
          <w:color w:val="000000"/>
          <w:szCs w:val="22"/>
        </w:rPr>
        <w:t>účte</w:t>
      </w:r>
      <w:proofErr w:type="spellEnd"/>
      <w:r w:rsidRPr="006567C7">
        <w:rPr>
          <w:rFonts w:cs="Arial"/>
          <w:color w:val="000000"/>
          <w:szCs w:val="22"/>
        </w:rPr>
        <w:t xml:space="preserve"> </w:t>
      </w:r>
      <w:proofErr w:type="spellStart"/>
      <w:r w:rsidRPr="006567C7">
        <w:rPr>
          <w:rFonts w:cs="Arial"/>
          <w:color w:val="000000"/>
          <w:szCs w:val="22"/>
        </w:rPr>
        <w:t>rovnakého</w:t>
      </w:r>
      <w:proofErr w:type="spellEnd"/>
      <w:r w:rsidRPr="006567C7">
        <w:rPr>
          <w:rFonts w:cs="Arial"/>
          <w:color w:val="000000"/>
          <w:szCs w:val="22"/>
        </w:rPr>
        <w:t xml:space="preserve"> </w:t>
      </w:r>
      <w:proofErr w:type="spellStart"/>
      <w:r w:rsidRPr="006567C7">
        <w:rPr>
          <w:rFonts w:cs="Arial"/>
          <w:color w:val="000000"/>
          <w:szCs w:val="22"/>
        </w:rPr>
        <w:t>klienta</w:t>
      </w:r>
      <w:proofErr w:type="spellEnd"/>
      <w:r w:rsidRPr="006567C7">
        <w:rPr>
          <w:rFonts w:cs="Arial"/>
          <w:color w:val="000000"/>
          <w:szCs w:val="22"/>
        </w:rPr>
        <w:t>,</w:t>
      </w:r>
      <w:r w:rsidRPr="006567C7">
        <w:rPr>
          <w:rFonts w:cs="Arial"/>
          <w:color w:val="000000"/>
          <w:szCs w:val="22"/>
        </w:rPr>
        <w:br/>
      </w:r>
      <w:proofErr w:type="spellStart"/>
      <w:r w:rsidRPr="006567C7">
        <w:rPr>
          <w:rFonts w:cs="Arial"/>
          <w:color w:val="000000"/>
          <w:szCs w:val="22"/>
        </w:rPr>
        <w:t>ktorý</w:t>
      </w:r>
      <w:proofErr w:type="spellEnd"/>
      <w:r w:rsidRPr="006567C7">
        <w:rPr>
          <w:rFonts w:cs="Arial"/>
          <w:color w:val="000000"/>
          <w:szCs w:val="22"/>
        </w:rPr>
        <w:t xml:space="preserve"> </w:t>
      </w:r>
      <w:proofErr w:type="spellStart"/>
      <w:r w:rsidRPr="006567C7">
        <w:rPr>
          <w:rFonts w:cs="Arial"/>
          <w:color w:val="000000"/>
          <w:szCs w:val="22"/>
        </w:rPr>
        <w:t>nie</w:t>
      </w:r>
      <w:proofErr w:type="spellEnd"/>
      <w:r w:rsidRPr="006567C7">
        <w:rPr>
          <w:rFonts w:cs="Arial"/>
          <w:color w:val="000000"/>
          <w:szCs w:val="22"/>
        </w:rPr>
        <w:t xml:space="preserve"> je </w:t>
      </w:r>
      <w:proofErr w:type="spellStart"/>
      <w:r w:rsidRPr="006567C7">
        <w:rPr>
          <w:rFonts w:cs="Arial"/>
          <w:color w:val="000000"/>
          <w:szCs w:val="22"/>
        </w:rPr>
        <w:t>uvedený</w:t>
      </w:r>
      <w:proofErr w:type="spellEnd"/>
      <w:r w:rsidRPr="006567C7">
        <w:rPr>
          <w:rFonts w:cs="Arial"/>
          <w:color w:val="000000"/>
          <w:szCs w:val="22"/>
        </w:rPr>
        <w:t xml:space="preserve"> v DS </w:t>
      </w:r>
      <w:proofErr w:type="spellStart"/>
      <w:r w:rsidRPr="006567C7">
        <w:rPr>
          <w:rFonts w:cs="Arial"/>
          <w:color w:val="000000"/>
          <w:szCs w:val="22"/>
        </w:rPr>
        <w:t>dávkovej</w:t>
      </w:r>
      <w:proofErr w:type="spellEnd"/>
      <w:r w:rsidRPr="006567C7">
        <w:rPr>
          <w:rFonts w:cs="Arial"/>
          <w:color w:val="000000"/>
          <w:szCs w:val="22"/>
        </w:rPr>
        <w:t xml:space="preserve"> </w:t>
      </w:r>
      <w:proofErr w:type="spellStart"/>
      <w:r w:rsidRPr="006567C7">
        <w:rPr>
          <w:rFonts w:cs="Arial"/>
          <w:color w:val="000000"/>
          <w:szCs w:val="22"/>
        </w:rPr>
        <w:t>platbe</w:t>
      </w:r>
      <w:proofErr w:type="spellEnd"/>
      <w:r w:rsidRPr="006567C7">
        <w:rPr>
          <w:rFonts w:cs="Arial"/>
          <w:color w:val="000000"/>
          <w:szCs w:val="22"/>
        </w:rPr>
        <w:t>.</w:t>
      </w:r>
    </w:p>
    <w:p w:rsidR="00A17474" w:rsidRPr="006567C7" w:rsidRDefault="00A17474" w:rsidP="00830C9B">
      <w:pPr>
        <w:pStyle w:val="Odsekzoznamu"/>
        <w:numPr>
          <w:ilvl w:val="0"/>
          <w:numId w:val="24"/>
        </w:numPr>
        <w:spacing w:before="0" w:after="160" w:line="259" w:lineRule="auto"/>
        <w:jc w:val="left"/>
        <w:rPr>
          <w:rFonts w:cs="Arial"/>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w:t>
      </w:r>
      <w:proofErr w:type="spellStart"/>
      <w:r w:rsidRPr="006567C7">
        <w:rPr>
          <w:rFonts w:cs="Arial"/>
          <w:color w:val="000000"/>
          <w:szCs w:val="22"/>
        </w:rPr>
        <w:t>platby</w:t>
      </w:r>
      <w:proofErr w:type="spellEnd"/>
      <w:r w:rsidRPr="006567C7">
        <w:rPr>
          <w:rFonts w:cs="Arial"/>
          <w:color w:val="000000"/>
          <w:szCs w:val="22"/>
        </w:rPr>
        <w:t xml:space="preserve"> z </w:t>
      </w:r>
      <w:proofErr w:type="spellStart"/>
      <w:r w:rsidRPr="006567C7">
        <w:rPr>
          <w:rFonts w:cs="Arial"/>
          <w:color w:val="000000"/>
          <w:szCs w:val="22"/>
        </w:rPr>
        <w:t>príjmového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w:t>
      </w:r>
      <w:proofErr w:type="spellStart"/>
      <w:r w:rsidRPr="006567C7">
        <w:rPr>
          <w:rFonts w:cs="Arial"/>
          <w:color w:val="000000"/>
          <w:szCs w:val="22"/>
        </w:rPr>
        <w:t>zadávaných</w:t>
      </w:r>
      <w:proofErr w:type="spellEnd"/>
      <w:r w:rsidRPr="006567C7">
        <w:rPr>
          <w:rFonts w:cs="Arial"/>
          <w:color w:val="000000"/>
          <w:szCs w:val="22"/>
        </w:rPr>
        <w:t xml:space="preserve"> </w:t>
      </w:r>
      <w:proofErr w:type="spellStart"/>
      <w:r w:rsidRPr="006567C7">
        <w:rPr>
          <w:rFonts w:cs="Arial"/>
          <w:color w:val="000000"/>
          <w:szCs w:val="22"/>
        </w:rPr>
        <w:t>prostredníctvom</w:t>
      </w:r>
      <w:proofErr w:type="spellEnd"/>
      <w:r w:rsidRPr="006567C7">
        <w:rPr>
          <w:rFonts w:cs="Arial"/>
          <w:color w:val="000000"/>
          <w:szCs w:val="22"/>
        </w:rPr>
        <w:t xml:space="preserve"> JP </w:t>
      </w:r>
      <w:proofErr w:type="spellStart"/>
      <w:r w:rsidRPr="006567C7">
        <w:rPr>
          <w:rFonts w:cs="Arial"/>
          <w:color w:val="000000"/>
          <w:szCs w:val="22"/>
        </w:rPr>
        <w:t>dávkových</w:t>
      </w:r>
      <w:proofErr w:type="spellEnd"/>
      <w:r w:rsidRPr="006567C7">
        <w:rPr>
          <w:rFonts w:cs="Arial"/>
          <w:color w:val="000000"/>
          <w:szCs w:val="22"/>
        </w:rPr>
        <w:t xml:space="preserve"> </w:t>
      </w:r>
      <w:proofErr w:type="spellStart"/>
      <w:r w:rsidRPr="006567C7">
        <w:rPr>
          <w:rFonts w:cs="Arial"/>
          <w:color w:val="000000"/>
          <w:szCs w:val="22"/>
        </w:rPr>
        <w:t>platieb</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szCs w:val="22"/>
        </w:rPr>
      </w:pPr>
      <w:proofErr w:type="spellStart"/>
      <w:r w:rsidRPr="006567C7">
        <w:rPr>
          <w:rFonts w:cs="Arial"/>
          <w:color w:val="000000"/>
          <w:szCs w:val="22"/>
        </w:rPr>
        <w:t>rozpis</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môže</w:t>
      </w:r>
      <w:proofErr w:type="spellEnd"/>
      <w:r w:rsidRPr="006567C7">
        <w:rPr>
          <w:rFonts w:cs="Arial"/>
          <w:color w:val="000000"/>
          <w:szCs w:val="22"/>
        </w:rPr>
        <w:t xml:space="preserve"> </w:t>
      </w:r>
      <w:proofErr w:type="spellStart"/>
      <w:r w:rsidRPr="006567C7">
        <w:rPr>
          <w:rFonts w:cs="Arial"/>
          <w:color w:val="000000"/>
          <w:szCs w:val="22"/>
        </w:rPr>
        <w:t>obsahovať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Ekonomickú</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w:t>
      </w:r>
      <w:proofErr w:type="spellStart"/>
      <w:r w:rsidRPr="006567C7">
        <w:rPr>
          <w:rFonts w:cs="Arial"/>
          <w:color w:val="000000"/>
          <w:szCs w:val="22"/>
        </w:rPr>
        <w:t>ktorá</w:t>
      </w:r>
      <w:proofErr w:type="spellEnd"/>
      <w:r w:rsidRPr="006567C7">
        <w:rPr>
          <w:rFonts w:cs="Arial"/>
          <w:color w:val="000000"/>
          <w:szCs w:val="22"/>
        </w:rPr>
        <w:t xml:space="preserve"> </w:t>
      </w:r>
      <w:proofErr w:type="spellStart"/>
      <w:r w:rsidRPr="006567C7">
        <w:rPr>
          <w:rFonts w:cs="Arial"/>
          <w:color w:val="000000"/>
          <w:szCs w:val="22"/>
        </w:rPr>
        <w:t>spĺňa</w:t>
      </w:r>
      <w:proofErr w:type="spellEnd"/>
      <w:r w:rsidRPr="006567C7">
        <w:rPr>
          <w:rFonts w:cs="Arial"/>
          <w:color w:val="000000"/>
          <w:szCs w:val="22"/>
        </w:rPr>
        <w:t xml:space="preserve"> </w:t>
      </w:r>
      <w:proofErr w:type="spellStart"/>
      <w:r w:rsidRPr="006567C7">
        <w:rPr>
          <w:rFonts w:cs="Arial"/>
          <w:color w:val="000000"/>
          <w:szCs w:val="22"/>
        </w:rPr>
        <w:t>obmedzenie</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dodržanie</w:t>
      </w:r>
      <w:proofErr w:type="spellEnd"/>
      <w:r w:rsidRPr="006567C7">
        <w:rPr>
          <w:rFonts w:cs="Arial"/>
          <w:color w:val="000000"/>
          <w:szCs w:val="22"/>
        </w:rPr>
        <w:t xml:space="preserve"> </w:t>
      </w:r>
      <w:proofErr w:type="spellStart"/>
      <w:r w:rsidRPr="006567C7">
        <w:rPr>
          <w:rFonts w:cs="Arial"/>
          <w:color w:val="000000"/>
          <w:szCs w:val="22"/>
        </w:rPr>
        <w:t>úrovne</w:t>
      </w:r>
      <w:proofErr w:type="spellEnd"/>
      <w:r w:rsidRPr="006567C7">
        <w:rPr>
          <w:rFonts w:cs="Arial"/>
          <w:color w:val="000000"/>
          <w:szCs w:val="22"/>
        </w:rPr>
        <w:t xml:space="preserve"> </w:t>
      </w:r>
      <w:proofErr w:type="spellStart"/>
      <w:r w:rsidRPr="006567C7">
        <w:rPr>
          <w:rFonts w:cs="Arial"/>
          <w:color w:val="000000"/>
          <w:szCs w:val="22"/>
        </w:rPr>
        <w:t>klasifikovania</w:t>
      </w:r>
      <w:proofErr w:type="spellEnd"/>
      <w:r w:rsidRPr="006567C7">
        <w:rPr>
          <w:rFonts w:cs="Arial"/>
          <w:color w:val="000000"/>
          <w:szCs w:val="22"/>
        </w:rPr>
        <w:t xml:space="preserve"> </w:t>
      </w:r>
      <w:proofErr w:type="spellStart"/>
      <w:r w:rsidRPr="006567C7">
        <w:rPr>
          <w:rFonts w:cs="Arial"/>
          <w:color w:val="000000"/>
          <w:szCs w:val="22"/>
        </w:rPr>
        <w:t>ekonomickou</w:t>
      </w:r>
      <w:proofErr w:type="spellEnd"/>
      <w:r w:rsidRPr="006567C7">
        <w:rPr>
          <w:rFonts w:cs="Arial"/>
          <w:color w:val="000000"/>
          <w:szCs w:val="22"/>
        </w:rPr>
        <w:t xml:space="preserve"> </w:t>
      </w:r>
      <w:proofErr w:type="spellStart"/>
      <w:r w:rsidRPr="006567C7">
        <w:rPr>
          <w:rFonts w:cs="Arial"/>
          <w:color w:val="000000"/>
          <w:szCs w:val="22"/>
        </w:rPr>
        <w:t>klasifikáciou</w:t>
      </w:r>
      <w:proofErr w:type="spellEnd"/>
      <w:r w:rsidRPr="006567C7">
        <w:rPr>
          <w:rFonts w:cs="Arial"/>
          <w:color w:val="000000"/>
          <w:szCs w:val="22"/>
        </w:rPr>
        <w:t xml:space="preserve"> v </w:t>
      </w:r>
      <w:proofErr w:type="spellStart"/>
      <w:r w:rsidRPr="006567C7">
        <w:rPr>
          <w:rFonts w:cs="Arial"/>
          <w:color w:val="000000"/>
          <w:szCs w:val="22"/>
        </w:rPr>
        <w:t>závislosti</w:t>
      </w:r>
      <w:proofErr w:type="spellEnd"/>
      <w:r w:rsidRPr="006567C7">
        <w:rPr>
          <w:rFonts w:cs="Arial"/>
          <w:color w:val="000000"/>
          <w:szCs w:val="22"/>
        </w:rPr>
        <w:t xml:space="preserve"> </w:t>
      </w:r>
      <w:proofErr w:type="spellStart"/>
      <w:r w:rsidRPr="006567C7">
        <w:rPr>
          <w:rFonts w:cs="Arial"/>
          <w:color w:val="000000"/>
          <w:szCs w:val="22"/>
        </w:rPr>
        <w:t>od</w:t>
      </w:r>
      <w:proofErr w:type="spellEnd"/>
      <w:r w:rsidRPr="006567C7">
        <w:rPr>
          <w:rFonts w:cs="Arial"/>
          <w:color w:val="000000"/>
          <w:szCs w:val="22"/>
        </w:rPr>
        <w:t xml:space="preserve"> </w:t>
      </w:r>
      <w:proofErr w:type="spellStart"/>
      <w:r w:rsidRPr="006567C7">
        <w:rPr>
          <w:rFonts w:cs="Arial"/>
          <w:color w:val="000000"/>
          <w:szCs w:val="22"/>
        </w:rPr>
        <w:t>nastavenia</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a „</w:t>
      </w:r>
      <w:proofErr w:type="spellStart"/>
      <w:r w:rsidRPr="006567C7">
        <w:rPr>
          <w:rFonts w:cs="Arial"/>
          <w:color w:val="000000"/>
          <w:szCs w:val="22"/>
        </w:rPr>
        <w:t>Úroveň</w:t>
      </w:r>
      <w:proofErr w:type="spellEnd"/>
      <w:r w:rsidRPr="006567C7">
        <w:rPr>
          <w:rFonts w:cs="Arial"/>
          <w:color w:val="000000"/>
          <w:szCs w:val="22"/>
        </w:rPr>
        <w:t xml:space="preserve"> </w:t>
      </w:r>
      <w:proofErr w:type="spellStart"/>
      <w:r w:rsidRPr="006567C7">
        <w:rPr>
          <w:rFonts w:cs="Arial"/>
          <w:color w:val="000000"/>
          <w:szCs w:val="22"/>
        </w:rPr>
        <w:t>klasifikovania</w:t>
      </w:r>
      <w:proofErr w:type="spellEnd"/>
      <w:r w:rsidRPr="006567C7">
        <w:rPr>
          <w:rFonts w:cs="Arial"/>
          <w:color w:val="000000"/>
          <w:szCs w:val="22"/>
        </w:rPr>
        <w:t xml:space="preserve"> EK“ v </w:t>
      </w:r>
      <w:proofErr w:type="spellStart"/>
      <w:r w:rsidRPr="006567C7">
        <w:rPr>
          <w:rFonts w:cs="Arial"/>
          <w:color w:val="000000"/>
          <w:szCs w:val="22"/>
        </w:rPr>
        <w:t>účte</w:t>
      </w:r>
      <w:proofErr w:type="spellEnd"/>
      <w:r w:rsidRPr="006567C7">
        <w:rPr>
          <w:rFonts w:cs="Arial"/>
          <w:color w:val="000000"/>
          <w:szCs w:val="22"/>
        </w:rPr>
        <w:t xml:space="preserve"> </w:t>
      </w:r>
      <w:proofErr w:type="spellStart"/>
      <w:r w:rsidRPr="006567C7">
        <w:rPr>
          <w:rFonts w:cs="Arial"/>
          <w:color w:val="000000"/>
          <w:szCs w:val="22"/>
        </w:rPr>
        <w:t>odosielateľa</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szCs w:val="22"/>
        </w:rPr>
      </w:pPr>
      <w:proofErr w:type="spellStart"/>
      <w:r w:rsidRPr="006567C7">
        <w:rPr>
          <w:rFonts w:cs="Arial"/>
          <w:color w:val="000000"/>
          <w:szCs w:val="22"/>
        </w:rPr>
        <w:t>rozpis</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w:t>
      </w:r>
      <w:proofErr w:type="spellStart"/>
      <w:r w:rsidRPr="006567C7">
        <w:rPr>
          <w:rFonts w:cs="Arial"/>
          <w:color w:val="000000"/>
          <w:szCs w:val="22"/>
        </w:rPr>
        <w:t>môže</w:t>
      </w:r>
      <w:proofErr w:type="spellEnd"/>
      <w:r w:rsidRPr="006567C7">
        <w:rPr>
          <w:rFonts w:cs="Arial"/>
          <w:color w:val="000000"/>
          <w:szCs w:val="22"/>
        </w:rPr>
        <w:t xml:space="preserve"> </w:t>
      </w:r>
      <w:proofErr w:type="spellStart"/>
      <w:r w:rsidRPr="006567C7">
        <w:rPr>
          <w:rFonts w:cs="Arial"/>
          <w:color w:val="000000"/>
          <w:szCs w:val="22"/>
        </w:rPr>
        <w:t>obsahovať</w:t>
      </w:r>
      <w:proofErr w:type="spellEnd"/>
      <w:r w:rsidRPr="006567C7">
        <w:rPr>
          <w:rFonts w:cs="Arial"/>
          <w:color w:val="000000"/>
          <w:szCs w:val="22"/>
        </w:rPr>
        <w:t xml:space="preserve"> </w:t>
      </w:r>
      <w:proofErr w:type="spellStart"/>
      <w:r w:rsidRPr="006567C7">
        <w:rPr>
          <w:rFonts w:cs="Arial"/>
          <w:color w:val="000000"/>
          <w:szCs w:val="22"/>
        </w:rPr>
        <w:t>len</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Ekonomickú</w:t>
      </w:r>
      <w:proofErr w:type="spellEnd"/>
      <w:r w:rsidRPr="006567C7">
        <w:rPr>
          <w:rFonts w:cs="Arial"/>
          <w:color w:val="000000"/>
          <w:szCs w:val="22"/>
        </w:rPr>
        <w:t xml:space="preserve"> </w:t>
      </w:r>
      <w:proofErr w:type="spellStart"/>
      <w:r w:rsidRPr="006567C7">
        <w:rPr>
          <w:rFonts w:cs="Arial"/>
          <w:color w:val="000000"/>
          <w:szCs w:val="22"/>
        </w:rPr>
        <w:t>klasifikáciu</w:t>
      </w:r>
      <w:proofErr w:type="spellEnd"/>
      <w:r w:rsidRPr="006567C7">
        <w:rPr>
          <w:rFonts w:cs="Arial"/>
          <w:color w:val="000000"/>
          <w:szCs w:val="22"/>
        </w:rPr>
        <w:t xml:space="preserve">“, </w:t>
      </w:r>
      <w:proofErr w:type="spellStart"/>
      <w:r w:rsidRPr="006567C7">
        <w:rPr>
          <w:rFonts w:cs="Arial"/>
          <w:color w:val="000000"/>
          <w:szCs w:val="22"/>
        </w:rPr>
        <w:t>ktorých</w:t>
      </w:r>
      <w:proofErr w:type="spellEnd"/>
      <w:r w:rsidRPr="006567C7">
        <w:rPr>
          <w:rFonts w:cs="Arial"/>
          <w:color w:val="000000"/>
          <w:szCs w:val="22"/>
        </w:rPr>
        <w:t xml:space="preserve"> </w:t>
      </w:r>
      <w:proofErr w:type="spellStart"/>
      <w:r w:rsidRPr="006567C7">
        <w:rPr>
          <w:rFonts w:cs="Arial"/>
          <w:color w:val="000000"/>
          <w:szCs w:val="22"/>
        </w:rPr>
        <w:t>kombinácia</w:t>
      </w:r>
      <w:proofErr w:type="spellEnd"/>
      <w:r w:rsidRPr="006567C7">
        <w:rPr>
          <w:rFonts w:cs="Arial"/>
          <w:color w:val="000000"/>
          <w:szCs w:val="22"/>
        </w:rPr>
        <w:t xml:space="preserve"> </w:t>
      </w:r>
      <w:proofErr w:type="spellStart"/>
      <w:r w:rsidRPr="006567C7">
        <w:rPr>
          <w:rFonts w:cs="Arial"/>
          <w:color w:val="000000"/>
          <w:szCs w:val="22"/>
        </w:rPr>
        <w:t>sa</w:t>
      </w:r>
      <w:proofErr w:type="spellEnd"/>
      <w:r w:rsidRPr="006567C7">
        <w:rPr>
          <w:rFonts w:cs="Arial"/>
          <w:color w:val="000000"/>
          <w:szCs w:val="22"/>
        </w:rPr>
        <w:t xml:space="preserve"> </w:t>
      </w:r>
      <w:proofErr w:type="spellStart"/>
      <w:r w:rsidRPr="006567C7">
        <w:rPr>
          <w:rFonts w:cs="Arial"/>
          <w:color w:val="000000"/>
          <w:szCs w:val="22"/>
        </w:rPr>
        <w:t>zhoduje</w:t>
      </w:r>
      <w:proofErr w:type="spellEnd"/>
      <w:r w:rsidRPr="006567C7">
        <w:rPr>
          <w:rFonts w:cs="Arial"/>
          <w:color w:val="000000"/>
          <w:szCs w:val="22"/>
        </w:rPr>
        <w:t xml:space="preserve"> s </w:t>
      </w:r>
      <w:proofErr w:type="spellStart"/>
      <w:r w:rsidRPr="006567C7">
        <w:rPr>
          <w:rFonts w:cs="Arial"/>
          <w:color w:val="000000"/>
          <w:szCs w:val="22"/>
        </w:rPr>
        <w:t>nastavením</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v </w:t>
      </w:r>
      <w:proofErr w:type="spellStart"/>
      <w:r w:rsidRPr="006567C7">
        <w:rPr>
          <w:rFonts w:cs="Arial"/>
          <w:color w:val="000000"/>
          <w:szCs w:val="22"/>
        </w:rPr>
        <w:t>účte</w:t>
      </w:r>
      <w:proofErr w:type="spellEnd"/>
      <w:r w:rsidRPr="006567C7">
        <w:rPr>
          <w:rFonts w:cs="Arial"/>
          <w:color w:val="000000"/>
          <w:szCs w:val="22"/>
        </w:rPr>
        <w:t xml:space="preserve"> </w:t>
      </w:r>
      <w:proofErr w:type="spellStart"/>
      <w:r w:rsidRPr="006567C7">
        <w:rPr>
          <w:rFonts w:cs="Arial"/>
          <w:color w:val="000000"/>
          <w:szCs w:val="22"/>
        </w:rPr>
        <w:t>odosielateľa</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w:t>
      </w:r>
      <w:proofErr w:type="spellStart"/>
      <w:r w:rsidRPr="006567C7">
        <w:rPr>
          <w:rFonts w:cs="Arial"/>
          <w:color w:val="000000"/>
          <w:szCs w:val="22"/>
        </w:rPr>
        <w:t>alebo</w:t>
      </w:r>
      <w:proofErr w:type="spellEnd"/>
      <w:r w:rsidRPr="006567C7">
        <w:rPr>
          <w:rFonts w:cs="Arial"/>
          <w:color w:val="000000"/>
          <w:szCs w:val="22"/>
        </w:rPr>
        <w:t xml:space="preserve"> </w:t>
      </w:r>
      <w:proofErr w:type="spellStart"/>
      <w:r w:rsidRPr="006567C7">
        <w:rPr>
          <w:rFonts w:cs="Arial"/>
          <w:color w:val="000000"/>
          <w:szCs w:val="22"/>
        </w:rPr>
        <w:t>ktorých</w:t>
      </w:r>
      <w:proofErr w:type="spellEnd"/>
      <w:r w:rsidRPr="006567C7">
        <w:rPr>
          <w:rFonts w:cs="Arial"/>
          <w:color w:val="000000"/>
          <w:szCs w:val="22"/>
        </w:rPr>
        <w:t xml:space="preserve"> </w:t>
      </w:r>
      <w:proofErr w:type="spellStart"/>
      <w:r w:rsidRPr="006567C7">
        <w:rPr>
          <w:rFonts w:cs="Arial"/>
          <w:color w:val="000000"/>
          <w:szCs w:val="22"/>
        </w:rPr>
        <w:t>kombinácia</w:t>
      </w:r>
      <w:proofErr w:type="spellEnd"/>
      <w:r w:rsidRPr="006567C7">
        <w:rPr>
          <w:rFonts w:cs="Arial"/>
          <w:color w:val="000000"/>
          <w:szCs w:val="22"/>
        </w:rPr>
        <w:t xml:space="preserve"> </w:t>
      </w:r>
      <w:proofErr w:type="spellStart"/>
      <w:r w:rsidRPr="006567C7">
        <w:rPr>
          <w:rFonts w:cs="Arial"/>
          <w:color w:val="000000"/>
          <w:szCs w:val="22"/>
        </w:rPr>
        <w:t>sa</w:t>
      </w:r>
      <w:proofErr w:type="spellEnd"/>
      <w:r w:rsidRPr="006567C7">
        <w:rPr>
          <w:rFonts w:cs="Arial"/>
          <w:color w:val="000000"/>
          <w:szCs w:val="22"/>
        </w:rPr>
        <w:t xml:space="preserve"> </w:t>
      </w:r>
      <w:proofErr w:type="spellStart"/>
      <w:r w:rsidRPr="006567C7">
        <w:rPr>
          <w:rFonts w:cs="Arial"/>
          <w:color w:val="000000"/>
          <w:szCs w:val="22"/>
        </w:rPr>
        <w:t>nezhoduje</w:t>
      </w:r>
      <w:proofErr w:type="spellEnd"/>
      <w:r w:rsidRPr="006567C7">
        <w:rPr>
          <w:rFonts w:cs="Arial"/>
          <w:color w:val="000000"/>
          <w:szCs w:val="22"/>
        </w:rPr>
        <w:t xml:space="preserve"> s </w:t>
      </w:r>
      <w:proofErr w:type="spellStart"/>
      <w:r w:rsidRPr="006567C7">
        <w:rPr>
          <w:rFonts w:cs="Arial"/>
          <w:color w:val="000000"/>
          <w:szCs w:val="22"/>
        </w:rPr>
        <w:t>nastavením</w:t>
      </w:r>
      <w:proofErr w:type="spellEnd"/>
      <w:r w:rsidRPr="006567C7">
        <w:rPr>
          <w:rFonts w:cs="Arial"/>
          <w:color w:val="000000"/>
          <w:szCs w:val="22"/>
        </w:rPr>
        <w:t xml:space="preserve"> </w:t>
      </w:r>
      <w:proofErr w:type="spellStart"/>
      <w:r w:rsidRPr="006567C7">
        <w:rPr>
          <w:rFonts w:cs="Arial"/>
          <w:color w:val="000000"/>
          <w:szCs w:val="22"/>
        </w:rPr>
        <w:t>vlastností</w:t>
      </w:r>
      <w:proofErr w:type="spellEnd"/>
      <w:r w:rsidRPr="006567C7">
        <w:rPr>
          <w:rFonts w:cs="Arial"/>
          <w:color w:val="000000"/>
          <w:szCs w:val="22"/>
        </w:rPr>
        <w:t xml:space="preserve"> „</w:t>
      </w:r>
      <w:proofErr w:type="spellStart"/>
      <w:r w:rsidRPr="006567C7">
        <w:rPr>
          <w:rFonts w:cs="Arial"/>
          <w:color w:val="000000"/>
          <w:szCs w:val="22"/>
        </w:rPr>
        <w:t>Zdroj</w:t>
      </w:r>
      <w:proofErr w:type="spellEnd"/>
      <w:r w:rsidRPr="006567C7">
        <w:rPr>
          <w:rFonts w:cs="Arial"/>
          <w:color w:val="000000"/>
          <w:szCs w:val="22"/>
        </w:rPr>
        <w:t>“ a „</w:t>
      </w:r>
      <w:proofErr w:type="spellStart"/>
      <w:r w:rsidRPr="006567C7">
        <w:rPr>
          <w:rFonts w:cs="Arial"/>
          <w:color w:val="000000"/>
          <w:szCs w:val="22"/>
        </w:rPr>
        <w:t>Ekonomická</w:t>
      </w:r>
      <w:proofErr w:type="spellEnd"/>
      <w:r w:rsidRPr="006567C7">
        <w:rPr>
          <w:rFonts w:cs="Arial"/>
          <w:color w:val="000000"/>
          <w:szCs w:val="22"/>
        </w:rPr>
        <w:t xml:space="preserve"> </w:t>
      </w:r>
      <w:proofErr w:type="spellStart"/>
      <w:r w:rsidRPr="006567C7">
        <w:rPr>
          <w:rFonts w:cs="Arial"/>
          <w:color w:val="000000"/>
          <w:szCs w:val="22"/>
        </w:rPr>
        <w:t>klasifikácia</w:t>
      </w:r>
      <w:proofErr w:type="spellEnd"/>
      <w:r w:rsidRPr="006567C7">
        <w:rPr>
          <w:rFonts w:cs="Arial"/>
          <w:color w:val="000000"/>
          <w:szCs w:val="22"/>
        </w:rPr>
        <w:t xml:space="preserve">“ </w:t>
      </w:r>
      <w:proofErr w:type="spellStart"/>
      <w:r w:rsidRPr="006567C7">
        <w:rPr>
          <w:rFonts w:cs="Arial"/>
          <w:color w:val="000000"/>
          <w:szCs w:val="22"/>
        </w:rPr>
        <w:t>iného</w:t>
      </w:r>
      <w:proofErr w:type="spellEnd"/>
      <w:r w:rsidRPr="006567C7">
        <w:rPr>
          <w:rFonts w:cs="Arial"/>
          <w:color w:val="000000"/>
          <w:szCs w:val="22"/>
        </w:rPr>
        <w:t xml:space="preserve"> </w:t>
      </w:r>
      <w:proofErr w:type="spellStart"/>
      <w:r w:rsidRPr="006567C7">
        <w:rPr>
          <w:rFonts w:cs="Arial"/>
          <w:color w:val="000000"/>
          <w:szCs w:val="22"/>
        </w:rPr>
        <w:t>príjmového</w:t>
      </w:r>
      <w:proofErr w:type="spellEnd"/>
      <w:r w:rsidRPr="006567C7">
        <w:rPr>
          <w:rFonts w:cs="Arial"/>
          <w:color w:val="000000"/>
          <w:szCs w:val="22"/>
        </w:rPr>
        <w:t xml:space="preserve"> </w:t>
      </w:r>
      <w:proofErr w:type="spellStart"/>
      <w:r w:rsidRPr="006567C7">
        <w:rPr>
          <w:rFonts w:cs="Arial"/>
          <w:color w:val="000000"/>
          <w:szCs w:val="22"/>
        </w:rPr>
        <w:t>účtu</w:t>
      </w:r>
      <w:proofErr w:type="spellEnd"/>
      <w:r w:rsidRPr="006567C7">
        <w:rPr>
          <w:rFonts w:cs="Arial"/>
          <w:color w:val="000000"/>
          <w:szCs w:val="22"/>
        </w:rPr>
        <w:t xml:space="preserve"> </w:t>
      </w:r>
      <w:proofErr w:type="spellStart"/>
      <w:r w:rsidRPr="006567C7">
        <w:rPr>
          <w:rFonts w:cs="Arial"/>
          <w:color w:val="000000"/>
          <w:szCs w:val="22"/>
        </w:rPr>
        <w:t>klienta</w:t>
      </w:r>
      <w:proofErr w:type="spellEnd"/>
      <w:r w:rsidRPr="006567C7">
        <w:rPr>
          <w:rFonts w:cs="Arial"/>
          <w:color w:val="000000"/>
          <w:szCs w:val="22"/>
        </w:rPr>
        <w:t>.</w:t>
      </w:r>
    </w:p>
    <w:p w:rsidR="00A17474" w:rsidRPr="006567C7" w:rsidRDefault="00A17474" w:rsidP="00830C9B">
      <w:pPr>
        <w:pStyle w:val="Odsekzoznamu"/>
        <w:numPr>
          <w:ilvl w:val="0"/>
          <w:numId w:val="24"/>
        </w:numPr>
        <w:spacing w:before="0" w:after="160" w:line="259" w:lineRule="auto"/>
        <w:jc w:val="left"/>
        <w:rPr>
          <w:rFonts w:cs="Arial"/>
          <w:szCs w:val="22"/>
        </w:rPr>
      </w:pPr>
      <w:proofErr w:type="spellStart"/>
      <w:r w:rsidRPr="006567C7">
        <w:rPr>
          <w:rFonts w:cs="Arial"/>
          <w:color w:val="000000"/>
          <w:szCs w:val="22"/>
        </w:rPr>
        <w:t>Doplnenie</w:t>
      </w:r>
      <w:proofErr w:type="spellEnd"/>
      <w:r w:rsidRPr="006567C7">
        <w:rPr>
          <w:rFonts w:cs="Arial"/>
          <w:color w:val="000000"/>
          <w:szCs w:val="22"/>
        </w:rPr>
        <w:t xml:space="preserve"> </w:t>
      </w:r>
      <w:proofErr w:type="spellStart"/>
      <w:r w:rsidRPr="006567C7">
        <w:rPr>
          <w:rFonts w:cs="Arial"/>
          <w:color w:val="000000"/>
          <w:szCs w:val="22"/>
        </w:rPr>
        <w:t>možnosti</w:t>
      </w:r>
      <w:proofErr w:type="spellEnd"/>
      <w:r w:rsidRPr="006567C7">
        <w:rPr>
          <w:rFonts w:cs="Arial"/>
          <w:color w:val="000000"/>
          <w:szCs w:val="22"/>
        </w:rPr>
        <w:t xml:space="preserve"> </w:t>
      </w:r>
      <w:proofErr w:type="spellStart"/>
      <w:r w:rsidRPr="006567C7">
        <w:rPr>
          <w:rFonts w:cs="Arial"/>
          <w:color w:val="000000"/>
          <w:szCs w:val="22"/>
        </w:rPr>
        <w:t>uvádzania</w:t>
      </w:r>
      <w:proofErr w:type="spellEnd"/>
      <w:r w:rsidRPr="006567C7">
        <w:rPr>
          <w:rFonts w:cs="Arial"/>
          <w:color w:val="000000"/>
          <w:szCs w:val="22"/>
        </w:rPr>
        <w:t xml:space="preserve"> </w:t>
      </w:r>
      <w:proofErr w:type="spellStart"/>
      <w:r w:rsidRPr="006567C7">
        <w:rPr>
          <w:rFonts w:cs="Arial"/>
          <w:color w:val="000000"/>
          <w:szCs w:val="22"/>
        </w:rPr>
        <w:t>rozpisu</w:t>
      </w:r>
      <w:proofErr w:type="spellEnd"/>
      <w:r w:rsidRPr="006567C7">
        <w:rPr>
          <w:rFonts w:cs="Arial"/>
          <w:color w:val="000000"/>
          <w:szCs w:val="22"/>
        </w:rPr>
        <w:t xml:space="preserve"> </w:t>
      </w:r>
      <w:proofErr w:type="spellStart"/>
      <w:r w:rsidRPr="006567C7">
        <w:rPr>
          <w:rFonts w:cs="Arial"/>
          <w:color w:val="000000"/>
          <w:szCs w:val="22"/>
        </w:rPr>
        <w:t>rozpočtovej</w:t>
      </w:r>
      <w:proofErr w:type="spellEnd"/>
      <w:r w:rsidRPr="006567C7">
        <w:rPr>
          <w:rFonts w:cs="Arial"/>
          <w:color w:val="000000"/>
          <w:szCs w:val="22"/>
        </w:rPr>
        <w:t xml:space="preserve"> </w:t>
      </w:r>
      <w:proofErr w:type="spellStart"/>
      <w:r w:rsidRPr="006567C7">
        <w:rPr>
          <w:rFonts w:cs="Arial"/>
          <w:color w:val="000000"/>
          <w:szCs w:val="22"/>
        </w:rPr>
        <w:t>klasifikácie</w:t>
      </w:r>
      <w:proofErr w:type="spellEnd"/>
      <w:r w:rsidRPr="006567C7">
        <w:rPr>
          <w:rFonts w:cs="Arial"/>
          <w:color w:val="000000"/>
          <w:szCs w:val="22"/>
        </w:rPr>
        <w:t xml:space="preserve"> pre JP </w:t>
      </w:r>
      <w:proofErr w:type="spellStart"/>
      <w:r w:rsidRPr="006567C7">
        <w:rPr>
          <w:rFonts w:cs="Arial"/>
          <w:color w:val="000000"/>
          <w:szCs w:val="22"/>
        </w:rPr>
        <w:t>dávkové</w:t>
      </w:r>
      <w:proofErr w:type="spellEnd"/>
      <w:r w:rsidRPr="006567C7">
        <w:rPr>
          <w:rFonts w:cs="Arial"/>
          <w:color w:val="000000"/>
          <w:szCs w:val="22"/>
        </w:rPr>
        <w:t xml:space="preserve"> </w:t>
      </w:r>
      <w:proofErr w:type="spellStart"/>
      <w:r w:rsidRPr="006567C7">
        <w:rPr>
          <w:rFonts w:cs="Arial"/>
          <w:color w:val="000000"/>
          <w:szCs w:val="22"/>
        </w:rPr>
        <w:t>platby</w:t>
      </w:r>
      <w:proofErr w:type="spellEnd"/>
      <w:r w:rsidRPr="006567C7">
        <w:rPr>
          <w:rFonts w:cs="Arial"/>
          <w:color w:val="000000"/>
          <w:szCs w:val="22"/>
        </w:rPr>
        <w:t xml:space="preserve"> s </w:t>
      </w:r>
      <w:proofErr w:type="spellStart"/>
      <w:r w:rsidRPr="006567C7">
        <w:rPr>
          <w:rFonts w:cs="Arial"/>
          <w:color w:val="000000"/>
          <w:szCs w:val="22"/>
        </w:rPr>
        <w:t>lokálnymi</w:t>
      </w:r>
      <w:proofErr w:type="spellEnd"/>
      <w:r w:rsidRPr="006567C7">
        <w:rPr>
          <w:rFonts w:cs="Arial"/>
          <w:color w:val="000000"/>
          <w:szCs w:val="22"/>
        </w:rPr>
        <w:t xml:space="preserve"> </w:t>
      </w:r>
      <w:proofErr w:type="spellStart"/>
      <w:r w:rsidRPr="006567C7">
        <w:rPr>
          <w:rFonts w:cs="Arial"/>
          <w:color w:val="000000"/>
          <w:szCs w:val="22"/>
        </w:rPr>
        <w:t>platbami</w:t>
      </w:r>
      <w:proofErr w:type="spellEnd"/>
      <w:r w:rsidRPr="006567C7">
        <w:rPr>
          <w:rFonts w:cs="Arial"/>
          <w:color w:val="000000"/>
          <w:szCs w:val="22"/>
        </w:rPr>
        <w:t xml:space="preserve"> </w:t>
      </w:r>
      <w:proofErr w:type="spellStart"/>
      <w:r w:rsidRPr="006567C7">
        <w:rPr>
          <w:rFonts w:cs="Arial"/>
          <w:color w:val="000000"/>
          <w:szCs w:val="22"/>
        </w:rPr>
        <w:t>klienta</w:t>
      </w:r>
      <w:proofErr w:type="spellEnd"/>
      <w:r w:rsidRPr="006567C7">
        <w:rPr>
          <w:rFonts w:cs="Arial"/>
          <w:color w:val="000000"/>
          <w:szCs w:val="22"/>
        </w:rPr>
        <w:t xml:space="preserve"> </w:t>
      </w:r>
      <w:proofErr w:type="spellStart"/>
      <w:r w:rsidRPr="006567C7">
        <w:rPr>
          <w:rFonts w:cs="Arial"/>
          <w:color w:val="000000"/>
          <w:szCs w:val="22"/>
        </w:rPr>
        <w:t>podľa</w:t>
      </w:r>
      <w:proofErr w:type="spellEnd"/>
      <w:r w:rsidRPr="006567C7">
        <w:rPr>
          <w:rFonts w:cs="Arial"/>
          <w:color w:val="000000"/>
          <w:szCs w:val="22"/>
        </w:rPr>
        <w:t xml:space="preserve"> §8 a §8a </w:t>
      </w:r>
      <w:proofErr w:type="spellStart"/>
      <w:r w:rsidRPr="006567C7">
        <w:rPr>
          <w:rFonts w:cs="Arial"/>
          <w:color w:val="000000"/>
          <w:szCs w:val="22"/>
        </w:rPr>
        <w:t>označenými</w:t>
      </w:r>
      <w:proofErr w:type="spellEnd"/>
      <w:r w:rsidRPr="006567C7">
        <w:rPr>
          <w:rFonts w:cs="Arial"/>
          <w:color w:val="000000"/>
          <w:szCs w:val="22"/>
        </w:rPr>
        <w:t xml:space="preserve"> </w:t>
      </w:r>
      <w:proofErr w:type="spellStart"/>
      <w:r w:rsidRPr="006567C7">
        <w:rPr>
          <w:rFonts w:cs="Arial"/>
          <w:color w:val="000000"/>
          <w:szCs w:val="22"/>
        </w:rPr>
        <w:t>prefixom</w:t>
      </w:r>
      <w:proofErr w:type="spellEnd"/>
      <w:r w:rsidRPr="006567C7">
        <w:rPr>
          <w:rFonts w:cs="Arial"/>
          <w:color w:val="000000"/>
          <w:szCs w:val="22"/>
        </w:rPr>
        <w:t xml:space="preserve"> „L“ v </w:t>
      </w:r>
      <w:proofErr w:type="spellStart"/>
      <w:r w:rsidRPr="006567C7">
        <w:rPr>
          <w:rFonts w:cs="Arial"/>
          <w:color w:val="000000"/>
          <w:szCs w:val="22"/>
        </w:rPr>
        <w:t>tagu</w:t>
      </w:r>
      <w:proofErr w:type="spellEnd"/>
      <w:r w:rsidRPr="006567C7">
        <w:rPr>
          <w:rFonts w:cs="Arial"/>
          <w:color w:val="000000"/>
          <w:szCs w:val="22"/>
        </w:rPr>
        <w:t xml:space="preserve"> &lt;</w:t>
      </w:r>
      <w:proofErr w:type="spellStart"/>
      <w:r w:rsidRPr="006567C7">
        <w:rPr>
          <w:rFonts w:cs="Arial"/>
          <w:color w:val="000000"/>
          <w:szCs w:val="22"/>
        </w:rPr>
        <w:t>CstmrCdtTrfInitn</w:t>
      </w:r>
      <w:proofErr w:type="spellEnd"/>
      <w:r w:rsidRPr="006567C7">
        <w:rPr>
          <w:rFonts w:cs="Arial"/>
          <w:color w:val="000000"/>
          <w:szCs w:val="22"/>
        </w:rPr>
        <w:t>&gt;&lt;</w:t>
      </w:r>
      <w:proofErr w:type="spellStart"/>
      <w:r w:rsidRPr="006567C7">
        <w:rPr>
          <w:rFonts w:cs="Arial"/>
          <w:color w:val="000000"/>
          <w:szCs w:val="22"/>
        </w:rPr>
        <w:t>PmtInf</w:t>
      </w:r>
      <w:proofErr w:type="spellEnd"/>
      <w:r w:rsidRPr="006567C7">
        <w:rPr>
          <w:rFonts w:cs="Arial"/>
          <w:color w:val="000000"/>
          <w:szCs w:val="22"/>
        </w:rPr>
        <w:t>&gt;&lt;</w:t>
      </w:r>
      <w:proofErr w:type="spellStart"/>
      <w:r w:rsidRPr="006567C7">
        <w:rPr>
          <w:rFonts w:cs="Arial"/>
          <w:color w:val="000000"/>
          <w:szCs w:val="22"/>
        </w:rPr>
        <w:t>PmtInfId</w:t>
      </w:r>
      <w:proofErr w:type="spellEnd"/>
      <w:r w:rsidRPr="006567C7">
        <w:rPr>
          <w:rFonts w:cs="Arial"/>
          <w:color w:val="000000"/>
          <w:szCs w:val="22"/>
        </w:rPr>
        <w:t>&gt;.</w:t>
      </w:r>
    </w:p>
    <w:p w:rsidR="00A17474" w:rsidRPr="006567C7" w:rsidRDefault="00A17474" w:rsidP="00830C9B">
      <w:pPr>
        <w:pStyle w:val="Odsekzoznamu"/>
        <w:numPr>
          <w:ilvl w:val="0"/>
          <w:numId w:val="24"/>
        </w:numPr>
        <w:spacing w:before="0" w:after="160" w:line="259" w:lineRule="auto"/>
        <w:jc w:val="left"/>
        <w:rPr>
          <w:rFonts w:cs="Arial"/>
          <w:szCs w:val="22"/>
        </w:rPr>
      </w:pPr>
      <w:proofErr w:type="spellStart"/>
      <w:r w:rsidRPr="006567C7">
        <w:rPr>
          <w:rFonts w:cs="Arial"/>
          <w:color w:val="000000"/>
          <w:szCs w:val="22"/>
        </w:rPr>
        <w:t>Úprava</w:t>
      </w:r>
      <w:proofErr w:type="spellEnd"/>
      <w:r w:rsidRPr="006567C7">
        <w:rPr>
          <w:rFonts w:cs="Arial"/>
          <w:color w:val="000000"/>
          <w:szCs w:val="22"/>
        </w:rPr>
        <w:t xml:space="preserve"> </w:t>
      </w:r>
      <w:proofErr w:type="spellStart"/>
      <w:r w:rsidRPr="006567C7">
        <w:rPr>
          <w:rFonts w:cs="Arial"/>
          <w:color w:val="000000"/>
          <w:szCs w:val="22"/>
        </w:rPr>
        <w:t>zadávania</w:t>
      </w:r>
      <w:proofErr w:type="spellEnd"/>
      <w:r w:rsidRPr="006567C7">
        <w:rPr>
          <w:rFonts w:cs="Arial"/>
          <w:color w:val="000000"/>
          <w:szCs w:val="22"/>
        </w:rPr>
        <w:t xml:space="preserve"> </w:t>
      </w:r>
      <w:proofErr w:type="spellStart"/>
      <w:r w:rsidRPr="006567C7">
        <w:rPr>
          <w:rFonts w:cs="Arial"/>
          <w:color w:val="000000"/>
          <w:szCs w:val="22"/>
        </w:rPr>
        <w:t>cezhraničných</w:t>
      </w:r>
      <w:proofErr w:type="spellEnd"/>
      <w:r w:rsidRPr="006567C7">
        <w:rPr>
          <w:rFonts w:cs="Arial"/>
          <w:color w:val="000000"/>
          <w:szCs w:val="22"/>
        </w:rPr>
        <w:t xml:space="preserve"> </w:t>
      </w:r>
      <w:proofErr w:type="spellStart"/>
      <w:r w:rsidRPr="006567C7">
        <w:rPr>
          <w:rFonts w:cs="Arial"/>
          <w:color w:val="000000"/>
          <w:szCs w:val="22"/>
        </w:rPr>
        <w:t>platieb</w:t>
      </w:r>
      <w:proofErr w:type="spellEnd"/>
      <w:r w:rsidRPr="006567C7">
        <w:rPr>
          <w:rFonts w:cs="Arial"/>
          <w:color w:val="000000"/>
          <w:szCs w:val="22"/>
        </w:rPr>
        <w:t>:</w:t>
      </w:r>
    </w:p>
    <w:p w:rsidR="00A17474" w:rsidRPr="006567C7" w:rsidRDefault="00A17474" w:rsidP="00830C9B">
      <w:pPr>
        <w:pStyle w:val="Odsekzoznamu"/>
        <w:numPr>
          <w:ilvl w:val="1"/>
          <w:numId w:val="24"/>
        </w:numPr>
        <w:spacing w:before="0" w:after="160" w:line="259" w:lineRule="auto"/>
        <w:jc w:val="left"/>
        <w:rPr>
          <w:rFonts w:cs="Arial"/>
          <w:szCs w:val="22"/>
        </w:rPr>
      </w:pPr>
      <w:proofErr w:type="spellStart"/>
      <w:r w:rsidRPr="006567C7">
        <w:rPr>
          <w:rFonts w:cs="Arial"/>
          <w:color w:val="000000"/>
          <w:szCs w:val="22"/>
        </w:rPr>
        <w:t>Uvádzanie</w:t>
      </w:r>
      <w:proofErr w:type="spellEnd"/>
      <w:r w:rsidRPr="006567C7">
        <w:rPr>
          <w:rFonts w:cs="Arial"/>
          <w:color w:val="000000"/>
          <w:szCs w:val="22"/>
        </w:rPr>
        <w:t xml:space="preserve"> </w:t>
      </w:r>
      <w:proofErr w:type="spellStart"/>
      <w:r w:rsidRPr="006567C7">
        <w:rPr>
          <w:rFonts w:cs="Arial"/>
          <w:color w:val="000000"/>
          <w:szCs w:val="22"/>
        </w:rPr>
        <w:t>údaju</w:t>
      </w:r>
      <w:proofErr w:type="spellEnd"/>
      <w:r w:rsidRPr="006567C7">
        <w:rPr>
          <w:rFonts w:cs="Arial"/>
          <w:color w:val="000000"/>
          <w:szCs w:val="22"/>
        </w:rPr>
        <w:t xml:space="preserve"> „</w:t>
      </w:r>
      <w:proofErr w:type="spellStart"/>
      <w:r w:rsidRPr="006567C7">
        <w:rPr>
          <w:rFonts w:cs="Arial"/>
          <w:color w:val="000000"/>
          <w:szCs w:val="22"/>
        </w:rPr>
        <w:t>Spôsob</w:t>
      </w:r>
      <w:proofErr w:type="spellEnd"/>
      <w:r w:rsidRPr="006567C7">
        <w:rPr>
          <w:rFonts w:cs="Arial"/>
          <w:color w:val="000000"/>
          <w:szCs w:val="22"/>
        </w:rPr>
        <w:t xml:space="preserve"> </w:t>
      </w:r>
      <w:proofErr w:type="spellStart"/>
      <w:r w:rsidRPr="006567C7">
        <w:rPr>
          <w:rFonts w:cs="Arial"/>
          <w:color w:val="000000"/>
          <w:szCs w:val="22"/>
        </w:rPr>
        <w:t>uhrádzania</w:t>
      </w:r>
      <w:proofErr w:type="spellEnd"/>
      <w:r w:rsidRPr="006567C7">
        <w:rPr>
          <w:rFonts w:cs="Arial"/>
          <w:color w:val="000000"/>
          <w:szCs w:val="22"/>
        </w:rPr>
        <w:t xml:space="preserve"> </w:t>
      </w:r>
      <w:proofErr w:type="spellStart"/>
      <w:r w:rsidRPr="006567C7">
        <w:rPr>
          <w:rFonts w:cs="Arial"/>
          <w:color w:val="000000"/>
          <w:szCs w:val="22"/>
        </w:rPr>
        <w:t>poplatkov</w:t>
      </w:r>
      <w:proofErr w:type="spellEnd"/>
      <w:r w:rsidRPr="006567C7">
        <w:rPr>
          <w:rFonts w:cs="Arial"/>
          <w:color w:val="000000"/>
          <w:szCs w:val="22"/>
        </w:rPr>
        <w:t xml:space="preserve">“ v </w:t>
      </w:r>
      <w:proofErr w:type="spellStart"/>
      <w:r w:rsidRPr="006567C7">
        <w:rPr>
          <w:rFonts w:cs="Arial"/>
          <w:color w:val="000000"/>
          <w:szCs w:val="22"/>
        </w:rPr>
        <w:t>tagu</w:t>
      </w:r>
      <w:proofErr w:type="spellEnd"/>
      <w:r w:rsidRPr="006567C7">
        <w:rPr>
          <w:rFonts w:cs="Arial"/>
          <w:color w:val="000000"/>
          <w:szCs w:val="22"/>
        </w:rPr>
        <w:t xml:space="preserve"> &lt;</w:t>
      </w:r>
      <w:proofErr w:type="spellStart"/>
      <w:r w:rsidRPr="006567C7">
        <w:rPr>
          <w:rFonts w:cs="Arial"/>
          <w:color w:val="000000"/>
          <w:szCs w:val="22"/>
        </w:rPr>
        <w:t>ChrgBr</w:t>
      </w:r>
      <w:proofErr w:type="spellEnd"/>
      <w:r w:rsidRPr="006567C7">
        <w:rPr>
          <w:rFonts w:cs="Arial"/>
          <w:color w:val="000000"/>
          <w:szCs w:val="22"/>
        </w:rPr>
        <w:t xml:space="preserve">&gt; je </w:t>
      </w:r>
      <w:proofErr w:type="spellStart"/>
      <w:r w:rsidRPr="006567C7">
        <w:rPr>
          <w:rFonts w:cs="Arial"/>
          <w:color w:val="000000"/>
          <w:szCs w:val="22"/>
        </w:rPr>
        <w:t>obmedzené</w:t>
      </w:r>
      <w:proofErr w:type="spellEnd"/>
      <w:r w:rsidRPr="006567C7">
        <w:rPr>
          <w:rFonts w:cs="Arial"/>
          <w:color w:val="000000"/>
          <w:szCs w:val="22"/>
        </w:rPr>
        <w:t xml:space="preserve"> </w:t>
      </w:r>
      <w:proofErr w:type="spellStart"/>
      <w:r w:rsidRPr="006567C7">
        <w:rPr>
          <w:rFonts w:cs="Arial"/>
          <w:color w:val="000000"/>
          <w:szCs w:val="22"/>
        </w:rPr>
        <w:t>na</w:t>
      </w:r>
      <w:proofErr w:type="spellEnd"/>
      <w:r w:rsidRPr="006567C7">
        <w:rPr>
          <w:rFonts w:cs="Arial"/>
          <w:color w:val="000000"/>
          <w:szCs w:val="22"/>
        </w:rPr>
        <w:t xml:space="preserve"> </w:t>
      </w:r>
      <w:proofErr w:type="spellStart"/>
      <w:r w:rsidRPr="006567C7">
        <w:rPr>
          <w:rFonts w:cs="Arial"/>
          <w:color w:val="000000"/>
          <w:szCs w:val="22"/>
        </w:rPr>
        <w:t>hodnoty</w:t>
      </w:r>
      <w:proofErr w:type="spellEnd"/>
      <w:r w:rsidRPr="006567C7">
        <w:rPr>
          <w:rFonts w:cs="Arial"/>
          <w:color w:val="000000"/>
          <w:szCs w:val="22"/>
        </w:rPr>
        <w:t xml:space="preserve"> „SLEV“,</w:t>
      </w:r>
      <w:r w:rsidRPr="006567C7">
        <w:rPr>
          <w:rFonts w:cs="Arial"/>
          <w:color w:val="000000"/>
          <w:szCs w:val="22"/>
        </w:rPr>
        <w:br/>
        <w:t xml:space="preserve">„DEBT" a „CRED“. </w:t>
      </w:r>
      <w:proofErr w:type="spellStart"/>
      <w:r w:rsidRPr="006567C7">
        <w:rPr>
          <w:rFonts w:cs="Arial"/>
          <w:color w:val="000000"/>
          <w:szCs w:val="22"/>
        </w:rPr>
        <w:t>Prípadne</w:t>
      </w:r>
      <w:proofErr w:type="spellEnd"/>
      <w:r w:rsidRPr="006567C7">
        <w:rPr>
          <w:rFonts w:cs="Arial"/>
          <w:color w:val="000000"/>
          <w:szCs w:val="22"/>
        </w:rPr>
        <w:t xml:space="preserve"> </w:t>
      </w:r>
      <w:proofErr w:type="spellStart"/>
      <w:r w:rsidRPr="006567C7">
        <w:rPr>
          <w:rFonts w:cs="Arial"/>
          <w:color w:val="000000"/>
          <w:szCs w:val="22"/>
        </w:rPr>
        <w:t>zadaná</w:t>
      </w:r>
      <w:proofErr w:type="spellEnd"/>
      <w:r w:rsidRPr="006567C7">
        <w:rPr>
          <w:rFonts w:cs="Arial"/>
          <w:color w:val="000000"/>
          <w:szCs w:val="22"/>
        </w:rPr>
        <w:t xml:space="preserve"> </w:t>
      </w:r>
      <w:proofErr w:type="spellStart"/>
      <w:r w:rsidRPr="006567C7">
        <w:rPr>
          <w:rFonts w:cs="Arial"/>
          <w:color w:val="000000"/>
          <w:szCs w:val="22"/>
        </w:rPr>
        <w:t>hodnota</w:t>
      </w:r>
      <w:proofErr w:type="spellEnd"/>
      <w:r w:rsidRPr="006567C7">
        <w:rPr>
          <w:rFonts w:cs="Arial"/>
          <w:color w:val="000000"/>
          <w:szCs w:val="22"/>
        </w:rPr>
        <w:t xml:space="preserve"> „SHAR“ je </w:t>
      </w:r>
      <w:proofErr w:type="spellStart"/>
      <w:r w:rsidRPr="006567C7">
        <w:rPr>
          <w:rFonts w:cs="Arial"/>
          <w:color w:val="000000"/>
          <w:szCs w:val="22"/>
        </w:rPr>
        <w:t>automaticky</w:t>
      </w:r>
      <w:proofErr w:type="spellEnd"/>
      <w:r w:rsidRPr="006567C7">
        <w:rPr>
          <w:rFonts w:cs="Arial"/>
          <w:color w:val="000000"/>
          <w:szCs w:val="22"/>
        </w:rPr>
        <w:t xml:space="preserve"> </w:t>
      </w:r>
      <w:proofErr w:type="spellStart"/>
      <w:r w:rsidRPr="006567C7">
        <w:rPr>
          <w:rFonts w:cs="Arial"/>
          <w:color w:val="000000"/>
          <w:szCs w:val="22"/>
        </w:rPr>
        <w:t>nahradená</w:t>
      </w:r>
      <w:proofErr w:type="spellEnd"/>
      <w:r w:rsidRPr="006567C7">
        <w:rPr>
          <w:rFonts w:cs="Arial"/>
          <w:color w:val="000000"/>
          <w:szCs w:val="22"/>
        </w:rPr>
        <w:t xml:space="preserve"> </w:t>
      </w:r>
      <w:proofErr w:type="spellStart"/>
      <w:r w:rsidRPr="006567C7">
        <w:rPr>
          <w:rFonts w:cs="Arial"/>
          <w:color w:val="000000"/>
          <w:szCs w:val="22"/>
        </w:rPr>
        <w:t>hodnotou</w:t>
      </w:r>
      <w:proofErr w:type="spellEnd"/>
      <w:r w:rsidRPr="006567C7">
        <w:rPr>
          <w:rFonts w:cs="Arial"/>
          <w:color w:val="000000"/>
          <w:szCs w:val="22"/>
        </w:rPr>
        <w:t xml:space="preserve"> „SLEV“.</w:t>
      </w:r>
    </w:p>
    <w:p w:rsidR="00A17474" w:rsidRPr="006567C7" w:rsidRDefault="00A17474" w:rsidP="00830C9B">
      <w:pPr>
        <w:pStyle w:val="Odsekzoznamu"/>
        <w:numPr>
          <w:ilvl w:val="1"/>
          <w:numId w:val="24"/>
        </w:numPr>
        <w:spacing w:before="0" w:after="160" w:line="259" w:lineRule="auto"/>
        <w:jc w:val="left"/>
        <w:rPr>
          <w:rFonts w:cs="Arial"/>
          <w:szCs w:val="22"/>
          <w:lang w:val="pl-PL"/>
        </w:rPr>
      </w:pPr>
      <w:proofErr w:type="spellStart"/>
      <w:r w:rsidRPr="006567C7">
        <w:rPr>
          <w:rFonts w:cs="Arial"/>
          <w:color w:val="000000"/>
          <w:szCs w:val="22"/>
        </w:rPr>
        <w:lastRenderedPageBreak/>
        <w:t>Doplnenie</w:t>
      </w:r>
      <w:proofErr w:type="spellEnd"/>
      <w:r w:rsidRPr="006567C7">
        <w:rPr>
          <w:rFonts w:cs="Arial"/>
          <w:color w:val="000000"/>
          <w:szCs w:val="22"/>
        </w:rPr>
        <w:t xml:space="preserve"> </w:t>
      </w:r>
      <w:proofErr w:type="spellStart"/>
      <w:r w:rsidRPr="006567C7">
        <w:rPr>
          <w:rFonts w:cs="Arial"/>
          <w:color w:val="000000"/>
          <w:szCs w:val="22"/>
        </w:rPr>
        <w:t>možnosti</w:t>
      </w:r>
      <w:proofErr w:type="spellEnd"/>
      <w:r w:rsidRPr="006567C7">
        <w:rPr>
          <w:rFonts w:cs="Arial"/>
          <w:color w:val="000000"/>
          <w:szCs w:val="22"/>
        </w:rPr>
        <w:t xml:space="preserve"> </w:t>
      </w:r>
      <w:proofErr w:type="spellStart"/>
      <w:r w:rsidRPr="006567C7">
        <w:rPr>
          <w:rFonts w:cs="Arial"/>
          <w:color w:val="000000"/>
          <w:szCs w:val="22"/>
        </w:rPr>
        <w:t>voliteľného</w:t>
      </w:r>
      <w:proofErr w:type="spellEnd"/>
      <w:r w:rsidRPr="006567C7">
        <w:rPr>
          <w:rFonts w:cs="Arial"/>
          <w:color w:val="000000"/>
          <w:szCs w:val="22"/>
        </w:rPr>
        <w:t xml:space="preserve"> </w:t>
      </w:r>
      <w:proofErr w:type="spellStart"/>
      <w:r w:rsidRPr="006567C7">
        <w:rPr>
          <w:rFonts w:cs="Arial"/>
          <w:color w:val="000000"/>
          <w:szCs w:val="22"/>
        </w:rPr>
        <w:t>uvádzania</w:t>
      </w:r>
      <w:proofErr w:type="spellEnd"/>
      <w:r w:rsidRPr="006567C7">
        <w:rPr>
          <w:rFonts w:cs="Arial"/>
          <w:color w:val="000000"/>
          <w:szCs w:val="22"/>
        </w:rPr>
        <w:t xml:space="preserve"> </w:t>
      </w:r>
      <w:proofErr w:type="spellStart"/>
      <w:r w:rsidRPr="006567C7">
        <w:rPr>
          <w:rFonts w:cs="Arial"/>
          <w:color w:val="000000"/>
          <w:szCs w:val="22"/>
        </w:rPr>
        <w:t>údaju</w:t>
      </w:r>
      <w:proofErr w:type="spellEnd"/>
      <w:r w:rsidRPr="006567C7">
        <w:rPr>
          <w:rFonts w:cs="Arial"/>
          <w:color w:val="000000"/>
          <w:szCs w:val="22"/>
        </w:rPr>
        <w:t xml:space="preserve"> „</w:t>
      </w:r>
      <w:proofErr w:type="spellStart"/>
      <w:r w:rsidRPr="006567C7">
        <w:rPr>
          <w:rFonts w:cs="Arial"/>
          <w:color w:val="000000"/>
          <w:szCs w:val="22"/>
        </w:rPr>
        <w:t>Priorita</w:t>
      </w:r>
      <w:proofErr w:type="spellEnd"/>
      <w:r w:rsidRPr="006567C7">
        <w:rPr>
          <w:rFonts w:cs="Arial"/>
          <w:color w:val="000000"/>
          <w:szCs w:val="22"/>
        </w:rPr>
        <w:t xml:space="preserve"> </w:t>
      </w:r>
      <w:proofErr w:type="spellStart"/>
      <w:r w:rsidRPr="006567C7">
        <w:rPr>
          <w:rFonts w:cs="Arial"/>
          <w:color w:val="000000"/>
          <w:szCs w:val="22"/>
        </w:rPr>
        <w:t>inštrukcie</w:t>
      </w:r>
      <w:proofErr w:type="spellEnd"/>
      <w:r w:rsidRPr="006567C7">
        <w:rPr>
          <w:rFonts w:cs="Arial"/>
          <w:color w:val="000000"/>
          <w:szCs w:val="22"/>
        </w:rPr>
        <w:t xml:space="preserve">“ v </w:t>
      </w:r>
      <w:proofErr w:type="spellStart"/>
      <w:r w:rsidRPr="006567C7">
        <w:rPr>
          <w:rFonts w:cs="Arial"/>
          <w:color w:val="000000"/>
          <w:szCs w:val="22"/>
        </w:rPr>
        <w:t>tagu</w:t>
      </w:r>
      <w:proofErr w:type="spellEnd"/>
      <w:r w:rsidRPr="006567C7">
        <w:rPr>
          <w:rFonts w:cs="Arial"/>
          <w:color w:val="000000"/>
          <w:szCs w:val="22"/>
        </w:rPr>
        <w:t xml:space="preserve"> &lt;</w:t>
      </w:r>
      <w:proofErr w:type="spellStart"/>
      <w:r w:rsidRPr="006567C7">
        <w:rPr>
          <w:rFonts w:cs="Arial"/>
          <w:color w:val="000000"/>
          <w:szCs w:val="22"/>
        </w:rPr>
        <w:t>InstrPrty</w:t>
      </w:r>
      <w:proofErr w:type="spellEnd"/>
      <w:r w:rsidRPr="006567C7">
        <w:rPr>
          <w:rFonts w:cs="Arial"/>
          <w:color w:val="000000"/>
          <w:szCs w:val="22"/>
        </w:rPr>
        <w:t xml:space="preserve">&gt; pre </w:t>
      </w:r>
      <w:proofErr w:type="spellStart"/>
      <w:r w:rsidRPr="006567C7">
        <w:rPr>
          <w:rFonts w:cs="Arial"/>
          <w:color w:val="000000"/>
          <w:szCs w:val="22"/>
        </w:rPr>
        <w:t>klienta</w:t>
      </w:r>
      <w:proofErr w:type="spellEnd"/>
      <w:r w:rsidRPr="006567C7">
        <w:rPr>
          <w:rFonts w:cs="Arial"/>
          <w:color w:val="000000"/>
          <w:szCs w:val="22"/>
        </w:rPr>
        <w:t xml:space="preserve"> s </w:t>
      </w:r>
      <w:proofErr w:type="spellStart"/>
      <w:r w:rsidRPr="006567C7">
        <w:rPr>
          <w:rFonts w:cs="Arial"/>
          <w:color w:val="000000"/>
          <w:szCs w:val="22"/>
        </w:rPr>
        <w:t>aktívnym</w:t>
      </w:r>
      <w:proofErr w:type="spellEnd"/>
      <w:r w:rsidRPr="006567C7">
        <w:rPr>
          <w:rFonts w:cs="Arial"/>
          <w:color w:val="000000"/>
          <w:szCs w:val="22"/>
        </w:rPr>
        <w:t xml:space="preserve"> </w:t>
      </w:r>
      <w:proofErr w:type="spellStart"/>
      <w:r w:rsidRPr="006567C7">
        <w:rPr>
          <w:rFonts w:cs="Arial"/>
          <w:color w:val="000000"/>
          <w:szCs w:val="22"/>
        </w:rPr>
        <w:t>klientskym</w:t>
      </w:r>
      <w:proofErr w:type="spellEnd"/>
      <w:r w:rsidRPr="006567C7">
        <w:rPr>
          <w:rFonts w:cs="Arial"/>
          <w:color w:val="000000"/>
          <w:szCs w:val="22"/>
        </w:rPr>
        <w:t xml:space="preserve"> </w:t>
      </w:r>
      <w:proofErr w:type="spellStart"/>
      <w:r w:rsidRPr="006567C7">
        <w:rPr>
          <w:rFonts w:cs="Arial"/>
          <w:color w:val="000000"/>
          <w:szCs w:val="22"/>
        </w:rPr>
        <w:t>povolením</w:t>
      </w:r>
      <w:proofErr w:type="spellEnd"/>
      <w:r w:rsidRPr="006567C7">
        <w:rPr>
          <w:rFonts w:cs="Arial"/>
          <w:color w:val="000000"/>
          <w:szCs w:val="22"/>
        </w:rPr>
        <w:t xml:space="preserve"> pre </w:t>
      </w:r>
      <w:proofErr w:type="spellStart"/>
      <w:r w:rsidRPr="006567C7">
        <w:rPr>
          <w:rFonts w:cs="Arial"/>
          <w:color w:val="000000"/>
          <w:szCs w:val="22"/>
        </w:rPr>
        <w:t>uvádzanie</w:t>
      </w:r>
      <w:proofErr w:type="spellEnd"/>
      <w:r w:rsidRPr="006567C7">
        <w:rPr>
          <w:rFonts w:cs="Arial"/>
          <w:color w:val="000000"/>
          <w:szCs w:val="22"/>
        </w:rPr>
        <w:t xml:space="preserve"> </w:t>
      </w:r>
      <w:proofErr w:type="spellStart"/>
      <w:r w:rsidRPr="006567C7">
        <w:rPr>
          <w:rFonts w:cs="Arial"/>
          <w:color w:val="000000"/>
          <w:szCs w:val="22"/>
        </w:rPr>
        <w:t>tohto</w:t>
      </w:r>
      <w:proofErr w:type="spellEnd"/>
      <w:r w:rsidRPr="006567C7">
        <w:rPr>
          <w:rFonts w:cs="Arial"/>
          <w:color w:val="000000"/>
          <w:szCs w:val="22"/>
        </w:rPr>
        <w:t xml:space="preserve"> </w:t>
      </w:r>
      <w:proofErr w:type="spellStart"/>
      <w:r w:rsidRPr="006567C7">
        <w:rPr>
          <w:rFonts w:cs="Arial"/>
          <w:color w:val="000000"/>
          <w:szCs w:val="22"/>
        </w:rPr>
        <w:t>údaju</w:t>
      </w:r>
      <w:proofErr w:type="spellEnd"/>
      <w:r w:rsidRPr="006567C7">
        <w:rPr>
          <w:rFonts w:cs="Arial"/>
          <w:color w:val="000000"/>
          <w:szCs w:val="22"/>
        </w:rPr>
        <w:t xml:space="preserve">. </w:t>
      </w:r>
      <w:r w:rsidRPr="006567C7">
        <w:rPr>
          <w:rFonts w:cs="Arial"/>
          <w:color w:val="000000"/>
          <w:szCs w:val="22"/>
          <w:lang w:val="pl-PL"/>
        </w:rPr>
        <w:t>V prípade zadania uvedeného údaju iným klientom nebude hodnota tagu preberaná.</w:t>
      </w:r>
    </w:p>
    <w:p w:rsidR="00A17474" w:rsidRPr="006567C7" w:rsidRDefault="00A17474" w:rsidP="00830C9B">
      <w:pPr>
        <w:pStyle w:val="Odsekzoznamu"/>
        <w:numPr>
          <w:ilvl w:val="0"/>
          <w:numId w:val="24"/>
        </w:numPr>
        <w:spacing w:after="160" w:line="259" w:lineRule="auto"/>
        <w:rPr>
          <w:rFonts w:cs="Arial"/>
          <w:szCs w:val="22"/>
          <w:lang w:val="pl-PL"/>
        </w:rPr>
      </w:pPr>
      <w:r w:rsidRPr="003657D7">
        <w:rPr>
          <w:rFonts w:cs="Arial"/>
          <w:color w:val="000000"/>
          <w:szCs w:val="22"/>
          <w:lang w:val="pl-PL"/>
        </w:rPr>
        <w:t xml:space="preserve">Uvedené zmeny si vyžiadali aktualizáciu XML </w:t>
      </w:r>
      <w:r w:rsidR="003657D7" w:rsidRPr="003657D7">
        <w:rPr>
          <w:rFonts w:cs="Arial"/>
          <w:color w:val="000000"/>
          <w:szCs w:val="22"/>
          <w:lang w:val="pl-PL"/>
        </w:rPr>
        <w:t>príkladov</w:t>
      </w:r>
      <w:r w:rsidRPr="003657D7">
        <w:rPr>
          <w:rFonts w:cs="Arial"/>
          <w:color w:val="000000"/>
          <w:szCs w:val="22"/>
          <w:lang w:val="pl-PL"/>
        </w:rPr>
        <w:t xml:space="preserve"> dávkových platieb v priečinkoch</w:t>
      </w:r>
      <w:r w:rsidRPr="003657D7">
        <w:rPr>
          <w:rFonts w:cs="Arial"/>
          <w:color w:val="000000"/>
          <w:szCs w:val="22"/>
          <w:lang w:val="pl-PL"/>
        </w:rPr>
        <w:br/>
        <w:t>Davkova_platba_SEPA, Davkova_platba_SWIFT, Davkova_platba_ZAHR. XSD špecifikácia dávkových platieb nebola upravovaná.</w:t>
      </w:r>
    </w:p>
    <w:p w:rsidR="001B170A" w:rsidRPr="006567C7" w:rsidRDefault="001B170A" w:rsidP="004660ED">
      <w:pPr>
        <w:rPr>
          <w:rFonts w:cs="Arial"/>
          <w:szCs w:val="22"/>
          <w:lang w:val="pl-PL"/>
        </w:rPr>
      </w:pPr>
    </w:p>
    <w:p w:rsidR="004C2EC9" w:rsidRPr="006567C7" w:rsidRDefault="004C2EC9" w:rsidP="004C2EC9">
      <w:pPr>
        <w:rPr>
          <w:rFonts w:cs="Arial"/>
          <w:b/>
          <w:bCs/>
          <w:color w:val="000000"/>
          <w:szCs w:val="22"/>
        </w:rPr>
      </w:pPr>
      <w:r w:rsidRPr="006567C7">
        <w:rPr>
          <w:rFonts w:cs="Arial"/>
          <w:b/>
          <w:bCs/>
          <w:color w:val="000000"/>
          <w:szCs w:val="22"/>
        </w:rPr>
        <w:t>XML definícia pre navýšenie rozpočtu</w:t>
      </w:r>
    </w:p>
    <w:p w:rsidR="004C2EC9" w:rsidRPr="006567C7" w:rsidRDefault="004C2EC9" w:rsidP="00830C9B">
      <w:pPr>
        <w:pStyle w:val="Odsekzoznamu"/>
        <w:numPr>
          <w:ilvl w:val="0"/>
          <w:numId w:val="25"/>
        </w:numPr>
        <w:spacing w:before="0" w:after="160" w:line="259" w:lineRule="auto"/>
        <w:jc w:val="left"/>
        <w:rPr>
          <w:rFonts w:cs="Arial"/>
          <w:color w:val="000000"/>
          <w:szCs w:val="22"/>
        </w:rPr>
      </w:pPr>
      <w:r w:rsidRPr="006567C7">
        <w:rPr>
          <w:rFonts w:cs="Arial"/>
          <w:color w:val="000000"/>
          <w:szCs w:val="22"/>
        </w:rPr>
        <w:t xml:space="preserve">PI </w:t>
      </w:r>
      <w:proofErr w:type="spellStart"/>
      <w:r w:rsidRPr="006567C7">
        <w:rPr>
          <w:rFonts w:cs="Arial"/>
          <w:color w:val="000000"/>
          <w:szCs w:val="22"/>
        </w:rPr>
        <w:t>správa</w:t>
      </w:r>
      <w:proofErr w:type="spellEnd"/>
      <w:r w:rsidRPr="006567C7">
        <w:rPr>
          <w:rFonts w:cs="Arial"/>
          <w:color w:val="000000"/>
          <w:szCs w:val="22"/>
        </w:rPr>
        <w:t xml:space="preserve"> bola </w:t>
      </w:r>
      <w:proofErr w:type="spellStart"/>
      <w:r w:rsidRPr="006567C7">
        <w:rPr>
          <w:rFonts w:cs="Arial"/>
          <w:color w:val="000000"/>
          <w:szCs w:val="22"/>
        </w:rPr>
        <w:t>zrušená</w:t>
      </w:r>
      <w:proofErr w:type="spellEnd"/>
      <w:r w:rsidRPr="006567C7">
        <w:rPr>
          <w:rFonts w:cs="Arial"/>
          <w:color w:val="000000"/>
          <w:szCs w:val="22"/>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Výstupná XML definícia pre navýšenie rozpočtu</w:t>
      </w:r>
    </w:p>
    <w:p w:rsidR="004C2EC9" w:rsidRPr="006567C7" w:rsidRDefault="004C2EC9" w:rsidP="00830C9B">
      <w:pPr>
        <w:pStyle w:val="Odsekzoznamu"/>
        <w:numPr>
          <w:ilvl w:val="0"/>
          <w:numId w:val="25"/>
        </w:numPr>
        <w:spacing w:before="0" w:after="160" w:line="259" w:lineRule="auto"/>
        <w:jc w:val="left"/>
        <w:rPr>
          <w:rFonts w:cs="Arial"/>
          <w:color w:val="000000"/>
          <w:szCs w:val="22"/>
        </w:rPr>
      </w:pPr>
      <w:r w:rsidRPr="006567C7">
        <w:rPr>
          <w:rFonts w:cs="Arial"/>
          <w:color w:val="000000"/>
          <w:szCs w:val="22"/>
        </w:rPr>
        <w:t xml:space="preserve">PI </w:t>
      </w:r>
      <w:proofErr w:type="spellStart"/>
      <w:r w:rsidRPr="006567C7">
        <w:rPr>
          <w:rFonts w:cs="Arial"/>
          <w:color w:val="000000"/>
          <w:szCs w:val="22"/>
        </w:rPr>
        <w:t>správa</w:t>
      </w:r>
      <w:proofErr w:type="spellEnd"/>
      <w:r w:rsidRPr="006567C7">
        <w:rPr>
          <w:rFonts w:cs="Arial"/>
          <w:color w:val="000000"/>
          <w:szCs w:val="22"/>
        </w:rPr>
        <w:t xml:space="preserve"> bola </w:t>
      </w:r>
      <w:proofErr w:type="spellStart"/>
      <w:r w:rsidRPr="006567C7">
        <w:rPr>
          <w:rFonts w:cs="Arial"/>
          <w:color w:val="000000"/>
          <w:szCs w:val="22"/>
        </w:rPr>
        <w:t>zrušená</w:t>
      </w:r>
      <w:proofErr w:type="spellEnd"/>
      <w:r w:rsidRPr="006567C7">
        <w:rPr>
          <w:rFonts w:cs="Arial"/>
          <w:color w:val="000000"/>
          <w:szCs w:val="22"/>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XML definícia pre refundácie</w:t>
      </w:r>
    </w:p>
    <w:p w:rsidR="004C2EC9" w:rsidRPr="006567C7" w:rsidRDefault="004C2EC9" w:rsidP="00830C9B">
      <w:pPr>
        <w:pStyle w:val="Odsekzoznamu"/>
        <w:numPr>
          <w:ilvl w:val="0"/>
          <w:numId w:val="25"/>
        </w:numPr>
        <w:spacing w:before="0" w:after="160" w:line="259" w:lineRule="auto"/>
        <w:jc w:val="left"/>
        <w:rPr>
          <w:rFonts w:cs="Arial"/>
          <w:color w:val="000000"/>
          <w:szCs w:val="22"/>
          <w:lang w:val="pl-PL"/>
        </w:rPr>
      </w:pPr>
      <w:r w:rsidRPr="006567C7">
        <w:rPr>
          <w:rFonts w:cs="Arial"/>
          <w:color w:val="000000"/>
          <w:szCs w:val="22"/>
          <w:lang w:val="pl-PL"/>
        </w:rPr>
        <w:t>Zrušenie uvádzania tagu „TYP_POLOZKY“ pre „TYP položky“ a doplnenie uvádzanie tagu</w:t>
      </w:r>
      <w:r w:rsidRPr="006567C7">
        <w:rPr>
          <w:rFonts w:cs="Arial"/>
          <w:color w:val="000000"/>
          <w:szCs w:val="22"/>
          <w:lang w:val="pl-PL"/>
        </w:rPr>
        <w:br/>
        <w:t>„DRUH_ROZPOCTU“ pre „Druh rozpočtu“.</w:t>
      </w:r>
    </w:p>
    <w:p w:rsidR="004C2EC9" w:rsidRPr="006567C7" w:rsidRDefault="004C2EC9" w:rsidP="00830C9B">
      <w:pPr>
        <w:pStyle w:val="Odsekzoznamu"/>
        <w:numPr>
          <w:ilvl w:val="0"/>
          <w:numId w:val="25"/>
        </w:numPr>
        <w:spacing w:before="0" w:after="160" w:line="259" w:lineRule="auto"/>
        <w:jc w:val="left"/>
        <w:rPr>
          <w:rFonts w:cs="Arial"/>
          <w:color w:val="000000"/>
          <w:szCs w:val="22"/>
          <w:lang w:val="pl-PL"/>
        </w:rPr>
      </w:pPr>
      <w:r w:rsidRPr="006567C7">
        <w:rPr>
          <w:rFonts w:cs="Arial"/>
          <w:color w:val="000000"/>
          <w:szCs w:val="22"/>
          <w:lang w:val="pl-PL"/>
        </w:rPr>
        <w:t>V prípade uvedenia zrušeného tagu „TYP_POLOZKY“ sa pri spracovaní správy hodnota nepreberie.</w:t>
      </w:r>
    </w:p>
    <w:p w:rsidR="004C2EC9" w:rsidRPr="006567C7" w:rsidRDefault="004C2EC9" w:rsidP="00830C9B">
      <w:pPr>
        <w:pStyle w:val="Odsekzoznamu"/>
        <w:numPr>
          <w:ilvl w:val="0"/>
          <w:numId w:val="25"/>
        </w:numPr>
        <w:spacing w:before="0" w:after="160" w:line="259" w:lineRule="auto"/>
        <w:jc w:val="left"/>
        <w:rPr>
          <w:rFonts w:cs="Arial"/>
          <w:color w:val="000000"/>
          <w:szCs w:val="22"/>
          <w:lang w:val="pl-PL"/>
        </w:rPr>
      </w:pPr>
      <w:r w:rsidRPr="006567C7">
        <w:rPr>
          <w:rFonts w:cs="Arial"/>
          <w:color w:val="000000"/>
          <w:szCs w:val="22"/>
          <w:lang w:val="pl-PL"/>
        </w:rPr>
        <w:t>V prípade neuvedenia doplneného tagu „DRUH_ROZPOCTU“ sa pri spracovaní správy automatizovane použije hodnota „211“.</w:t>
      </w:r>
    </w:p>
    <w:p w:rsidR="003657D7" w:rsidRPr="003657D7" w:rsidRDefault="003657D7" w:rsidP="00830C9B">
      <w:pPr>
        <w:pStyle w:val="Odsekzoznamu"/>
        <w:numPr>
          <w:ilvl w:val="0"/>
          <w:numId w:val="25"/>
        </w:numPr>
        <w:spacing w:before="0" w:after="160" w:line="259" w:lineRule="auto"/>
        <w:jc w:val="left"/>
        <w:rPr>
          <w:rFonts w:cs="Arial"/>
          <w:szCs w:val="22"/>
          <w:lang w:val="pl-PL"/>
        </w:rPr>
      </w:pPr>
      <w:r w:rsidRPr="006567C7">
        <w:rPr>
          <w:rStyle w:val="fontstyle31"/>
          <w:rFonts w:ascii="Arial" w:hAnsi="Arial" w:cs="Arial"/>
          <w:sz w:val="22"/>
          <w:szCs w:val="22"/>
          <w:lang w:val="pl-PL"/>
        </w:rPr>
        <w:t xml:space="preserve">Zmena si vyžiadala úpravu XSD špecifikácie a aktualizáciu XML </w:t>
      </w:r>
      <w:r>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XML definícia pre vrátenie do rozpočtu klienta podľa §8a</w:t>
      </w:r>
    </w:p>
    <w:p w:rsidR="004C2EC9" w:rsidRPr="006567C7" w:rsidRDefault="004C2EC9" w:rsidP="00830C9B">
      <w:pPr>
        <w:pStyle w:val="Odsekzoznamu"/>
        <w:numPr>
          <w:ilvl w:val="0"/>
          <w:numId w:val="26"/>
        </w:numPr>
        <w:spacing w:before="0" w:after="160" w:line="259" w:lineRule="auto"/>
        <w:jc w:val="left"/>
        <w:rPr>
          <w:rFonts w:cs="Arial"/>
          <w:color w:val="000000"/>
          <w:szCs w:val="22"/>
          <w:lang w:val="pl-PL"/>
        </w:rPr>
      </w:pPr>
      <w:r w:rsidRPr="006567C7">
        <w:rPr>
          <w:rFonts w:cs="Arial"/>
          <w:color w:val="000000"/>
          <w:szCs w:val="22"/>
          <w:lang w:val="pl-PL"/>
        </w:rPr>
        <w:t>Zrušenie uvádzania tagu „TYP_POLOZKY“ pre „TYP položky“.</w:t>
      </w:r>
    </w:p>
    <w:p w:rsidR="004C2EC9" w:rsidRPr="006567C7" w:rsidRDefault="004C2EC9" w:rsidP="00830C9B">
      <w:pPr>
        <w:pStyle w:val="Odsekzoznamu"/>
        <w:numPr>
          <w:ilvl w:val="0"/>
          <w:numId w:val="26"/>
        </w:numPr>
        <w:spacing w:before="0" w:after="160" w:line="259" w:lineRule="auto"/>
        <w:jc w:val="left"/>
        <w:rPr>
          <w:rFonts w:cs="Arial"/>
          <w:color w:val="000000"/>
          <w:szCs w:val="22"/>
          <w:lang w:val="pl-PL"/>
        </w:rPr>
      </w:pPr>
      <w:r w:rsidRPr="006567C7">
        <w:rPr>
          <w:rFonts w:cs="Arial"/>
          <w:color w:val="000000"/>
          <w:szCs w:val="22"/>
          <w:lang w:val="pl-PL"/>
        </w:rPr>
        <w:t>V prípade uvedenia zrušeného tagu „TYP_POLOZKY“ sa pri spracovaní správy hodnota nepreberie.</w:t>
      </w:r>
    </w:p>
    <w:p w:rsidR="003657D7" w:rsidRPr="006567C7" w:rsidRDefault="003657D7" w:rsidP="00830C9B">
      <w:pPr>
        <w:pStyle w:val="Odsekzoznamu"/>
        <w:numPr>
          <w:ilvl w:val="0"/>
          <w:numId w:val="26"/>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Výstupná XML definícia pre správu o vygenerovaných hotovostných preddavkoch klienta podľa §8a</w:t>
      </w:r>
    </w:p>
    <w:p w:rsidR="004C2EC9" w:rsidRPr="006567C7" w:rsidRDefault="004C2EC9" w:rsidP="00830C9B">
      <w:pPr>
        <w:pStyle w:val="Odsekzoznamu"/>
        <w:numPr>
          <w:ilvl w:val="0"/>
          <w:numId w:val="27"/>
        </w:numPr>
        <w:spacing w:before="0" w:after="160" w:line="259" w:lineRule="auto"/>
        <w:jc w:val="left"/>
        <w:rPr>
          <w:rFonts w:cs="Arial"/>
          <w:color w:val="000000"/>
          <w:szCs w:val="22"/>
          <w:lang w:val="pl-PL"/>
        </w:rPr>
      </w:pPr>
      <w:r w:rsidRPr="006567C7">
        <w:rPr>
          <w:rFonts w:cs="Arial"/>
          <w:color w:val="000000"/>
          <w:szCs w:val="22"/>
          <w:lang w:val="pl-PL"/>
        </w:rPr>
        <w:t>Zrušenie uvádzania tagu „TYP_POLOZKY“ pre „TYP položky“.</w:t>
      </w:r>
    </w:p>
    <w:p w:rsidR="003657D7" w:rsidRPr="006567C7" w:rsidRDefault="003657D7" w:rsidP="00830C9B">
      <w:pPr>
        <w:pStyle w:val="Odsekzoznamu"/>
        <w:numPr>
          <w:ilvl w:val="0"/>
          <w:numId w:val="27"/>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4C2EC9" w:rsidRPr="006567C7" w:rsidRDefault="004C2EC9" w:rsidP="003657D7">
      <w:pPr>
        <w:pStyle w:val="Odsekzoznamu"/>
        <w:spacing w:before="0" w:after="160" w:line="259" w:lineRule="auto"/>
        <w:ind w:firstLine="0"/>
        <w:jc w:val="left"/>
        <w:rPr>
          <w:rFonts w:cs="Arial"/>
          <w:color w:val="000000"/>
          <w:szCs w:val="22"/>
          <w:lang w:val="pl-PL"/>
        </w:rPr>
      </w:pP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XML definícia pre zmenu rozpočtovej klasifikácie platby klienta podľa §8a</w:t>
      </w:r>
    </w:p>
    <w:p w:rsidR="004C2EC9" w:rsidRPr="006567C7" w:rsidRDefault="004C2EC9" w:rsidP="00830C9B">
      <w:pPr>
        <w:pStyle w:val="Odsekzoznamu"/>
        <w:numPr>
          <w:ilvl w:val="0"/>
          <w:numId w:val="28"/>
        </w:numPr>
        <w:spacing w:before="0" w:after="160" w:line="259" w:lineRule="auto"/>
        <w:jc w:val="left"/>
        <w:rPr>
          <w:rFonts w:cs="Arial"/>
          <w:color w:val="000000"/>
          <w:szCs w:val="22"/>
          <w:lang w:val="pl-PL"/>
        </w:rPr>
      </w:pPr>
      <w:r w:rsidRPr="006567C7">
        <w:rPr>
          <w:rFonts w:cs="Arial"/>
          <w:color w:val="000000"/>
          <w:szCs w:val="22"/>
          <w:lang w:val="pl-PL"/>
        </w:rPr>
        <w:t>Zrušenie uvádzania tagu „TYP_POLOZKY“ pre „TYP položky“.</w:t>
      </w:r>
    </w:p>
    <w:p w:rsidR="004C2EC9" w:rsidRPr="006567C7" w:rsidRDefault="004C2EC9" w:rsidP="00830C9B">
      <w:pPr>
        <w:pStyle w:val="Odsekzoznamu"/>
        <w:numPr>
          <w:ilvl w:val="0"/>
          <w:numId w:val="28"/>
        </w:numPr>
        <w:spacing w:before="0" w:after="160" w:line="259" w:lineRule="auto"/>
        <w:jc w:val="left"/>
        <w:rPr>
          <w:rFonts w:cs="Arial"/>
          <w:color w:val="000000"/>
          <w:szCs w:val="22"/>
          <w:lang w:val="pl-PL"/>
        </w:rPr>
      </w:pPr>
      <w:r w:rsidRPr="006567C7">
        <w:rPr>
          <w:rFonts w:cs="Arial"/>
          <w:color w:val="000000"/>
          <w:szCs w:val="22"/>
          <w:lang w:val="pl-PL"/>
        </w:rPr>
        <w:t>V prípade uvedenia zrušeného tagu „TYP_POLOZKY“ sa pri spracovaní správy hodnota nepreberie.</w:t>
      </w:r>
    </w:p>
    <w:p w:rsidR="003657D7" w:rsidRPr="006567C7" w:rsidRDefault="003657D7" w:rsidP="00830C9B">
      <w:pPr>
        <w:pStyle w:val="Odsekzoznamu"/>
        <w:numPr>
          <w:ilvl w:val="0"/>
          <w:numId w:val="28"/>
        </w:numPr>
        <w:spacing w:before="0" w:after="160" w:line="259" w:lineRule="auto"/>
        <w:jc w:val="left"/>
        <w:rPr>
          <w:rStyle w:val="fontstyle31"/>
          <w:rFonts w:ascii="Arial" w:hAnsi="Arial" w:cs="Arial"/>
          <w:color w:val="auto"/>
          <w:sz w:val="22"/>
          <w:szCs w:val="22"/>
          <w:lang w:val="pl-PL"/>
        </w:rPr>
      </w:pPr>
      <w:r w:rsidRPr="006567C7">
        <w:rPr>
          <w:rStyle w:val="fontstyle31"/>
          <w:rFonts w:ascii="Arial" w:hAnsi="Arial" w:cs="Arial"/>
          <w:sz w:val="22"/>
          <w:szCs w:val="22"/>
          <w:lang w:val="pl-PL"/>
        </w:rPr>
        <w:t xml:space="preserve">Zmena si vyžiadala úpravu XSD špecifikácie a aktualizáciu XML </w:t>
      </w:r>
      <w:r>
        <w:rPr>
          <w:rStyle w:val="fontstyle31"/>
          <w:rFonts w:ascii="Arial" w:hAnsi="Arial" w:cs="Arial"/>
          <w:sz w:val="22"/>
          <w:szCs w:val="22"/>
          <w:lang w:val="pl-PL"/>
        </w:rPr>
        <w:t>príkladu</w:t>
      </w:r>
      <w:r w:rsidRPr="006567C7">
        <w:rPr>
          <w:rStyle w:val="fontstyle31"/>
          <w:rFonts w:ascii="Arial" w:hAnsi="Arial" w:cs="Arial"/>
          <w:sz w:val="22"/>
          <w:szCs w:val="22"/>
          <w:lang w:val="pl-PL"/>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 xml:space="preserve">Vstupná XML definícia pre </w:t>
      </w:r>
      <w:proofErr w:type="spellStart"/>
      <w:r w:rsidRPr="006567C7">
        <w:rPr>
          <w:rFonts w:cs="Arial"/>
          <w:b/>
          <w:bCs/>
          <w:color w:val="000000"/>
          <w:szCs w:val="22"/>
        </w:rPr>
        <w:t>Voľnoformátovú</w:t>
      </w:r>
      <w:proofErr w:type="spellEnd"/>
      <w:r w:rsidRPr="006567C7">
        <w:rPr>
          <w:rFonts w:cs="Arial"/>
          <w:b/>
          <w:bCs/>
          <w:color w:val="000000"/>
          <w:szCs w:val="22"/>
        </w:rPr>
        <w:t xml:space="preserve"> žiadosť – Požiadavka</w:t>
      </w:r>
    </w:p>
    <w:p w:rsidR="004C2EC9" w:rsidRPr="006567C7" w:rsidRDefault="004C2EC9" w:rsidP="00830C9B">
      <w:pPr>
        <w:pStyle w:val="Odsekzoznamu"/>
        <w:numPr>
          <w:ilvl w:val="0"/>
          <w:numId w:val="29"/>
        </w:numPr>
        <w:spacing w:before="0" w:after="160" w:line="259" w:lineRule="auto"/>
        <w:jc w:val="left"/>
        <w:rPr>
          <w:rFonts w:cs="Arial"/>
          <w:color w:val="000000"/>
          <w:szCs w:val="22"/>
          <w:lang w:val="sk-SK"/>
        </w:rPr>
      </w:pPr>
      <w:r w:rsidRPr="006567C7">
        <w:rPr>
          <w:rFonts w:cs="Arial"/>
          <w:color w:val="000000"/>
          <w:szCs w:val="22"/>
          <w:lang w:val="sk-SK"/>
        </w:rPr>
        <w:lastRenderedPageBreak/>
        <w:t>V štruktúre REQUEST_SSI pre „Žiadosť o súhlas s inkasom“ bolo zrušené uvádzanie tagu TP_CLASS pre zadávanie klasifikácie „Typ položky“ a bol upravený komentár k tagu ZD_CLASS pre zadávanie klasifikácie „Zdroj“.</w:t>
      </w:r>
    </w:p>
    <w:p w:rsidR="004C2EC9" w:rsidRPr="006567C7" w:rsidRDefault="004C2EC9" w:rsidP="00830C9B">
      <w:pPr>
        <w:pStyle w:val="Odsekzoznamu"/>
        <w:numPr>
          <w:ilvl w:val="0"/>
          <w:numId w:val="29"/>
        </w:numPr>
        <w:spacing w:before="0" w:after="160" w:line="259" w:lineRule="auto"/>
        <w:jc w:val="left"/>
        <w:rPr>
          <w:rFonts w:cs="Arial"/>
          <w:color w:val="000000"/>
          <w:szCs w:val="22"/>
          <w:lang w:val="sk-SK"/>
        </w:rPr>
      </w:pPr>
      <w:r w:rsidRPr="006567C7">
        <w:rPr>
          <w:rFonts w:cs="Arial"/>
          <w:color w:val="000000"/>
          <w:szCs w:val="22"/>
          <w:lang w:val="sk-SK"/>
        </w:rPr>
        <w:t>Do štruktúry REQUEST_ZTU pre „Založenie termínovaného účtu“ bol doplnený tag</w:t>
      </w:r>
      <w:r w:rsidRPr="006567C7">
        <w:rPr>
          <w:rFonts w:cs="Arial"/>
          <w:color w:val="000000"/>
          <w:szCs w:val="22"/>
          <w:lang w:val="sk-SK"/>
        </w:rPr>
        <w:br/>
        <w:t>SOURCE_CLASSIFICATION pre uvádzanie novej vlastnosti účtu „Zdroj“, tag</w:t>
      </w:r>
      <w:r w:rsidRPr="006567C7">
        <w:rPr>
          <w:rFonts w:cs="Arial"/>
          <w:color w:val="000000"/>
          <w:szCs w:val="22"/>
          <w:lang w:val="sk-SK"/>
        </w:rPr>
        <w:br/>
        <w:t>ECONOMIC_CLASSIFICATION pre uvádzanie vlastnosti účtu „Ekonomická klasifikácia“, tag</w:t>
      </w:r>
      <w:r w:rsidRPr="006567C7">
        <w:rPr>
          <w:rFonts w:cs="Arial"/>
          <w:color w:val="000000"/>
          <w:szCs w:val="22"/>
          <w:lang w:val="sk-SK"/>
        </w:rPr>
        <w:br/>
        <w:t>LEVEL_OF_CLASSIFICATION_BY_EC pre uvádzanie novej vlastnosti účtu „Úroveň klasifikovania EK“, tag CLIENT_FOR_BUDGET_REPORTIN pre uvádzanie novej vlastnosti účtu „Klient pre vykazovanie rozpočtu“.</w:t>
      </w:r>
    </w:p>
    <w:p w:rsidR="004C2EC9" w:rsidRPr="006567C7" w:rsidRDefault="004C2EC9" w:rsidP="00830C9B">
      <w:pPr>
        <w:pStyle w:val="Odsekzoznamu"/>
        <w:numPr>
          <w:ilvl w:val="0"/>
          <w:numId w:val="29"/>
        </w:numPr>
        <w:spacing w:before="0" w:after="160" w:line="259" w:lineRule="auto"/>
        <w:jc w:val="left"/>
        <w:rPr>
          <w:rFonts w:cs="Arial"/>
          <w:color w:val="000000"/>
          <w:szCs w:val="22"/>
          <w:lang w:val="sk-SK"/>
        </w:rPr>
      </w:pPr>
      <w:r w:rsidRPr="006567C7">
        <w:rPr>
          <w:rFonts w:cs="Arial"/>
          <w:color w:val="000000"/>
          <w:szCs w:val="22"/>
          <w:lang w:val="sk-SK"/>
        </w:rPr>
        <w:t>Do štruktúry REQUEST_ZZU pre „Žiadosť o založenie/zmenu účtu“ bol doplnený tag</w:t>
      </w:r>
      <w:r w:rsidRPr="006567C7">
        <w:rPr>
          <w:rFonts w:cs="Arial"/>
          <w:color w:val="000000"/>
          <w:szCs w:val="22"/>
          <w:lang w:val="sk-SK"/>
        </w:rPr>
        <w:br/>
        <w:t>SOURCE_CLASSIFICATION pre uvádzanie novej vlastnosti „Zdroj“, tag</w:t>
      </w:r>
      <w:r w:rsidRPr="006567C7">
        <w:rPr>
          <w:rFonts w:cs="Arial"/>
          <w:color w:val="000000"/>
          <w:szCs w:val="22"/>
          <w:lang w:val="sk-SK"/>
        </w:rPr>
        <w:br/>
        <w:t>LEVEL_OF_CLASSIFICATION_BY_EC pre uvádzanie novej vlastnosti účtu „Úroveň klasifikovania EK“, tag</w:t>
      </w:r>
      <w:r w:rsidRPr="006567C7">
        <w:rPr>
          <w:rFonts w:cs="Arial"/>
          <w:color w:val="000000"/>
          <w:szCs w:val="22"/>
          <w:lang w:val="sk-SK"/>
        </w:rPr>
        <w:br/>
        <w:t>CLIENT_FOR_BUDGET_REPORTIN pre uvádzanie novej vlastnosti účtu „Klient pre vykazovanie rozpočtu“</w:t>
      </w:r>
      <w:r w:rsidRPr="006567C7">
        <w:rPr>
          <w:rFonts w:cs="Arial"/>
          <w:color w:val="000000"/>
          <w:szCs w:val="22"/>
          <w:lang w:val="sk-SK"/>
        </w:rPr>
        <w:br/>
        <w:t>a bol upravený komentár k tagu ECONOMIC_CLASSIFICATION.</w:t>
      </w:r>
    </w:p>
    <w:p w:rsidR="003657D7" w:rsidRPr="00292687" w:rsidRDefault="003657D7" w:rsidP="00830C9B">
      <w:pPr>
        <w:pStyle w:val="Odsekzoznamu"/>
        <w:numPr>
          <w:ilvl w:val="0"/>
          <w:numId w:val="29"/>
        </w:numPr>
        <w:spacing w:before="0" w:after="160" w:line="259" w:lineRule="auto"/>
        <w:jc w:val="left"/>
        <w:rPr>
          <w:rStyle w:val="fontstyle31"/>
          <w:rFonts w:ascii="Arial" w:hAnsi="Arial" w:cs="Arial"/>
          <w:color w:val="auto"/>
          <w:sz w:val="22"/>
          <w:szCs w:val="22"/>
          <w:lang w:val="sk-SK"/>
        </w:rPr>
      </w:pPr>
      <w:r w:rsidRPr="00292687">
        <w:rPr>
          <w:rStyle w:val="fontstyle31"/>
          <w:rFonts w:ascii="Arial" w:hAnsi="Arial" w:cs="Arial"/>
          <w:sz w:val="22"/>
          <w:szCs w:val="22"/>
          <w:lang w:val="sk-SK"/>
        </w:rPr>
        <w:t xml:space="preserve">Zmena si vyžiadala úpravu XSD špecifikácie a aktualizáciu XML </w:t>
      </w:r>
      <w:r w:rsidR="00292687" w:rsidRPr="00292687">
        <w:rPr>
          <w:rStyle w:val="fontstyle31"/>
          <w:rFonts w:ascii="Arial" w:hAnsi="Arial" w:cs="Arial"/>
          <w:sz w:val="22"/>
          <w:szCs w:val="22"/>
          <w:lang w:val="sk-SK"/>
        </w:rPr>
        <w:t>príkladov</w:t>
      </w:r>
    </w:p>
    <w:p w:rsidR="004C2EC9" w:rsidRPr="006567C7" w:rsidRDefault="004C2EC9" w:rsidP="004C2EC9">
      <w:pPr>
        <w:rPr>
          <w:rFonts w:cs="Arial"/>
          <w:color w:val="000000"/>
          <w:szCs w:val="22"/>
        </w:rPr>
      </w:pPr>
    </w:p>
    <w:p w:rsidR="004C2EC9" w:rsidRPr="006567C7" w:rsidRDefault="004C2EC9" w:rsidP="004C2EC9">
      <w:pPr>
        <w:rPr>
          <w:rFonts w:cs="Arial"/>
          <w:b/>
          <w:bCs/>
          <w:color w:val="000000"/>
          <w:szCs w:val="22"/>
        </w:rPr>
      </w:pPr>
      <w:r w:rsidRPr="006567C7">
        <w:rPr>
          <w:rFonts w:cs="Arial"/>
          <w:b/>
          <w:bCs/>
          <w:color w:val="000000"/>
          <w:szCs w:val="22"/>
        </w:rPr>
        <w:t>Výstupná XML definícia pre Rozpis rozpočtovej klasifikácie plnenia príjmov</w:t>
      </w:r>
    </w:p>
    <w:p w:rsidR="004C2EC9" w:rsidRPr="006567C7" w:rsidRDefault="004C2EC9" w:rsidP="00830C9B">
      <w:pPr>
        <w:pStyle w:val="Odsekzoznamu"/>
        <w:numPr>
          <w:ilvl w:val="0"/>
          <w:numId w:val="30"/>
        </w:numPr>
        <w:spacing w:before="0" w:after="160" w:line="259" w:lineRule="auto"/>
        <w:jc w:val="left"/>
        <w:rPr>
          <w:rFonts w:cs="Arial"/>
          <w:color w:val="000000"/>
          <w:szCs w:val="22"/>
          <w:lang w:val="sk-SK"/>
        </w:rPr>
      </w:pPr>
      <w:r w:rsidRPr="006567C7">
        <w:rPr>
          <w:rFonts w:cs="Arial"/>
          <w:color w:val="000000"/>
          <w:szCs w:val="22"/>
          <w:lang w:val="sk-SK"/>
        </w:rPr>
        <w:t>Nová PI správa generovaná denne v uzávierke pre odovzdanie informácie o priradení rozpisu RK ku kreditným pohybom na príjmových a samostatných účtoch klienta so splatnosťou v deň generovania.</w:t>
      </w:r>
    </w:p>
    <w:p w:rsidR="004C2EC9" w:rsidRPr="00C1560C" w:rsidRDefault="0025384F" w:rsidP="00830C9B">
      <w:pPr>
        <w:pStyle w:val="Odsekzoznamu"/>
        <w:numPr>
          <w:ilvl w:val="0"/>
          <w:numId w:val="30"/>
        </w:numPr>
        <w:spacing w:before="0" w:after="160" w:line="259" w:lineRule="auto"/>
        <w:jc w:val="left"/>
        <w:rPr>
          <w:rFonts w:cs="Arial"/>
          <w:color w:val="000000"/>
          <w:szCs w:val="22"/>
          <w:lang w:val="sk-SK"/>
        </w:rPr>
      </w:pPr>
      <w:r w:rsidRPr="00C1560C">
        <w:rPr>
          <w:rFonts w:cs="Arial"/>
          <w:color w:val="000000"/>
          <w:szCs w:val="22"/>
          <w:lang w:val="sk-SK"/>
        </w:rPr>
        <w:t>Zmena si vyžiadala novú XSD špecifikáciu</w:t>
      </w:r>
      <w:r w:rsidR="004C2EC9" w:rsidRPr="00C1560C">
        <w:rPr>
          <w:rFonts w:cs="Arial"/>
          <w:color w:val="000000"/>
          <w:szCs w:val="22"/>
          <w:lang w:val="sk-SK"/>
        </w:rPr>
        <w:t xml:space="preserve"> </w:t>
      </w:r>
      <w:r w:rsidR="00C1560C" w:rsidRPr="00C1560C">
        <w:rPr>
          <w:rFonts w:cs="Arial"/>
          <w:color w:val="000000"/>
          <w:szCs w:val="22"/>
          <w:lang w:val="sk-SK"/>
        </w:rPr>
        <w:t>uniadp_rozpis_rk_in.xsd</w:t>
      </w:r>
      <w:r w:rsidR="004C2EC9" w:rsidRPr="00C1560C">
        <w:rPr>
          <w:rFonts w:cs="Arial"/>
          <w:color w:val="000000"/>
          <w:szCs w:val="22"/>
          <w:lang w:val="sk-SK"/>
        </w:rPr>
        <w:t xml:space="preserve"> a XML vzor </w:t>
      </w:r>
      <w:r w:rsidR="00C1560C" w:rsidRPr="00C1560C">
        <w:rPr>
          <w:rFonts w:cs="Arial"/>
          <w:color w:val="000000"/>
          <w:szCs w:val="22"/>
          <w:lang w:val="sk-SK"/>
        </w:rPr>
        <w:t>uvedený</w:t>
      </w:r>
      <w:r w:rsidR="004C2EC9" w:rsidRPr="00C1560C">
        <w:rPr>
          <w:rFonts w:cs="Arial"/>
          <w:color w:val="000000"/>
          <w:szCs w:val="22"/>
          <w:lang w:val="sk-SK"/>
        </w:rPr>
        <w:t xml:space="preserve"> v</w:t>
      </w:r>
      <w:r w:rsidR="00C1560C" w:rsidRPr="00C1560C">
        <w:rPr>
          <w:rFonts w:cs="Arial"/>
          <w:color w:val="000000"/>
          <w:szCs w:val="22"/>
          <w:lang w:val="sk-SK"/>
        </w:rPr>
        <w:t> </w:t>
      </w:r>
      <w:r w:rsidR="004C2EC9" w:rsidRPr="00C1560C">
        <w:rPr>
          <w:rFonts w:cs="Arial"/>
          <w:color w:val="000000"/>
          <w:szCs w:val="22"/>
          <w:lang w:val="sk-SK"/>
        </w:rPr>
        <w:t>priečinku</w:t>
      </w:r>
      <w:r w:rsidR="00C1560C" w:rsidRPr="00C1560C">
        <w:rPr>
          <w:rFonts w:cs="Arial"/>
          <w:color w:val="000000"/>
          <w:szCs w:val="22"/>
          <w:lang w:val="sk-SK"/>
        </w:rPr>
        <w:t xml:space="preserve"> </w:t>
      </w:r>
      <w:proofErr w:type="spellStart"/>
      <w:r w:rsidR="004C2EC9" w:rsidRPr="00C1560C">
        <w:rPr>
          <w:rFonts w:cs="Arial"/>
          <w:color w:val="000000"/>
          <w:szCs w:val="22"/>
          <w:lang w:val="sk-SK"/>
        </w:rPr>
        <w:t>Rozpis_</w:t>
      </w:r>
      <w:r w:rsidR="00C1560C" w:rsidRPr="00C1560C">
        <w:rPr>
          <w:rFonts w:cs="Arial"/>
          <w:color w:val="000000"/>
          <w:szCs w:val="22"/>
          <w:lang w:val="sk-SK"/>
        </w:rPr>
        <w:t>RK</w:t>
      </w:r>
      <w:proofErr w:type="spellEnd"/>
      <w:r w:rsidR="004C2EC9" w:rsidRPr="00C1560C">
        <w:rPr>
          <w:rFonts w:cs="Arial"/>
          <w:color w:val="000000"/>
          <w:szCs w:val="22"/>
          <w:lang w:val="sk-SK"/>
        </w:rPr>
        <w:t>.</w:t>
      </w: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Vstupná XML definícia pre Rozpis pre rozpočtovej klasifikácie plnenia príjmov – zmena</w:t>
      </w:r>
    </w:p>
    <w:p w:rsidR="004C2EC9" w:rsidRPr="006567C7" w:rsidRDefault="004C2EC9" w:rsidP="00830C9B">
      <w:pPr>
        <w:pStyle w:val="Odsekzoznamu"/>
        <w:numPr>
          <w:ilvl w:val="0"/>
          <w:numId w:val="31"/>
        </w:numPr>
        <w:spacing w:before="0" w:after="160" w:line="259" w:lineRule="auto"/>
        <w:jc w:val="left"/>
        <w:rPr>
          <w:rFonts w:cs="Arial"/>
          <w:color w:val="000000"/>
          <w:szCs w:val="22"/>
          <w:lang w:val="sk-SK"/>
        </w:rPr>
      </w:pPr>
      <w:r w:rsidRPr="006567C7">
        <w:rPr>
          <w:rFonts w:cs="Arial"/>
          <w:color w:val="000000"/>
          <w:szCs w:val="22"/>
          <w:lang w:val="sk-SK"/>
        </w:rPr>
        <w:t>Nová PI správa pre zmenu priradenia rozpisu RK ku kreditným pohybom na príjmových a samostatných účtoch klienta.</w:t>
      </w:r>
    </w:p>
    <w:p w:rsidR="004C2EC9" w:rsidRPr="006567C7" w:rsidRDefault="004C2EC9" w:rsidP="00830C9B">
      <w:pPr>
        <w:pStyle w:val="Odsekzoznamu"/>
        <w:numPr>
          <w:ilvl w:val="0"/>
          <w:numId w:val="31"/>
        </w:numPr>
        <w:spacing w:before="0" w:after="160" w:line="259" w:lineRule="auto"/>
        <w:jc w:val="left"/>
        <w:rPr>
          <w:rFonts w:cs="Arial"/>
          <w:color w:val="000000"/>
          <w:szCs w:val="22"/>
          <w:lang w:val="pl-PL"/>
        </w:rPr>
      </w:pPr>
      <w:r w:rsidRPr="006567C7">
        <w:rPr>
          <w:rFonts w:cs="Arial"/>
          <w:color w:val="000000"/>
          <w:szCs w:val="22"/>
          <w:lang w:val="pl-PL"/>
        </w:rPr>
        <w:t>Rozpočtovú klasifikáciu Druh rozpočtu uvádza v PI správe len klient podľa §8.</w:t>
      </w:r>
    </w:p>
    <w:p w:rsidR="004C2EC9" w:rsidRPr="006567C7" w:rsidRDefault="004C2EC9" w:rsidP="00830C9B">
      <w:pPr>
        <w:pStyle w:val="Odsekzoznamu"/>
        <w:numPr>
          <w:ilvl w:val="0"/>
          <w:numId w:val="31"/>
        </w:numPr>
        <w:spacing w:before="0" w:after="160" w:line="259" w:lineRule="auto"/>
        <w:jc w:val="left"/>
        <w:rPr>
          <w:rFonts w:cs="Arial"/>
          <w:color w:val="000000"/>
          <w:szCs w:val="22"/>
          <w:lang w:val="pl-PL"/>
        </w:rPr>
      </w:pPr>
      <w:r w:rsidRPr="006567C7">
        <w:rPr>
          <w:rFonts w:cs="Arial"/>
          <w:color w:val="000000"/>
          <w:szCs w:val="22"/>
          <w:lang w:val="pl-PL"/>
        </w:rPr>
        <w:t>Klasifikovanie kreditných pohybov musí zodpovedať pravidlám a obmedzeniam definovaným v systéme pre konkrétne typy účtov.</w:t>
      </w:r>
    </w:p>
    <w:p w:rsidR="00666E26" w:rsidRPr="00666E26" w:rsidRDefault="00C1560C" w:rsidP="00830C9B">
      <w:pPr>
        <w:pStyle w:val="Odsekzoznamu"/>
        <w:numPr>
          <w:ilvl w:val="0"/>
          <w:numId w:val="31"/>
        </w:numPr>
        <w:spacing w:before="0" w:after="160" w:line="259" w:lineRule="auto"/>
        <w:jc w:val="left"/>
        <w:rPr>
          <w:rFonts w:cs="Arial"/>
          <w:color w:val="000000"/>
          <w:szCs w:val="22"/>
          <w:lang w:val="pl-PL"/>
        </w:rPr>
      </w:pPr>
      <w:r w:rsidRPr="00666E26">
        <w:rPr>
          <w:rFonts w:cs="Arial"/>
          <w:color w:val="000000"/>
          <w:szCs w:val="22"/>
          <w:lang w:val="pl-PL"/>
        </w:rPr>
        <w:t>Zmena si vyžiadala novú XSD špecifikáciu</w:t>
      </w:r>
      <w:r w:rsidR="004C2EC9" w:rsidRPr="00666E26">
        <w:rPr>
          <w:rFonts w:cs="Arial"/>
          <w:color w:val="000000"/>
          <w:szCs w:val="22"/>
          <w:lang w:val="pl-PL"/>
        </w:rPr>
        <w:t xml:space="preserve"> </w:t>
      </w:r>
      <w:r w:rsidR="004F6DE0" w:rsidRPr="00666E26">
        <w:rPr>
          <w:rFonts w:cs="Arial"/>
          <w:color w:val="000000"/>
          <w:szCs w:val="22"/>
          <w:lang w:val="pl-PL"/>
        </w:rPr>
        <w:t xml:space="preserve">uniadp_rozpis_rk_zmena_poziadavka.xsd </w:t>
      </w:r>
      <w:r w:rsidR="00644D15">
        <w:rPr>
          <w:rFonts w:cs="Arial"/>
          <w:color w:val="000000"/>
          <w:szCs w:val="22"/>
          <w:lang w:val="pl-PL"/>
        </w:rPr>
        <w:t xml:space="preserve">a </w:t>
      </w:r>
      <w:r w:rsidR="00666E26" w:rsidRPr="00666E26">
        <w:rPr>
          <w:rFonts w:cs="Arial"/>
          <w:color w:val="000000"/>
          <w:szCs w:val="22"/>
          <w:lang w:val="sk-SK"/>
        </w:rPr>
        <w:t xml:space="preserve">XML vzor uvedený v priečinku </w:t>
      </w:r>
      <w:proofErr w:type="spellStart"/>
      <w:r w:rsidR="00666E26" w:rsidRPr="00666E26">
        <w:rPr>
          <w:rFonts w:cs="Arial"/>
          <w:color w:val="000000"/>
          <w:szCs w:val="22"/>
          <w:lang w:val="sk-SK"/>
        </w:rPr>
        <w:t>Rozpis_RK</w:t>
      </w:r>
      <w:proofErr w:type="spellEnd"/>
      <w:r w:rsidR="00666E26" w:rsidRPr="00666E26">
        <w:rPr>
          <w:rFonts w:cs="Arial"/>
          <w:color w:val="000000"/>
          <w:szCs w:val="22"/>
          <w:lang w:val="sk-SK"/>
        </w:rPr>
        <w:t>.</w:t>
      </w:r>
    </w:p>
    <w:p w:rsidR="00666E26" w:rsidRPr="00666E26" w:rsidRDefault="00666E26" w:rsidP="00666E26">
      <w:pPr>
        <w:spacing w:after="160" w:line="259" w:lineRule="auto"/>
        <w:rPr>
          <w:rFonts w:cs="Arial"/>
          <w:color w:val="000000"/>
          <w:szCs w:val="22"/>
          <w:highlight w:val="yellow"/>
          <w:lang w:val="pl-PL"/>
        </w:rPr>
      </w:pPr>
    </w:p>
    <w:p w:rsidR="004C2EC9" w:rsidRPr="006567C7" w:rsidRDefault="004C2EC9" w:rsidP="004C2EC9">
      <w:pPr>
        <w:rPr>
          <w:rFonts w:cs="Arial"/>
          <w:b/>
          <w:bCs/>
          <w:color w:val="000000"/>
          <w:szCs w:val="22"/>
        </w:rPr>
      </w:pPr>
      <w:r w:rsidRPr="006567C7">
        <w:rPr>
          <w:rFonts w:cs="Arial"/>
          <w:color w:val="000000"/>
          <w:szCs w:val="22"/>
        </w:rPr>
        <w:br/>
      </w:r>
      <w:r w:rsidRPr="006567C7">
        <w:rPr>
          <w:rFonts w:cs="Arial"/>
          <w:b/>
          <w:bCs/>
          <w:color w:val="000000"/>
          <w:szCs w:val="22"/>
        </w:rPr>
        <w:t>Výstupná XML definícia pre Rozpis rozpočtovej klasifikácie plnenia príjmov - zmena – odpoveď</w:t>
      </w:r>
    </w:p>
    <w:p w:rsidR="004C2EC9" w:rsidRPr="006567C7" w:rsidRDefault="004C2EC9" w:rsidP="00830C9B">
      <w:pPr>
        <w:pStyle w:val="Odsekzoznamu"/>
        <w:numPr>
          <w:ilvl w:val="0"/>
          <w:numId w:val="32"/>
        </w:numPr>
        <w:spacing w:before="0" w:after="160" w:line="259" w:lineRule="auto"/>
        <w:jc w:val="left"/>
        <w:rPr>
          <w:rFonts w:cs="Arial"/>
          <w:color w:val="000000"/>
          <w:szCs w:val="22"/>
          <w:lang w:val="sk-SK"/>
        </w:rPr>
      </w:pPr>
      <w:r w:rsidRPr="006567C7">
        <w:rPr>
          <w:rFonts w:cs="Arial"/>
          <w:color w:val="000000"/>
          <w:szCs w:val="22"/>
          <w:lang w:val="sk-SK"/>
        </w:rPr>
        <w:t>Nová výstupná PI správa pre odovzdanie informácie o výsledku spracovania PI správy „XML definícia pre</w:t>
      </w:r>
      <w:r w:rsidRPr="006567C7">
        <w:rPr>
          <w:rFonts w:cs="Arial"/>
          <w:color w:val="000000"/>
          <w:szCs w:val="22"/>
          <w:lang w:val="sk-SK"/>
        </w:rPr>
        <w:br/>
        <w:t>Rozpis pre rozpočtovej klasifikácie plnenia príjmov - zmena“.</w:t>
      </w:r>
    </w:p>
    <w:p w:rsidR="000E19C2" w:rsidRDefault="00C1560C" w:rsidP="000E19C2">
      <w:pPr>
        <w:pStyle w:val="Odsekzoznamu"/>
        <w:numPr>
          <w:ilvl w:val="0"/>
          <w:numId w:val="31"/>
        </w:numPr>
        <w:spacing w:before="0" w:after="160" w:line="259" w:lineRule="auto"/>
        <w:jc w:val="left"/>
        <w:rPr>
          <w:rFonts w:cs="Arial"/>
          <w:color w:val="000000"/>
          <w:szCs w:val="22"/>
          <w:lang w:val="sk-SK"/>
        </w:rPr>
      </w:pPr>
      <w:r w:rsidRPr="00644D15">
        <w:rPr>
          <w:rFonts w:cs="Arial"/>
          <w:color w:val="000000"/>
          <w:szCs w:val="22"/>
          <w:lang w:val="sk-SK"/>
        </w:rPr>
        <w:t>Zmena si vyžiadala novú XSD špecifikáciu</w:t>
      </w:r>
      <w:r w:rsidR="004C2EC9" w:rsidRPr="00644D15">
        <w:rPr>
          <w:rFonts w:cs="Arial"/>
          <w:color w:val="000000"/>
          <w:szCs w:val="22"/>
          <w:lang w:val="sk-SK"/>
        </w:rPr>
        <w:t xml:space="preserve"> </w:t>
      </w:r>
      <w:r w:rsidR="00644D15" w:rsidRPr="00644D15">
        <w:rPr>
          <w:rFonts w:cs="Arial"/>
          <w:color w:val="000000"/>
          <w:szCs w:val="22"/>
          <w:lang w:val="sk-SK"/>
        </w:rPr>
        <w:t xml:space="preserve">in_rozpis_rk_zmena_odpoved.xml </w:t>
      </w:r>
      <w:r w:rsidR="004C2EC9" w:rsidRPr="00644D15">
        <w:rPr>
          <w:rFonts w:cs="Arial"/>
          <w:color w:val="000000"/>
          <w:szCs w:val="22"/>
          <w:lang w:val="sk-SK"/>
        </w:rPr>
        <w:t>a</w:t>
      </w:r>
      <w:r w:rsidR="00644D15" w:rsidRPr="00644D15">
        <w:rPr>
          <w:rFonts w:cs="Arial"/>
          <w:color w:val="000000"/>
          <w:szCs w:val="22"/>
          <w:lang w:val="sk-SK"/>
        </w:rPr>
        <w:t xml:space="preserve"> </w:t>
      </w:r>
      <w:r w:rsidR="00644D15" w:rsidRPr="00666E26">
        <w:rPr>
          <w:rFonts w:cs="Arial"/>
          <w:color w:val="000000"/>
          <w:szCs w:val="22"/>
          <w:lang w:val="sk-SK"/>
        </w:rPr>
        <w:t xml:space="preserve">XML vzor uvedený v priečinku </w:t>
      </w:r>
      <w:proofErr w:type="spellStart"/>
      <w:r w:rsidR="00644D15" w:rsidRPr="00666E26">
        <w:rPr>
          <w:rFonts w:cs="Arial"/>
          <w:color w:val="000000"/>
          <w:szCs w:val="22"/>
          <w:lang w:val="sk-SK"/>
        </w:rPr>
        <w:t>Rozpis_RK</w:t>
      </w:r>
      <w:proofErr w:type="spellEnd"/>
      <w:r w:rsidR="00644D15" w:rsidRPr="00666E26">
        <w:rPr>
          <w:rFonts w:cs="Arial"/>
          <w:color w:val="000000"/>
          <w:szCs w:val="22"/>
          <w:lang w:val="sk-SK"/>
        </w:rPr>
        <w:t>.</w:t>
      </w:r>
    </w:p>
    <w:p w:rsidR="000E19C2" w:rsidRPr="00696853" w:rsidRDefault="000E19C2" w:rsidP="000E19C2">
      <w:pPr>
        <w:pStyle w:val="Nadpis3"/>
        <w:numPr>
          <w:ilvl w:val="2"/>
          <w:numId w:val="8"/>
        </w:numPr>
      </w:pPr>
      <w:bookmarkStart w:id="74" w:name="_Toc513031928"/>
      <w:r>
        <w:lastRenderedPageBreak/>
        <w:t>Zmeny platné od 1.7.2018</w:t>
      </w:r>
      <w:bookmarkEnd w:id="74"/>
    </w:p>
    <w:p w:rsidR="00356FB2" w:rsidRDefault="00356FB2" w:rsidP="00356FB2">
      <w:r w:rsidRPr="0017387E">
        <w:t>V aktuálnej verzii dokumentácie boli zrealizované nasledujúce zmeny:</w:t>
      </w:r>
    </w:p>
    <w:p w:rsidR="00356FB2" w:rsidRDefault="00356FB2" w:rsidP="00356FB2">
      <w:r w:rsidRPr="0017387E">
        <w:t xml:space="preserve">Každý klient Štátnej pokladnice pracujúci v aplikácii </w:t>
      </w:r>
      <w:proofErr w:type="spellStart"/>
      <w:r w:rsidRPr="0017387E">
        <w:t>ManEx</w:t>
      </w:r>
      <w:proofErr w:type="spellEnd"/>
      <w:r w:rsidRPr="0017387E">
        <w:t xml:space="preserve"> je zadelený do jedného z troch režimov:</w:t>
      </w:r>
    </w:p>
    <w:p w:rsidR="00356FB2" w:rsidRDefault="00356FB2" w:rsidP="00356FB2">
      <w:pPr>
        <w:pStyle w:val="Odsekzoznamu"/>
        <w:numPr>
          <w:ilvl w:val="0"/>
          <w:numId w:val="34"/>
        </w:numPr>
        <w:spacing w:before="0" w:after="160" w:line="259" w:lineRule="auto"/>
        <w:jc w:val="left"/>
      </w:pPr>
      <w:proofErr w:type="spellStart"/>
      <w:r w:rsidRPr="0017387E">
        <w:rPr>
          <w:u w:val="single"/>
        </w:rPr>
        <w:t>Štátne</w:t>
      </w:r>
      <w:proofErr w:type="spellEnd"/>
      <w:r w:rsidRPr="0017387E">
        <w:rPr>
          <w:u w:val="single"/>
        </w:rPr>
        <w:t xml:space="preserve"> </w:t>
      </w:r>
      <w:proofErr w:type="spellStart"/>
      <w:r w:rsidRPr="0017387E">
        <w:rPr>
          <w:u w:val="single"/>
        </w:rPr>
        <w:t>rozpočtové</w:t>
      </w:r>
      <w:proofErr w:type="spellEnd"/>
      <w:r w:rsidRPr="0017387E">
        <w:rPr>
          <w:u w:val="single"/>
        </w:rPr>
        <w:t xml:space="preserve"> </w:t>
      </w:r>
      <w:proofErr w:type="spellStart"/>
      <w:r w:rsidRPr="0017387E">
        <w:rPr>
          <w:u w:val="single"/>
        </w:rPr>
        <w:t>organizácie</w:t>
      </w:r>
      <w:proofErr w:type="spellEnd"/>
      <w:r w:rsidRPr="0017387E">
        <w:t xml:space="preserve"> - </w:t>
      </w:r>
      <w:proofErr w:type="spellStart"/>
      <w:r w:rsidRPr="0017387E">
        <w:t>režim</w:t>
      </w:r>
      <w:proofErr w:type="spellEnd"/>
      <w:r w:rsidRPr="0017387E">
        <w:t xml:space="preserve"> </w:t>
      </w:r>
      <w:proofErr w:type="spellStart"/>
      <w:r w:rsidRPr="0017387E">
        <w:t>aktuálne</w:t>
      </w:r>
      <w:proofErr w:type="spellEnd"/>
      <w:r w:rsidRPr="0017387E">
        <w:t xml:space="preserve"> </w:t>
      </w:r>
      <w:proofErr w:type="spellStart"/>
      <w:r w:rsidRPr="0017387E">
        <w:t>zahŕňa</w:t>
      </w:r>
      <w:proofErr w:type="spellEnd"/>
      <w:r w:rsidRPr="0017387E">
        <w:t xml:space="preserve"> </w:t>
      </w:r>
      <w:proofErr w:type="spellStart"/>
      <w:r w:rsidRPr="0017387E">
        <w:t>klientov</w:t>
      </w:r>
      <w:proofErr w:type="spellEnd"/>
      <w:r w:rsidRPr="0017387E">
        <w:t xml:space="preserve"> </w:t>
      </w:r>
      <w:proofErr w:type="spellStart"/>
      <w:r w:rsidRPr="0017387E">
        <w:t>podľa</w:t>
      </w:r>
      <w:proofErr w:type="spellEnd"/>
      <w:r w:rsidRPr="0017387E">
        <w:t xml:space="preserve"> §8,</w:t>
      </w:r>
    </w:p>
    <w:p w:rsidR="00356FB2" w:rsidRDefault="00356FB2" w:rsidP="00356FB2">
      <w:pPr>
        <w:pStyle w:val="Odsekzoznamu"/>
        <w:numPr>
          <w:ilvl w:val="0"/>
          <w:numId w:val="34"/>
        </w:numPr>
        <w:spacing w:before="0" w:after="160" w:line="259" w:lineRule="auto"/>
        <w:jc w:val="left"/>
      </w:pPr>
      <w:proofErr w:type="spellStart"/>
      <w:r w:rsidRPr="0017387E">
        <w:rPr>
          <w:u w:val="single"/>
        </w:rPr>
        <w:t>Vybraní</w:t>
      </w:r>
      <w:proofErr w:type="spellEnd"/>
      <w:r w:rsidRPr="0017387E">
        <w:rPr>
          <w:u w:val="single"/>
        </w:rPr>
        <w:t xml:space="preserve"> </w:t>
      </w:r>
      <w:proofErr w:type="spellStart"/>
      <w:r w:rsidRPr="0017387E">
        <w:rPr>
          <w:u w:val="single"/>
        </w:rPr>
        <w:t>klienti</w:t>
      </w:r>
      <w:proofErr w:type="spellEnd"/>
      <w:r w:rsidRPr="0017387E">
        <w:rPr>
          <w:u w:val="single"/>
        </w:rPr>
        <w:t xml:space="preserve"> </w:t>
      </w:r>
      <w:proofErr w:type="spellStart"/>
      <w:r w:rsidRPr="0017387E">
        <w:rPr>
          <w:u w:val="single"/>
        </w:rPr>
        <w:t>verejnej</w:t>
      </w:r>
      <w:proofErr w:type="spellEnd"/>
      <w:r w:rsidRPr="0017387E">
        <w:rPr>
          <w:u w:val="single"/>
        </w:rPr>
        <w:t xml:space="preserve"> </w:t>
      </w:r>
      <w:proofErr w:type="spellStart"/>
      <w:r w:rsidRPr="0017387E">
        <w:rPr>
          <w:u w:val="single"/>
        </w:rPr>
        <w:t>správy</w:t>
      </w:r>
      <w:proofErr w:type="spellEnd"/>
      <w:r w:rsidRPr="0017387E">
        <w:t xml:space="preserve"> - </w:t>
      </w:r>
      <w:proofErr w:type="spellStart"/>
      <w:r w:rsidRPr="0017387E">
        <w:t>režim</w:t>
      </w:r>
      <w:proofErr w:type="spellEnd"/>
      <w:r w:rsidRPr="0017387E">
        <w:t xml:space="preserve"> </w:t>
      </w:r>
      <w:proofErr w:type="spellStart"/>
      <w:r w:rsidRPr="0017387E">
        <w:t>aktuálne</w:t>
      </w:r>
      <w:proofErr w:type="spellEnd"/>
      <w:r w:rsidRPr="0017387E">
        <w:t xml:space="preserve"> </w:t>
      </w:r>
      <w:proofErr w:type="spellStart"/>
      <w:r w:rsidRPr="0017387E">
        <w:t>zahŕňa</w:t>
      </w:r>
      <w:proofErr w:type="spellEnd"/>
      <w:r w:rsidRPr="0017387E">
        <w:t xml:space="preserve"> </w:t>
      </w:r>
      <w:proofErr w:type="spellStart"/>
      <w:r w:rsidRPr="0017387E">
        <w:t>klientov</w:t>
      </w:r>
      <w:proofErr w:type="spellEnd"/>
      <w:r w:rsidRPr="0017387E">
        <w:t xml:space="preserve"> </w:t>
      </w:r>
      <w:proofErr w:type="spellStart"/>
      <w:r w:rsidRPr="0017387E">
        <w:t>podľa</w:t>
      </w:r>
      <w:proofErr w:type="spellEnd"/>
      <w:r w:rsidRPr="0017387E">
        <w:t xml:space="preserve"> §8a,</w:t>
      </w:r>
    </w:p>
    <w:p w:rsidR="00356FB2" w:rsidRDefault="00356FB2" w:rsidP="00356FB2">
      <w:pPr>
        <w:pStyle w:val="Odsekzoznamu"/>
        <w:numPr>
          <w:ilvl w:val="0"/>
          <w:numId w:val="34"/>
        </w:numPr>
        <w:spacing w:before="0" w:after="160" w:line="259" w:lineRule="auto"/>
        <w:jc w:val="left"/>
      </w:pPr>
      <w:proofErr w:type="spellStart"/>
      <w:r w:rsidRPr="0017387E">
        <w:rPr>
          <w:u w:val="single"/>
        </w:rPr>
        <w:t>Ostatní</w:t>
      </w:r>
      <w:proofErr w:type="spellEnd"/>
      <w:r w:rsidRPr="0017387E">
        <w:rPr>
          <w:u w:val="single"/>
        </w:rPr>
        <w:t xml:space="preserve"> </w:t>
      </w:r>
      <w:proofErr w:type="spellStart"/>
      <w:r w:rsidRPr="0017387E">
        <w:rPr>
          <w:u w:val="single"/>
        </w:rPr>
        <w:t>klienti</w:t>
      </w:r>
      <w:proofErr w:type="spellEnd"/>
      <w:r w:rsidRPr="0017387E">
        <w:t xml:space="preserve"> - </w:t>
      </w:r>
      <w:proofErr w:type="spellStart"/>
      <w:r w:rsidRPr="0017387E">
        <w:t>režim</w:t>
      </w:r>
      <w:proofErr w:type="spellEnd"/>
      <w:r w:rsidRPr="0017387E">
        <w:t xml:space="preserve"> </w:t>
      </w:r>
      <w:proofErr w:type="spellStart"/>
      <w:r w:rsidRPr="0017387E">
        <w:t>zahŕňa</w:t>
      </w:r>
      <w:proofErr w:type="spellEnd"/>
      <w:r w:rsidRPr="0017387E">
        <w:t xml:space="preserve"> </w:t>
      </w:r>
      <w:proofErr w:type="spellStart"/>
      <w:r w:rsidRPr="0017387E">
        <w:t>ostatných</w:t>
      </w:r>
      <w:proofErr w:type="spellEnd"/>
      <w:r w:rsidRPr="0017387E">
        <w:t xml:space="preserve"> </w:t>
      </w:r>
      <w:proofErr w:type="spellStart"/>
      <w:r w:rsidRPr="0017387E">
        <w:t>klientov</w:t>
      </w:r>
      <w:proofErr w:type="spellEnd"/>
      <w:r w:rsidRPr="0017387E">
        <w:t xml:space="preserve">, t. j. </w:t>
      </w:r>
      <w:proofErr w:type="spellStart"/>
      <w:r w:rsidRPr="0017387E">
        <w:t>klientov</w:t>
      </w:r>
      <w:proofErr w:type="spellEnd"/>
      <w:r w:rsidRPr="0017387E">
        <w:t xml:space="preserve"> </w:t>
      </w:r>
      <w:proofErr w:type="spellStart"/>
      <w:r w:rsidRPr="0017387E">
        <w:t>podľa</w:t>
      </w:r>
      <w:proofErr w:type="spellEnd"/>
      <w:r w:rsidRPr="0017387E">
        <w:t xml:space="preserve"> §9 a §9a.</w:t>
      </w:r>
    </w:p>
    <w:p w:rsidR="00356FB2" w:rsidRDefault="00356FB2" w:rsidP="00356FB2">
      <w:r w:rsidRPr="0017387E">
        <w:t>V zmysle nového rozdelenia režimov klientov boli upravené aj názvy jednotlivých správ.</w:t>
      </w:r>
    </w:p>
    <w:p w:rsidR="00356FB2" w:rsidRDefault="00356FB2" w:rsidP="00356FB2"/>
    <w:p w:rsidR="00356FB2" w:rsidRPr="0017387E" w:rsidRDefault="00356FB2" w:rsidP="00356FB2">
      <w:pPr>
        <w:rPr>
          <w:b/>
        </w:rPr>
      </w:pPr>
      <w:r w:rsidRPr="0017387E">
        <w:rPr>
          <w:b/>
        </w:rPr>
        <w:t>Vstupná XML definícia pre jednotnú dávkovú platbu</w:t>
      </w:r>
    </w:p>
    <w:p w:rsidR="00356FB2" w:rsidRDefault="00356FB2" w:rsidP="00356FB2">
      <w:pPr>
        <w:pStyle w:val="Odsekzoznamu"/>
        <w:numPr>
          <w:ilvl w:val="0"/>
          <w:numId w:val="35"/>
        </w:numPr>
        <w:spacing w:before="0" w:after="160" w:line="259" w:lineRule="auto"/>
        <w:jc w:val="left"/>
      </w:pPr>
      <w:proofErr w:type="spellStart"/>
      <w:r>
        <w:t>Umožnenie</w:t>
      </w:r>
      <w:proofErr w:type="spellEnd"/>
      <w:r>
        <w:t xml:space="preserve"> </w:t>
      </w:r>
      <w:proofErr w:type="spellStart"/>
      <w:r>
        <w:t>zadávania</w:t>
      </w:r>
      <w:proofErr w:type="spellEnd"/>
      <w:r>
        <w:t xml:space="preserve"> </w:t>
      </w:r>
      <w:proofErr w:type="spellStart"/>
      <w:r>
        <w:t>vybraných</w:t>
      </w:r>
      <w:proofErr w:type="spellEnd"/>
      <w:r>
        <w:t xml:space="preserve"> </w:t>
      </w:r>
      <w:proofErr w:type="spellStart"/>
      <w:r>
        <w:t>kombinácií</w:t>
      </w:r>
      <w:proofErr w:type="spellEnd"/>
      <w:r>
        <w:t xml:space="preserve"> </w:t>
      </w:r>
      <w:proofErr w:type="spellStart"/>
      <w:r>
        <w:t>platieb</w:t>
      </w:r>
      <w:proofErr w:type="spellEnd"/>
      <w:r>
        <w:t xml:space="preserve"> v DR, DB a DS </w:t>
      </w:r>
      <w:proofErr w:type="spellStart"/>
      <w:r>
        <w:t>dávkových</w:t>
      </w:r>
      <w:proofErr w:type="spellEnd"/>
      <w:r>
        <w:t xml:space="preserve"> </w:t>
      </w:r>
      <w:proofErr w:type="spellStart"/>
      <w:r>
        <w:t>platbách</w:t>
      </w:r>
      <w:proofErr w:type="spellEnd"/>
      <w:r>
        <w:t xml:space="preserve">, </w:t>
      </w:r>
      <w:proofErr w:type="spellStart"/>
      <w:r>
        <w:t>ktoré</w:t>
      </w:r>
      <w:proofErr w:type="spellEnd"/>
      <w:r>
        <w:t xml:space="preserve"> </w:t>
      </w:r>
      <w:proofErr w:type="spellStart"/>
      <w:r>
        <w:t>boli</w:t>
      </w:r>
      <w:proofErr w:type="spellEnd"/>
      <w:r>
        <w:t xml:space="preserve"> od 1.1.2018 </w:t>
      </w:r>
      <w:proofErr w:type="spellStart"/>
      <w:r>
        <w:t>zakázané</w:t>
      </w:r>
      <w:proofErr w:type="spellEnd"/>
      <w:r>
        <w:t xml:space="preserve">, </w:t>
      </w:r>
      <w:proofErr w:type="spellStart"/>
      <w:r>
        <w:t>tj</w:t>
      </w:r>
      <w:proofErr w:type="spellEnd"/>
      <w:r>
        <w:t xml:space="preserve">. je </w:t>
      </w:r>
      <w:proofErr w:type="spellStart"/>
      <w:r>
        <w:t>umožnené</w:t>
      </w:r>
      <w:proofErr w:type="spellEnd"/>
      <w:r>
        <w:t xml:space="preserve"> </w:t>
      </w:r>
      <w:proofErr w:type="spellStart"/>
      <w:r>
        <w:t>kombinovať</w:t>
      </w:r>
      <w:proofErr w:type="spellEnd"/>
      <w:r>
        <w:t>:</w:t>
      </w:r>
    </w:p>
    <w:p w:rsidR="00356FB2" w:rsidRDefault="00356FB2" w:rsidP="00356FB2">
      <w:pPr>
        <w:pStyle w:val="Odsekzoznamu"/>
        <w:numPr>
          <w:ilvl w:val="1"/>
          <w:numId w:val="35"/>
        </w:numPr>
        <w:spacing w:before="0" w:after="160" w:line="259" w:lineRule="auto"/>
        <w:jc w:val="left"/>
      </w:pPr>
      <w:proofErr w:type="spellStart"/>
      <w:r>
        <w:t>platby</w:t>
      </w:r>
      <w:proofErr w:type="spellEnd"/>
      <w:r>
        <w:t xml:space="preserve"> zo </w:t>
      </w:r>
      <w:proofErr w:type="spellStart"/>
      <w:r>
        <w:t>samostatných</w:t>
      </w:r>
      <w:proofErr w:type="spellEnd"/>
      <w:r>
        <w:t xml:space="preserve"> </w:t>
      </w:r>
      <w:proofErr w:type="spellStart"/>
      <w:r>
        <w:t>účtov</w:t>
      </w:r>
      <w:proofErr w:type="spellEnd"/>
      <w:r>
        <w:t xml:space="preserve"> s </w:t>
      </w:r>
      <w:proofErr w:type="spellStart"/>
      <w:r>
        <w:t>rôznym</w:t>
      </w:r>
      <w:proofErr w:type="spellEnd"/>
      <w:r>
        <w:t xml:space="preserve"> </w:t>
      </w:r>
      <w:proofErr w:type="spellStart"/>
      <w:r>
        <w:t>nastavením</w:t>
      </w:r>
      <w:proofErr w:type="spellEnd"/>
      <w:r>
        <w:t xml:space="preserve"> </w:t>
      </w:r>
      <w:proofErr w:type="spellStart"/>
      <w:r>
        <w:t>vlastnosti</w:t>
      </w:r>
      <w:proofErr w:type="spellEnd"/>
      <w:r>
        <w:t xml:space="preserve"> „</w:t>
      </w:r>
      <w:proofErr w:type="spellStart"/>
      <w:r>
        <w:t>Typ</w:t>
      </w:r>
      <w:proofErr w:type="spellEnd"/>
      <w:r>
        <w:t xml:space="preserve"> </w:t>
      </w:r>
      <w:proofErr w:type="spellStart"/>
      <w:r>
        <w:t>samostatného</w:t>
      </w:r>
      <w:proofErr w:type="spellEnd"/>
      <w:r>
        <w:t xml:space="preserve"> </w:t>
      </w:r>
      <w:proofErr w:type="spellStart"/>
      <w:r>
        <w:t>účtu</w:t>
      </w:r>
      <w:proofErr w:type="spellEnd"/>
      <w:r>
        <w:t xml:space="preserve">“ v </w:t>
      </w:r>
      <w:proofErr w:type="spellStart"/>
      <w:r>
        <w:t>jednej</w:t>
      </w:r>
      <w:proofErr w:type="spellEnd"/>
      <w:r>
        <w:t xml:space="preserve"> DB </w:t>
      </w:r>
      <w:proofErr w:type="spellStart"/>
      <w:r>
        <w:t>dávkovej</w:t>
      </w:r>
      <w:proofErr w:type="spellEnd"/>
      <w:r>
        <w:t xml:space="preserve"> </w:t>
      </w:r>
      <w:proofErr w:type="spellStart"/>
      <w:r>
        <w:t>platbe</w:t>
      </w:r>
      <w:proofErr w:type="spellEnd"/>
      <w:r>
        <w:t>,</w:t>
      </w:r>
    </w:p>
    <w:p w:rsidR="00356FB2" w:rsidRDefault="00356FB2" w:rsidP="00356FB2">
      <w:pPr>
        <w:pStyle w:val="Odsekzoznamu"/>
        <w:numPr>
          <w:ilvl w:val="1"/>
          <w:numId w:val="35"/>
        </w:numPr>
        <w:spacing w:before="0" w:after="160" w:line="259" w:lineRule="auto"/>
        <w:jc w:val="left"/>
      </w:pPr>
      <w:proofErr w:type="spellStart"/>
      <w:r>
        <w:t>platby</w:t>
      </w:r>
      <w:proofErr w:type="spellEnd"/>
      <w:r>
        <w:t xml:space="preserve"> zo </w:t>
      </w:r>
      <w:proofErr w:type="spellStart"/>
      <w:r>
        <w:t>samostatných</w:t>
      </w:r>
      <w:proofErr w:type="spellEnd"/>
      <w:r>
        <w:t xml:space="preserve"> </w:t>
      </w:r>
      <w:proofErr w:type="spellStart"/>
      <w:r>
        <w:t>účtov</w:t>
      </w:r>
      <w:proofErr w:type="spellEnd"/>
      <w:r>
        <w:t xml:space="preserve"> </w:t>
      </w:r>
      <w:proofErr w:type="spellStart"/>
      <w:r>
        <w:t>povinne</w:t>
      </w:r>
      <w:proofErr w:type="spellEnd"/>
      <w:r>
        <w:t xml:space="preserve"> </w:t>
      </w:r>
      <w:proofErr w:type="spellStart"/>
      <w:r>
        <w:t>klasifikovaných</w:t>
      </w:r>
      <w:proofErr w:type="spellEnd"/>
      <w:r>
        <w:t xml:space="preserve"> </w:t>
      </w:r>
      <w:proofErr w:type="spellStart"/>
      <w:r>
        <w:t>smerované</w:t>
      </w:r>
      <w:proofErr w:type="spellEnd"/>
      <w:r>
        <w:t xml:space="preserve"> </w:t>
      </w:r>
      <w:proofErr w:type="spellStart"/>
      <w:r>
        <w:t>na</w:t>
      </w:r>
      <w:proofErr w:type="spellEnd"/>
      <w:r>
        <w:t xml:space="preserve"> </w:t>
      </w:r>
      <w:proofErr w:type="spellStart"/>
      <w:r>
        <w:t>príjmové</w:t>
      </w:r>
      <w:proofErr w:type="spellEnd"/>
      <w:r>
        <w:t xml:space="preserve"> </w:t>
      </w:r>
      <w:proofErr w:type="spellStart"/>
      <w:r>
        <w:t>účty</w:t>
      </w:r>
      <w:proofErr w:type="spellEnd"/>
      <w:r>
        <w:t xml:space="preserve"> </w:t>
      </w:r>
      <w:proofErr w:type="spellStart"/>
      <w:r>
        <w:t>rovnakého</w:t>
      </w:r>
      <w:proofErr w:type="spellEnd"/>
      <w:r>
        <w:t xml:space="preserve"> </w:t>
      </w:r>
      <w:proofErr w:type="spellStart"/>
      <w:r>
        <w:t>klienta</w:t>
      </w:r>
      <w:proofErr w:type="spellEnd"/>
      <w:r>
        <w:t xml:space="preserve"> s </w:t>
      </w:r>
      <w:proofErr w:type="spellStart"/>
      <w:r>
        <w:t>inými</w:t>
      </w:r>
      <w:proofErr w:type="spellEnd"/>
      <w:r>
        <w:t xml:space="preserve"> </w:t>
      </w:r>
      <w:proofErr w:type="spellStart"/>
      <w:r>
        <w:t>platbami</w:t>
      </w:r>
      <w:proofErr w:type="spellEnd"/>
      <w:r>
        <w:t xml:space="preserve"> v </w:t>
      </w:r>
      <w:proofErr w:type="spellStart"/>
      <w:r>
        <w:t>jednej</w:t>
      </w:r>
      <w:proofErr w:type="spellEnd"/>
      <w:r>
        <w:t xml:space="preserve"> DB </w:t>
      </w:r>
      <w:proofErr w:type="spellStart"/>
      <w:r>
        <w:t>dávkovej</w:t>
      </w:r>
      <w:proofErr w:type="spellEnd"/>
      <w:r>
        <w:t xml:space="preserve"> </w:t>
      </w:r>
      <w:proofErr w:type="spellStart"/>
      <w:r>
        <w:t>platbe</w:t>
      </w:r>
      <w:proofErr w:type="spellEnd"/>
      <w:r>
        <w:t>,</w:t>
      </w:r>
    </w:p>
    <w:p w:rsidR="00356FB2" w:rsidRDefault="00356FB2" w:rsidP="00356FB2">
      <w:pPr>
        <w:pStyle w:val="Odsekzoznamu"/>
        <w:numPr>
          <w:ilvl w:val="1"/>
          <w:numId w:val="35"/>
        </w:numPr>
        <w:spacing w:before="0" w:after="160" w:line="259" w:lineRule="auto"/>
        <w:jc w:val="left"/>
      </w:pPr>
      <w:proofErr w:type="spellStart"/>
      <w:r>
        <w:t>platby</w:t>
      </w:r>
      <w:proofErr w:type="spellEnd"/>
      <w:r>
        <w:t xml:space="preserve"> zo </w:t>
      </w:r>
      <w:proofErr w:type="spellStart"/>
      <w:r>
        <w:t>samostatných</w:t>
      </w:r>
      <w:proofErr w:type="spellEnd"/>
      <w:r>
        <w:t xml:space="preserve"> </w:t>
      </w:r>
      <w:proofErr w:type="spellStart"/>
      <w:r>
        <w:t>účtov</w:t>
      </w:r>
      <w:proofErr w:type="spellEnd"/>
      <w:r>
        <w:t xml:space="preserve"> </w:t>
      </w:r>
      <w:proofErr w:type="spellStart"/>
      <w:r>
        <w:t>povinne</w:t>
      </w:r>
      <w:proofErr w:type="spellEnd"/>
      <w:r>
        <w:t xml:space="preserve"> </w:t>
      </w:r>
      <w:proofErr w:type="spellStart"/>
      <w:r>
        <w:t>klasifikovaných</w:t>
      </w:r>
      <w:proofErr w:type="spellEnd"/>
      <w:r>
        <w:t xml:space="preserve"> </w:t>
      </w:r>
      <w:proofErr w:type="spellStart"/>
      <w:r>
        <w:t>smerované</w:t>
      </w:r>
      <w:proofErr w:type="spellEnd"/>
      <w:r>
        <w:t xml:space="preserve"> </w:t>
      </w:r>
      <w:proofErr w:type="spellStart"/>
      <w:r>
        <w:t>na</w:t>
      </w:r>
      <w:proofErr w:type="spellEnd"/>
      <w:r>
        <w:t xml:space="preserve"> </w:t>
      </w:r>
      <w:proofErr w:type="spellStart"/>
      <w:r>
        <w:t>príjmové</w:t>
      </w:r>
      <w:proofErr w:type="spellEnd"/>
      <w:r>
        <w:t xml:space="preserve"> </w:t>
      </w:r>
      <w:proofErr w:type="spellStart"/>
      <w:r>
        <w:t>účty</w:t>
      </w:r>
      <w:proofErr w:type="spellEnd"/>
      <w:r>
        <w:t xml:space="preserve"> </w:t>
      </w:r>
      <w:proofErr w:type="spellStart"/>
      <w:r>
        <w:t>iného</w:t>
      </w:r>
      <w:proofErr w:type="spellEnd"/>
      <w:r>
        <w:t xml:space="preserve"> </w:t>
      </w:r>
      <w:proofErr w:type="spellStart"/>
      <w:r>
        <w:t>klienta</w:t>
      </w:r>
      <w:proofErr w:type="spellEnd"/>
      <w:r>
        <w:t xml:space="preserve"> s </w:t>
      </w:r>
      <w:proofErr w:type="spellStart"/>
      <w:r>
        <w:t>inými</w:t>
      </w:r>
      <w:proofErr w:type="spellEnd"/>
      <w:r>
        <w:t xml:space="preserve"> </w:t>
      </w:r>
      <w:proofErr w:type="spellStart"/>
      <w:r>
        <w:t>platbami</w:t>
      </w:r>
      <w:proofErr w:type="spellEnd"/>
      <w:r>
        <w:t xml:space="preserve"> v </w:t>
      </w:r>
      <w:proofErr w:type="spellStart"/>
      <w:r>
        <w:t>jednej</w:t>
      </w:r>
      <w:proofErr w:type="spellEnd"/>
      <w:r>
        <w:t xml:space="preserve"> DB </w:t>
      </w:r>
      <w:proofErr w:type="spellStart"/>
      <w:r>
        <w:t>dávkovej</w:t>
      </w:r>
      <w:proofErr w:type="spellEnd"/>
      <w:r>
        <w:t xml:space="preserve"> </w:t>
      </w:r>
      <w:proofErr w:type="spellStart"/>
      <w:r>
        <w:t>platbe</w:t>
      </w:r>
      <w:proofErr w:type="spellEnd"/>
      <w:r>
        <w:t>,</w:t>
      </w:r>
    </w:p>
    <w:p w:rsidR="00356FB2" w:rsidRDefault="00356FB2" w:rsidP="00356FB2">
      <w:pPr>
        <w:pStyle w:val="Odsekzoznamu"/>
        <w:numPr>
          <w:ilvl w:val="1"/>
          <w:numId w:val="35"/>
        </w:numPr>
        <w:spacing w:before="0" w:after="160" w:line="259" w:lineRule="auto"/>
        <w:jc w:val="left"/>
      </w:pPr>
      <w:proofErr w:type="spellStart"/>
      <w:r w:rsidRPr="00741F88">
        <w:t>platby</w:t>
      </w:r>
      <w:proofErr w:type="spellEnd"/>
      <w:r w:rsidRPr="00741F88">
        <w:t xml:space="preserve"> z </w:t>
      </w:r>
      <w:proofErr w:type="spellStart"/>
      <w:r w:rsidRPr="00741F88">
        <w:t>bežných</w:t>
      </w:r>
      <w:proofErr w:type="spellEnd"/>
      <w:r w:rsidRPr="00741F88">
        <w:t xml:space="preserve"> </w:t>
      </w:r>
      <w:proofErr w:type="spellStart"/>
      <w:r w:rsidRPr="00741F88">
        <w:t>účtov</w:t>
      </w:r>
      <w:proofErr w:type="spellEnd"/>
      <w:r w:rsidRPr="00741F88">
        <w:t xml:space="preserve"> s </w:t>
      </w:r>
      <w:proofErr w:type="spellStart"/>
      <w:r w:rsidRPr="00741F88">
        <w:t>platbami</w:t>
      </w:r>
      <w:proofErr w:type="spellEnd"/>
      <w:r w:rsidRPr="00741F88">
        <w:t xml:space="preserve"> zo </w:t>
      </w:r>
      <w:proofErr w:type="spellStart"/>
      <w:r w:rsidRPr="00741F88">
        <w:t>samostatných</w:t>
      </w:r>
      <w:proofErr w:type="spellEnd"/>
      <w:r w:rsidRPr="00741F88">
        <w:t xml:space="preserve"> </w:t>
      </w:r>
      <w:proofErr w:type="spellStart"/>
      <w:r w:rsidRPr="00741F88">
        <w:t>účtov</w:t>
      </w:r>
      <w:proofErr w:type="spellEnd"/>
      <w:r w:rsidRPr="00741F88">
        <w:t xml:space="preserve"> v </w:t>
      </w:r>
      <w:proofErr w:type="spellStart"/>
      <w:r w:rsidRPr="00741F88">
        <w:t>jednej</w:t>
      </w:r>
      <w:proofErr w:type="spellEnd"/>
      <w:r w:rsidRPr="00741F88">
        <w:t xml:space="preserve"> DB </w:t>
      </w:r>
      <w:proofErr w:type="spellStart"/>
      <w:r w:rsidRPr="00741F88">
        <w:t>dávkovej</w:t>
      </w:r>
      <w:proofErr w:type="spellEnd"/>
      <w:r w:rsidRPr="00741F88">
        <w:t xml:space="preserve"> </w:t>
      </w:r>
      <w:proofErr w:type="spellStart"/>
      <w:r w:rsidRPr="00741F88">
        <w:t>platbe</w:t>
      </w:r>
      <w:proofErr w:type="spellEnd"/>
      <w:r w:rsidRPr="00741F88">
        <w:t>,</w:t>
      </w:r>
    </w:p>
    <w:p w:rsidR="00356FB2" w:rsidRDefault="00356FB2" w:rsidP="00356FB2">
      <w:pPr>
        <w:pStyle w:val="Odsekzoznamu"/>
        <w:numPr>
          <w:ilvl w:val="1"/>
          <w:numId w:val="35"/>
        </w:numPr>
        <w:spacing w:before="0" w:after="160" w:line="259" w:lineRule="auto"/>
        <w:jc w:val="left"/>
      </w:pPr>
      <w:proofErr w:type="spellStart"/>
      <w:r>
        <w:t>platby</w:t>
      </w:r>
      <w:proofErr w:type="spellEnd"/>
      <w:r>
        <w:t xml:space="preserve"> zo </w:t>
      </w:r>
      <w:proofErr w:type="spellStart"/>
      <w:r>
        <w:t>samostatných</w:t>
      </w:r>
      <w:proofErr w:type="spellEnd"/>
      <w:r>
        <w:t xml:space="preserve"> </w:t>
      </w:r>
      <w:proofErr w:type="spellStart"/>
      <w:r>
        <w:t>účtov</w:t>
      </w:r>
      <w:proofErr w:type="spellEnd"/>
      <w:r>
        <w:t xml:space="preserve"> s </w:t>
      </w:r>
      <w:proofErr w:type="spellStart"/>
      <w:r>
        <w:t>aktívnou</w:t>
      </w:r>
      <w:proofErr w:type="spellEnd"/>
      <w:r>
        <w:t xml:space="preserve"> </w:t>
      </w:r>
      <w:proofErr w:type="spellStart"/>
      <w:r>
        <w:t>vlastnosťou</w:t>
      </w:r>
      <w:proofErr w:type="spellEnd"/>
      <w:r>
        <w:t xml:space="preserve"> „</w:t>
      </w:r>
      <w:proofErr w:type="spellStart"/>
      <w:r>
        <w:t>Špeciálne</w:t>
      </w:r>
      <w:proofErr w:type="spellEnd"/>
      <w:r>
        <w:t xml:space="preserve"> </w:t>
      </w:r>
      <w:proofErr w:type="spellStart"/>
      <w:r>
        <w:t>operácie</w:t>
      </w:r>
      <w:proofErr w:type="spellEnd"/>
      <w:r>
        <w:t xml:space="preserve">“ s </w:t>
      </w:r>
      <w:proofErr w:type="spellStart"/>
      <w:r>
        <w:t>rôznym</w:t>
      </w:r>
      <w:proofErr w:type="spellEnd"/>
      <w:r>
        <w:t xml:space="preserve"> </w:t>
      </w:r>
      <w:proofErr w:type="spellStart"/>
      <w:r>
        <w:t>nastavením</w:t>
      </w:r>
      <w:proofErr w:type="spellEnd"/>
      <w:r>
        <w:t xml:space="preserve"> </w:t>
      </w:r>
      <w:proofErr w:type="spellStart"/>
      <w:r>
        <w:t>vlastnosti</w:t>
      </w:r>
      <w:proofErr w:type="spellEnd"/>
      <w:r>
        <w:t xml:space="preserve"> „</w:t>
      </w:r>
      <w:proofErr w:type="spellStart"/>
      <w:r>
        <w:t>Typ</w:t>
      </w:r>
      <w:proofErr w:type="spellEnd"/>
      <w:r>
        <w:t xml:space="preserve"> </w:t>
      </w:r>
      <w:proofErr w:type="spellStart"/>
      <w:r>
        <w:t>samostatného</w:t>
      </w:r>
      <w:proofErr w:type="spellEnd"/>
      <w:r>
        <w:t xml:space="preserve"> </w:t>
      </w:r>
      <w:proofErr w:type="spellStart"/>
      <w:r>
        <w:t>účtu</w:t>
      </w:r>
      <w:proofErr w:type="spellEnd"/>
      <w:r>
        <w:t xml:space="preserve">“ v </w:t>
      </w:r>
      <w:proofErr w:type="spellStart"/>
      <w:r>
        <w:t>jednej</w:t>
      </w:r>
      <w:proofErr w:type="spellEnd"/>
      <w:r>
        <w:t xml:space="preserve"> DS </w:t>
      </w:r>
      <w:proofErr w:type="spellStart"/>
      <w:r>
        <w:t>dávkovej</w:t>
      </w:r>
      <w:proofErr w:type="spellEnd"/>
      <w:r>
        <w:t xml:space="preserve"> </w:t>
      </w:r>
      <w:proofErr w:type="spellStart"/>
      <w:r>
        <w:t>platbe</w:t>
      </w:r>
      <w:proofErr w:type="spellEnd"/>
      <w:r>
        <w:t>,</w:t>
      </w:r>
    </w:p>
    <w:p w:rsidR="00356FB2" w:rsidRDefault="00356FB2" w:rsidP="00356FB2">
      <w:pPr>
        <w:pStyle w:val="Odsekzoznamu"/>
        <w:numPr>
          <w:ilvl w:val="1"/>
          <w:numId w:val="35"/>
        </w:numPr>
        <w:spacing w:before="0" w:after="160" w:line="259" w:lineRule="auto"/>
        <w:jc w:val="left"/>
      </w:pPr>
      <w:proofErr w:type="spellStart"/>
      <w:r>
        <w:t>platby</w:t>
      </w:r>
      <w:proofErr w:type="spellEnd"/>
      <w:r>
        <w:t xml:space="preserve"> z </w:t>
      </w:r>
      <w:proofErr w:type="spellStart"/>
      <w:r>
        <w:t>príjmových</w:t>
      </w:r>
      <w:proofErr w:type="spellEnd"/>
      <w:r>
        <w:t xml:space="preserve"> </w:t>
      </w:r>
      <w:proofErr w:type="spellStart"/>
      <w:r>
        <w:t>účtov</w:t>
      </w:r>
      <w:proofErr w:type="spellEnd"/>
      <w:r>
        <w:t xml:space="preserve"> s </w:t>
      </w:r>
      <w:proofErr w:type="spellStart"/>
      <w:r>
        <w:t>platbami</w:t>
      </w:r>
      <w:proofErr w:type="spellEnd"/>
      <w:r>
        <w:t xml:space="preserve"> zo </w:t>
      </w:r>
      <w:proofErr w:type="spellStart"/>
      <w:r>
        <w:t>samostatných</w:t>
      </w:r>
      <w:proofErr w:type="spellEnd"/>
      <w:r>
        <w:t xml:space="preserve"> </w:t>
      </w:r>
      <w:proofErr w:type="spellStart"/>
      <w:r>
        <w:t>účtov</w:t>
      </w:r>
      <w:proofErr w:type="spellEnd"/>
      <w:r>
        <w:t xml:space="preserve"> s </w:t>
      </w:r>
      <w:proofErr w:type="spellStart"/>
      <w:r>
        <w:t>aktívnou</w:t>
      </w:r>
      <w:proofErr w:type="spellEnd"/>
      <w:r>
        <w:t xml:space="preserve"> </w:t>
      </w:r>
      <w:proofErr w:type="spellStart"/>
      <w:r>
        <w:t>vlastnosťou</w:t>
      </w:r>
      <w:proofErr w:type="spellEnd"/>
      <w:r>
        <w:t xml:space="preserve"> „</w:t>
      </w:r>
      <w:proofErr w:type="spellStart"/>
      <w:r>
        <w:t>Špeciálne</w:t>
      </w:r>
      <w:proofErr w:type="spellEnd"/>
      <w:r>
        <w:t xml:space="preserve"> </w:t>
      </w:r>
      <w:proofErr w:type="spellStart"/>
      <w:r>
        <w:t>operácie</w:t>
      </w:r>
      <w:proofErr w:type="spellEnd"/>
      <w:r>
        <w:t xml:space="preserve">“ v </w:t>
      </w:r>
      <w:proofErr w:type="spellStart"/>
      <w:r>
        <w:t>jednej</w:t>
      </w:r>
      <w:proofErr w:type="spellEnd"/>
      <w:r>
        <w:t xml:space="preserve"> DS </w:t>
      </w:r>
      <w:proofErr w:type="spellStart"/>
      <w:r>
        <w:t>dávkovej</w:t>
      </w:r>
      <w:proofErr w:type="spellEnd"/>
      <w:r>
        <w:t xml:space="preserve"> </w:t>
      </w:r>
      <w:proofErr w:type="spellStart"/>
      <w:r>
        <w:t>platbe</w:t>
      </w:r>
      <w:proofErr w:type="spellEnd"/>
      <w:r>
        <w:t>,</w:t>
      </w:r>
    </w:p>
    <w:p w:rsidR="00356FB2" w:rsidRDefault="00356FB2" w:rsidP="00356FB2">
      <w:pPr>
        <w:pStyle w:val="Odsekzoznamu"/>
        <w:numPr>
          <w:ilvl w:val="1"/>
          <w:numId w:val="35"/>
        </w:numPr>
        <w:spacing w:before="0" w:after="0" w:line="259" w:lineRule="auto"/>
        <w:ind w:left="1434" w:hanging="357"/>
        <w:jc w:val="left"/>
      </w:pPr>
      <w:proofErr w:type="spellStart"/>
      <w:r>
        <w:t>platby</w:t>
      </w:r>
      <w:proofErr w:type="spellEnd"/>
      <w:r>
        <w:t xml:space="preserve"> z </w:t>
      </w:r>
      <w:proofErr w:type="spellStart"/>
      <w:r>
        <w:t>výdavkových</w:t>
      </w:r>
      <w:proofErr w:type="spellEnd"/>
      <w:r>
        <w:t xml:space="preserve"> </w:t>
      </w:r>
      <w:proofErr w:type="spellStart"/>
      <w:r>
        <w:t>účtov</w:t>
      </w:r>
      <w:proofErr w:type="spellEnd"/>
      <w:r>
        <w:t xml:space="preserve"> </w:t>
      </w:r>
      <w:proofErr w:type="spellStart"/>
      <w:r>
        <w:t>smerované</w:t>
      </w:r>
      <w:proofErr w:type="spellEnd"/>
      <w:r>
        <w:t xml:space="preserve"> </w:t>
      </w:r>
      <w:proofErr w:type="spellStart"/>
      <w:r>
        <w:t>na</w:t>
      </w:r>
      <w:proofErr w:type="spellEnd"/>
      <w:r>
        <w:t xml:space="preserve"> </w:t>
      </w:r>
      <w:proofErr w:type="spellStart"/>
      <w:r>
        <w:t>samostatné</w:t>
      </w:r>
      <w:proofErr w:type="spellEnd"/>
      <w:r>
        <w:t xml:space="preserve"> </w:t>
      </w:r>
      <w:proofErr w:type="spellStart"/>
      <w:r>
        <w:t>účty</w:t>
      </w:r>
      <w:proofErr w:type="spellEnd"/>
      <w:r>
        <w:t xml:space="preserve"> </w:t>
      </w:r>
      <w:proofErr w:type="spellStart"/>
      <w:r>
        <w:t>povinne</w:t>
      </w:r>
      <w:proofErr w:type="spellEnd"/>
      <w:r>
        <w:t xml:space="preserve"> </w:t>
      </w:r>
      <w:proofErr w:type="spellStart"/>
      <w:r>
        <w:t>klasifikované</w:t>
      </w:r>
      <w:proofErr w:type="spellEnd"/>
      <w:r>
        <w:t xml:space="preserve"> </w:t>
      </w:r>
      <w:proofErr w:type="spellStart"/>
      <w:r>
        <w:t>rovnakého</w:t>
      </w:r>
      <w:proofErr w:type="spellEnd"/>
      <w:r>
        <w:t xml:space="preserve"> </w:t>
      </w:r>
      <w:proofErr w:type="spellStart"/>
      <w:r>
        <w:t>klienta</w:t>
      </w:r>
      <w:proofErr w:type="spellEnd"/>
      <w:r>
        <w:t xml:space="preserve"> s </w:t>
      </w:r>
      <w:proofErr w:type="spellStart"/>
      <w:r>
        <w:t>inými</w:t>
      </w:r>
      <w:proofErr w:type="spellEnd"/>
      <w:r>
        <w:t xml:space="preserve"> </w:t>
      </w:r>
      <w:proofErr w:type="spellStart"/>
      <w:r>
        <w:t>platbami</w:t>
      </w:r>
      <w:proofErr w:type="spellEnd"/>
      <w:r>
        <w:t xml:space="preserve"> v </w:t>
      </w:r>
      <w:proofErr w:type="spellStart"/>
      <w:r>
        <w:t>jednej</w:t>
      </w:r>
      <w:proofErr w:type="spellEnd"/>
      <w:r>
        <w:t xml:space="preserve"> DR </w:t>
      </w:r>
      <w:proofErr w:type="spellStart"/>
      <w:r>
        <w:t>dávkovej</w:t>
      </w:r>
      <w:proofErr w:type="spellEnd"/>
      <w:r>
        <w:t xml:space="preserve"> </w:t>
      </w:r>
      <w:proofErr w:type="spellStart"/>
      <w:r>
        <w:t>platbe</w:t>
      </w:r>
      <w:proofErr w:type="spellEnd"/>
      <w:r>
        <w:t>.</w:t>
      </w:r>
    </w:p>
    <w:p w:rsidR="00356FB2" w:rsidRDefault="00356FB2" w:rsidP="00356FB2">
      <w:pPr>
        <w:ind w:left="709"/>
      </w:pPr>
      <w:r>
        <w:t>Pozn.: Obmedzenie zakazujúce kombinovanie platieb z účtov s rôznym nastavením vlastnosti „Klient pre vykazovanie rozpočtu“ v jednej DB a DS dávkovej platbe je naďalej platné.</w:t>
      </w:r>
    </w:p>
    <w:p w:rsidR="00356FB2" w:rsidRDefault="00356FB2" w:rsidP="00356FB2">
      <w:pPr>
        <w:pStyle w:val="Odsekzoznamu"/>
        <w:numPr>
          <w:ilvl w:val="0"/>
          <w:numId w:val="35"/>
        </w:numPr>
        <w:spacing w:before="0" w:after="160" w:line="259" w:lineRule="auto"/>
        <w:jc w:val="left"/>
      </w:pPr>
      <w:proofErr w:type="spellStart"/>
      <w:r>
        <w:t>Doplnenie</w:t>
      </w:r>
      <w:proofErr w:type="spellEnd"/>
      <w:r>
        <w:t xml:space="preserve"> </w:t>
      </w:r>
      <w:proofErr w:type="spellStart"/>
      <w:r>
        <w:t>povinnosti</w:t>
      </w:r>
      <w:proofErr w:type="spellEnd"/>
      <w:r>
        <w:t xml:space="preserve"> </w:t>
      </w:r>
      <w:proofErr w:type="spellStart"/>
      <w:r>
        <w:t>uvádzania</w:t>
      </w:r>
      <w:proofErr w:type="spellEnd"/>
      <w:r>
        <w:t xml:space="preserve"> </w:t>
      </w:r>
      <w:proofErr w:type="spellStart"/>
      <w:r>
        <w:t>rozpočtovej</w:t>
      </w:r>
      <w:proofErr w:type="spellEnd"/>
      <w:r>
        <w:t xml:space="preserve"> </w:t>
      </w:r>
      <w:proofErr w:type="spellStart"/>
      <w:r>
        <w:t>klasifikácie</w:t>
      </w:r>
      <w:proofErr w:type="spellEnd"/>
      <w:r>
        <w:t xml:space="preserve"> „</w:t>
      </w:r>
      <w:proofErr w:type="spellStart"/>
      <w:r>
        <w:t>Druh</w:t>
      </w:r>
      <w:proofErr w:type="spellEnd"/>
      <w:r>
        <w:t xml:space="preserve"> </w:t>
      </w:r>
      <w:proofErr w:type="spellStart"/>
      <w:r>
        <w:t>rozpočtu</w:t>
      </w:r>
      <w:proofErr w:type="spellEnd"/>
      <w:r>
        <w:t>“ a „</w:t>
      </w:r>
      <w:proofErr w:type="spellStart"/>
      <w:r>
        <w:t>Typ</w:t>
      </w:r>
      <w:proofErr w:type="spellEnd"/>
      <w:r>
        <w:t xml:space="preserve"> </w:t>
      </w:r>
      <w:proofErr w:type="spellStart"/>
      <w:r>
        <w:t>samostatného</w:t>
      </w:r>
      <w:proofErr w:type="spellEnd"/>
      <w:r>
        <w:t xml:space="preserve"> </w:t>
      </w:r>
      <w:proofErr w:type="spellStart"/>
      <w:r>
        <w:t>účtu</w:t>
      </w:r>
      <w:proofErr w:type="spellEnd"/>
      <w:r>
        <w:t xml:space="preserve">“ pre </w:t>
      </w:r>
      <w:proofErr w:type="spellStart"/>
      <w:r>
        <w:t>všetky</w:t>
      </w:r>
      <w:proofErr w:type="spellEnd"/>
      <w:r>
        <w:t xml:space="preserve"> </w:t>
      </w:r>
      <w:proofErr w:type="spellStart"/>
      <w:r>
        <w:t>platby</w:t>
      </w:r>
      <w:proofErr w:type="spellEnd"/>
      <w:r>
        <w:t xml:space="preserve"> </w:t>
      </w:r>
      <w:proofErr w:type="spellStart"/>
      <w:r>
        <w:t>klientov</w:t>
      </w:r>
      <w:proofErr w:type="spellEnd"/>
      <w:r>
        <w:t xml:space="preserve"> „</w:t>
      </w:r>
      <w:proofErr w:type="spellStart"/>
      <w:r>
        <w:t>Štátne</w:t>
      </w:r>
      <w:proofErr w:type="spellEnd"/>
      <w:r>
        <w:t xml:space="preserve"> </w:t>
      </w:r>
      <w:proofErr w:type="spellStart"/>
      <w:r>
        <w:t>rozpočtové</w:t>
      </w:r>
      <w:proofErr w:type="spellEnd"/>
      <w:r>
        <w:t xml:space="preserve"> </w:t>
      </w:r>
      <w:proofErr w:type="spellStart"/>
      <w:r>
        <w:t>organizácie</w:t>
      </w:r>
      <w:proofErr w:type="spellEnd"/>
      <w:r>
        <w:t xml:space="preserve">“ a pre </w:t>
      </w:r>
      <w:proofErr w:type="spellStart"/>
      <w:r>
        <w:t>platby</w:t>
      </w:r>
      <w:proofErr w:type="spellEnd"/>
      <w:r>
        <w:t xml:space="preserve"> zo </w:t>
      </w:r>
      <w:proofErr w:type="spellStart"/>
      <w:r>
        <w:t>samostatných</w:t>
      </w:r>
      <w:proofErr w:type="spellEnd"/>
      <w:r>
        <w:t xml:space="preserve"> </w:t>
      </w:r>
      <w:proofErr w:type="spellStart"/>
      <w:r>
        <w:t>účtov</w:t>
      </w:r>
      <w:proofErr w:type="spellEnd"/>
      <w:r>
        <w:t xml:space="preserve"> pre </w:t>
      </w:r>
      <w:proofErr w:type="spellStart"/>
      <w:r>
        <w:t>klientov</w:t>
      </w:r>
      <w:proofErr w:type="spellEnd"/>
      <w:r>
        <w:t xml:space="preserve"> „</w:t>
      </w:r>
      <w:proofErr w:type="spellStart"/>
      <w:r>
        <w:t>Vybraní</w:t>
      </w:r>
      <w:proofErr w:type="spellEnd"/>
      <w:r>
        <w:t xml:space="preserve"> </w:t>
      </w:r>
      <w:proofErr w:type="spellStart"/>
      <w:r>
        <w:t>klienti</w:t>
      </w:r>
      <w:proofErr w:type="spellEnd"/>
      <w:r>
        <w:t xml:space="preserve"> </w:t>
      </w:r>
      <w:proofErr w:type="spellStart"/>
      <w:r>
        <w:t>verejnej</w:t>
      </w:r>
      <w:proofErr w:type="spellEnd"/>
      <w:r>
        <w:t xml:space="preserve"> </w:t>
      </w:r>
      <w:proofErr w:type="spellStart"/>
      <w:r>
        <w:t>správy</w:t>
      </w:r>
      <w:proofErr w:type="spellEnd"/>
      <w:r>
        <w:t>“.</w:t>
      </w:r>
    </w:p>
    <w:p w:rsidR="00356FB2" w:rsidRDefault="00356FB2" w:rsidP="00356FB2">
      <w:pPr>
        <w:pStyle w:val="Odsekzoznamu"/>
        <w:numPr>
          <w:ilvl w:val="0"/>
          <w:numId w:val="35"/>
        </w:numPr>
        <w:spacing w:before="0" w:after="160" w:line="259" w:lineRule="auto"/>
        <w:jc w:val="left"/>
      </w:pPr>
      <w:proofErr w:type="spellStart"/>
      <w:r>
        <w:t>Doplnenie</w:t>
      </w:r>
      <w:proofErr w:type="spellEnd"/>
      <w:r>
        <w:t xml:space="preserve"> </w:t>
      </w:r>
      <w:proofErr w:type="spellStart"/>
      <w:r>
        <w:t>možnosti</w:t>
      </w:r>
      <w:proofErr w:type="spellEnd"/>
      <w:r>
        <w:t xml:space="preserve"> </w:t>
      </w:r>
      <w:proofErr w:type="spellStart"/>
      <w:r>
        <w:t>zadávania</w:t>
      </w:r>
      <w:proofErr w:type="spellEnd"/>
      <w:r>
        <w:t xml:space="preserve"> </w:t>
      </w:r>
      <w:proofErr w:type="spellStart"/>
      <w:r>
        <w:t>normálnych</w:t>
      </w:r>
      <w:proofErr w:type="spellEnd"/>
      <w:r>
        <w:t xml:space="preserve"> a </w:t>
      </w:r>
      <w:proofErr w:type="spellStart"/>
      <w:r>
        <w:t>súrnych</w:t>
      </w:r>
      <w:proofErr w:type="spellEnd"/>
      <w:r>
        <w:t xml:space="preserve"> </w:t>
      </w:r>
      <w:proofErr w:type="spellStart"/>
      <w:r>
        <w:t>mylných</w:t>
      </w:r>
      <w:proofErr w:type="spellEnd"/>
      <w:r>
        <w:t xml:space="preserve"> </w:t>
      </w:r>
      <w:proofErr w:type="spellStart"/>
      <w:r>
        <w:t>platieb</w:t>
      </w:r>
      <w:proofErr w:type="spellEnd"/>
      <w:r>
        <w:t xml:space="preserve"> </w:t>
      </w:r>
      <w:proofErr w:type="spellStart"/>
      <w:r>
        <w:t>prostredníctvom</w:t>
      </w:r>
      <w:proofErr w:type="spellEnd"/>
      <w:r>
        <w:t xml:space="preserve"> JP </w:t>
      </w:r>
      <w:proofErr w:type="spellStart"/>
      <w:r>
        <w:t>dávkovej</w:t>
      </w:r>
      <w:proofErr w:type="spellEnd"/>
      <w:r>
        <w:t xml:space="preserve"> </w:t>
      </w:r>
      <w:proofErr w:type="spellStart"/>
      <w:r>
        <w:t>platby</w:t>
      </w:r>
      <w:proofErr w:type="spellEnd"/>
      <w:r>
        <w:t xml:space="preserve"> u </w:t>
      </w:r>
      <w:proofErr w:type="spellStart"/>
      <w:r>
        <w:t>všetkých</w:t>
      </w:r>
      <w:proofErr w:type="spellEnd"/>
      <w:r>
        <w:t xml:space="preserve"> </w:t>
      </w:r>
      <w:proofErr w:type="spellStart"/>
      <w:r>
        <w:t>klientov</w:t>
      </w:r>
      <w:proofErr w:type="spellEnd"/>
      <w:r>
        <w:t xml:space="preserve"> ŠP. </w:t>
      </w:r>
      <w:proofErr w:type="spellStart"/>
      <w:r>
        <w:t>Mylné</w:t>
      </w:r>
      <w:proofErr w:type="spellEnd"/>
      <w:r>
        <w:t xml:space="preserve"> </w:t>
      </w:r>
      <w:proofErr w:type="spellStart"/>
      <w:r>
        <w:t>platby</w:t>
      </w:r>
      <w:proofErr w:type="spellEnd"/>
      <w:r>
        <w:t xml:space="preserve"> </w:t>
      </w:r>
      <w:proofErr w:type="spellStart"/>
      <w:r>
        <w:t>majú</w:t>
      </w:r>
      <w:proofErr w:type="spellEnd"/>
      <w:r>
        <w:t xml:space="preserve"> </w:t>
      </w:r>
      <w:proofErr w:type="spellStart"/>
      <w:r>
        <w:t>štruktúru</w:t>
      </w:r>
      <w:proofErr w:type="spellEnd"/>
      <w:r>
        <w:t xml:space="preserve"> </w:t>
      </w:r>
      <w:proofErr w:type="spellStart"/>
      <w:r>
        <w:t>rozpisu</w:t>
      </w:r>
      <w:proofErr w:type="spellEnd"/>
      <w:r>
        <w:t xml:space="preserve"> </w:t>
      </w:r>
      <w:proofErr w:type="spellStart"/>
      <w:r>
        <w:t>klasifikácie</w:t>
      </w:r>
      <w:proofErr w:type="spellEnd"/>
      <w:r>
        <w:t xml:space="preserve"> </w:t>
      </w:r>
      <w:proofErr w:type="spellStart"/>
      <w:r>
        <w:t>doplnenú</w:t>
      </w:r>
      <w:proofErr w:type="spellEnd"/>
      <w:r>
        <w:t xml:space="preserve"> o </w:t>
      </w:r>
      <w:proofErr w:type="spellStart"/>
      <w:r>
        <w:t>povinné</w:t>
      </w:r>
      <w:proofErr w:type="spellEnd"/>
      <w:r>
        <w:t xml:space="preserve"> </w:t>
      </w:r>
      <w:proofErr w:type="spellStart"/>
      <w:r>
        <w:t>údaje</w:t>
      </w:r>
      <w:proofErr w:type="spellEnd"/>
      <w:r>
        <w:t xml:space="preserve"> </w:t>
      </w:r>
      <w:proofErr w:type="spellStart"/>
      <w:r>
        <w:t>Ekonomická</w:t>
      </w:r>
      <w:proofErr w:type="spellEnd"/>
      <w:r>
        <w:t xml:space="preserve"> </w:t>
      </w:r>
      <w:proofErr w:type="spellStart"/>
      <w:r>
        <w:t>klasifikácia</w:t>
      </w:r>
      <w:proofErr w:type="spellEnd"/>
      <w:r>
        <w:t xml:space="preserve"> a ID </w:t>
      </w:r>
      <w:proofErr w:type="spellStart"/>
      <w:r>
        <w:t>kreditného</w:t>
      </w:r>
      <w:proofErr w:type="spellEnd"/>
      <w:r>
        <w:t xml:space="preserve"> </w:t>
      </w:r>
      <w:proofErr w:type="spellStart"/>
      <w:r>
        <w:t>pohybu</w:t>
      </w:r>
      <w:proofErr w:type="spellEnd"/>
      <w:r>
        <w:t xml:space="preserve"> </w:t>
      </w:r>
      <w:proofErr w:type="spellStart"/>
      <w:r>
        <w:t>ku</w:t>
      </w:r>
      <w:proofErr w:type="spellEnd"/>
      <w:r>
        <w:t xml:space="preserve"> </w:t>
      </w:r>
      <w:proofErr w:type="spellStart"/>
      <w:r>
        <w:t>ktorému</w:t>
      </w:r>
      <w:proofErr w:type="spellEnd"/>
      <w:r>
        <w:t xml:space="preserve"> je </w:t>
      </w:r>
      <w:proofErr w:type="spellStart"/>
      <w:r>
        <w:t>vytváraná</w:t>
      </w:r>
      <w:proofErr w:type="spellEnd"/>
      <w:r>
        <w:t>.</w:t>
      </w:r>
    </w:p>
    <w:p w:rsidR="00356FB2" w:rsidRDefault="00356FB2" w:rsidP="00356FB2">
      <w:pPr>
        <w:pStyle w:val="Odsekzoznamu"/>
        <w:numPr>
          <w:ilvl w:val="0"/>
          <w:numId w:val="35"/>
        </w:numPr>
        <w:spacing w:before="0" w:after="160" w:line="259" w:lineRule="auto"/>
        <w:jc w:val="left"/>
      </w:pPr>
      <w:proofErr w:type="spellStart"/>
      <w:r>
        <w:t>Uvedené</w:t>
      </w:r>
      <w:proofErr w:type="spellEnd"/>
      <w:r>
        <w:t xml:space="preserve"> </w:t>
      </w:r>
      <w:proofErr w:type="spellStart"/>
      <w:r>
        <w:t>zmeny</w:t>
      </w:r>
      <w:proofErr w:type="spellEnd"/>
      <w:r>
        <w:t xml:space="preserve"> </w:t>
      </w:r>
      <w:proofErr w:type="spellStart"/>
      <w:r>
        <w:t>si</w:t>
      </w:r>
      <w:proofErr w:type="spellEnd"/>
      <w:r>
        <w:t xml:space="preserve"> </w:t>
      </w:r>
      <w:proofErr w:type="spellStart"/>
      <w:r>
        <w:t>vyžiadali</w:t>
      </w:r>
      <w:proofErr w:type="spellEnd"/>
      <w:r>
        <w:t xml:space="preserve"> </w:t>
      </w:r>
      <w:proofErr w:type="spellStart"/>
      <w:r>
        <w:t>aktualizáciu</w:t>
      </w:r>
      <w:proofErr w:type="spellEnd"/>
      <w:r>
        <w:t xml:space="preserve"> XML </w:t>
      </w:r>
      <w:proofErr w:type="spellStart"/>
      <w:r>
        <w:t>vzorov</w:t>
      </w:r>
      <w:proofErr w:type="spellEnd"/>
      <w:r>
        <w:t xml:space="preserve"> </w:t>
      </w:r>
      <w:proofErr w:type="spellStart"/>
      <w:r>
        <w:t>dávkových</w:t>
      </w:r>
      <w:proofErr w:type="spellEnd"/>
      <w:r>
        <w:t xml:space="preserve"> </w:t>
      </w:r>
      <w:proofErr w:type="spellStart"/>
      <w:r>
        <w:t>platieb</w:t>
      </w:r>
      <w:proofErr w:type="spellEnd"/>
      <w:r>
        <w:t xml:space="preserve"> v </w:t>
      </w:r>
      <w:proofErr w:type="spellStart"/>
      <w:r>
        <w:t>priečinkoch</w:t>
      </w:r>
      <w:proofErr w:type="spellEnd"/>
      <w:r>
        <w:t xml:space="preserve"> </w:t>
      </w:r>
      <w:proofErr w:type="spellStart"/>
      <w:r>
        <w:t>Davkova_platba_SEPA</w:t>
      </w:r>
      <w:proofErr w:type="spellEnd"/>
      <w:r>
        <w:t xml:space="preserve">, </w:t>
      </w:r>
      <w:proofErr w:type="spellStart"/>
      <w:r>
        <w:t>Davkova_platba_SWIFT</w:t>
      </w:r>
      <w:proofErr w:type="spellEnd"/>
      <w:r>
        <w:t xml:space="preserve">, </w:t>
      </w:r>
      <w:proofErr w:type="spellStart"/>
      <w:r>
        <w:t>Davkova_platba_ZAHR</w:t>
      </w:r>
      <w:proofErr w:type="spellEnd"/>
      <w:r>
        <w:t xml:space="preserve">. XSD </w:t>
      </w:r>
      <w:proofErr w:type="spellStart"/>
      <w:r>
        <w:t>špecifikácia</w:t>
      </w:r>
      <w:proofErr w:type="spellEnd"/>
      <w:r>
        <w:t xml:space="preserve"> </w:t>
      </w:r>
      <w:proofErr w:type="spellStart"/>
      <w:r>
        <w:t>dávkových</w:t>
      </w:r>
      <w:proofErr w:type="spellEnd"/>
      <w:r>
        <w:t xml:space="preserve"> </w:t>
      </w:r>
      <w:proofErr w:type="spellStart"/>
      <w:r>
        <w:t>platieb</w:t>
      </w:r>
      <w:proofErr w:type="spellEnd"/>
      <w:r>
        <w:t xml:space="preserve"> </w:t>
      </w:r>
      <w:proofErr w:type="spellStart"/>
      <w:r>
        <w:t>nebola</w:t>
      </w:r>
      <w:proofErr w:type="spellEnd"/>
      <w:r>
        <w:t xml:space="preserve"> </w:t>
      </w:r>
      <w:proofErr w:type="spellStart"/>
      <w:r>
        <w:t>upravovaná</w:t>
      </w:r>
      <w:proofErr w:type="spellEnd"/>
      <w:r>
        <w:t>.</w:t>
      </w:r>
    </w:p>
    <w:p w:rsidR="00356FB2" w:rsidRDefault="00356FB2" w:rsidP="00356FB2">
      <w:pPr>
        <w:rPr>
          <w:b/>
        </w:rPr>
      </w:pPr>
      <w:r w:rsidRPr="00741F88">
        <w:rPr>
          <w:b/>
        </w:rPr>
        <w:t>Vstupná XML definícia pre zmenu rozpočtovej klasifikácie platby klientov „Vybraní klienti verejnej</w:t>
      </w:r>
      <w:r>
        <w:rPr>
          <w:b/>
        </w:rPr>
        <w:t xml:space="preserve"> </w:t>
      </w:r>
      <w:r w:rsidRPr="00741F88">
        <w:rPr>
          <w:b/>
        </w:rPr>
        <w:t>správy“</w:t>
      </w:r>
    </w:p>
    <w:p w:rsidR="00356FB2" w:rsidRPr="00741F88" w:rsidRDefault="00356FB2" w:rsidP="00356FB2">
      <w:pPr>
        <w:pStyle w:val="Odsekzoznamu"/>
        <w:numPr>
          <w:ilvl w:val="0"/>
          <w:numId w:val="36"/>
        </w:numPr>
        <w:spacing w:before="0" w:after="0" w:line="259" w:lineRule="auto"/>
        <w:jc w:val="left"/>
      </w:pPr>
      <w:proofErr w:type="spellStart"/>
      <w:r w:rsidRPr="00741F88">
        <w:t>Doplnenie</w:t>
      </w:r>
      <w:proofErr w:type="spellEnd"/>
      <w:r w:rsidRPr="00741F88">
        <w:t xml:space="preserve"> </w:t>
      </w:r>
      <w:proofErr w:type="spellStart"/>
      <w:r w:rsidRPr="00741F88">
        <w:t>uvádzania</w:t>
      </w:r>
      <w:proofErr w:type="spellEnd"/>
      <w:r w:rsidRPr="00741F88">
        <w:t xml:space="preserve"> </w:t>
      </w:r>
      <w:proofErr w:type="spellStart"/>
      <w:r w:rsidRPr="00741F88">
        <w:t>tagov</w:t>
      </w:r>
      <w:proofErr w:type="spellEnd"/>
      <w:r w:rsidRPr="00741F88">
        <w:t xml:space="preserve"> „DRUH_ROZPOCTU“ pre „</w:t>
      </w:r>
      <w:proofErr w:type="spellStart"/>
      <w:r w:rsidRPr="00741F88">
        <w:t>Druh</w:t>
      </w:r>
      <w:proofErr w:type="spellEnd"/>
      <w:r w:rsidRPr="00741F88">
        <w:t xml:space="preserve"> </w:t>
      </w:r>
      <w:proofErr w:type="spellStart"/>
      <w:r w:rsidRPr="00741F88">
        <w:t>rozpočtu</w:t>
      </w:r>
      <w:proofErr w:type="spellEnd"/>
      <w:r w:rsidRPr="00741F88">
        <w:t>“ a „TYP_SU“ pre „</w:t>
      </w:r>
      <w:proofErr w:type="spellStart"/>
      <w:r w:rsidRPr="00741F88">
        <w:t>Typ</w:t>
      </w:r>
      <w:proofErr w:type="spellEnd"/>
    </w:p>
    <w:p w:rsidR="00356FB2" w:rsidRDefault="00356FB2" w:rsidP="00356FB2">
      <w:pPr>
        <w:pStyle w:val="Odsekzoznamu"/>
        <w:spacing w:after="0"/>
      </w:pPr>
      <w:proofErr w:type="spellStart"/>
      <w:r w:rsidRPr="00741F88">
        <w:t>samostatného</w:t>
      </w:r>
      <w:proofErr w:type="spellEnd"/>
      <w:r w:rsidRPr="00741F88">
        <w:t xml:space="preserve"> </w:t>
      </w:r>
      <w:proofErr w:type="spellStart"/>
      <w:r w:rsidRPr="00741F88">
        <w:t>účtu</w:t>
      </w:r>
      <w:proofErr w:type="spellEnd"/>
      <w:r w:rsidRPr="00741F88">
        <w:t xml:space="preserve">“. </w:t>
      </w:r>
      <w:proofErr w:type="spellStart"/>
      <w:r w:rsidRPr="00741F88">
        <w:t>Uvedenie</w:t>
      </w:r>
      <w:proofErr w:type="spellEnd"/>
      <w:r w:rsidRPr="00741F88">
        <w:t xml:space="preserve"> </w:t>
      </w:r>
      <w:proofErr w:type="spellStart"/>
      <w:r w:rsidRPr="00741F88">
        <w:t>doplnených</w:t>
      </w:r>
      <w:proofErr w:type="spellEnd"/>
      <w:r w:rsidRPr="00741F88">
        <w:t xml:space="preserve"> </w:t>
      </w:r>
      <w:proofErr w:type="spellStart"/>
      <w:r w:rsidRPr="00741F88">
        <w:t>tagov</w:t>
      </w:r>
      <w:proofErr w:type="spellEnd"/>
      <w:r w:rsidRPr="00741F88">
        <w:t xml:space="preserve"> je </w:t>
      </w:r>
      <w:proofErr w:type="spellStart"/>
      <w:r w:rsidRPr="00741F88">
        <w:t>povinné</w:t>
      </w:r>
      <w:proofErr w:type="spellEnd"/>
      <w:r w:rsidRPr="00741F88">
        <w:t xml:space="preserve"> pre </w:t>
      </w:r>
      <w:proofErr w:type="spellStart"/>
      <w:r w:rsidRPr="00741F88">
        <w:t>požiadavku</w:t>
      </w:r>
      <w:proofErr w:type="spellEnd"/>
      <w:r w:rsidRPr="00741F88">
        <w:t xml:space="preserve"> </w:t>
      </w:r>
      <w:proofErr w:type="spellStart"/>
      <w:r w:rsidRPr="00741F88">
        <w:t>na</w:t>
      </w:r>
      <w:proofErr w:type="spellEnd"/>
      <w:r w:rsidRPr="00741F88">
        <w:t xml:space="preserve"> </w:t>
      </w:r>
      <w:proofErr w:type="spellStart"/>
      <w:r w:rsidRPr="00741F88">
        <w:t>zmenu</w:t>
      </w:r>
      <w:proofErr w:type="spellEnd"/>
      <w:r w:rsidRPr="00741F88">
        <w:t xml:space="preserve"> </w:t>
      </w:r>
      <w:proofErr w:type="spellStart"/>
      <w:r w:rsidRPr="00741F88">
        <w:t>rozpočtovej</w:t>
      </w:r>
      <w:proofErr w:type="spellEnd"/>
      <w:r w:rsidRPr="00741F88">
        <w:t xml:space="preserve"> </w:t>
      </w:r>
      <w:proofErr w:type="spellStart"/>
      <w:r w:rsidRPr="00741F88">
        <w:t>klasifikácie</w:t>
      </w:r>
      <w:proofErr w:type="spellEnd"/>
      <w:r w:rsidRPr="00741F88">
        <w:t xml:space="preserve"> </w:t>
      </w:r>
      <w:proofErr w:type="spellStart"/>
      <w:r w:rsidRPr="00741F88">
        <w:t>platby</w:t>
      </w:r>
      <w:proofErr w:type="spellEnd"/>
      <w:r w:rsidRPr="00741F88">
        <w:t xml:space="preserve"> zo </w:t>
      </w:r>
      <w:proofErr w:type="spellStart"/>
      <w:r w:rsidRPr="00741F88">
        <w:t>samostatného</w:t>
      </w:r>
      <w:proofErr w:type="spellEnd"/>
      <w:r w:rsidRPr="00741F88">
        <w:t xml:space="preserve"> </w:t>
      </w:r>
      <w:proofErr w:type="spellStart"/>
      <w:r w:rsidRPr="00741F88">
        <w:t>účtu</w:t>
      </w:r>
      <w:proofErr w:type="spellEnd"/>
      <w:r w:rsidRPr="00741F88">
        <w:t xml:space="preserve">. Pre </w:t>
      </w:r>
      <w:proofErr w:type="spellStart"/>
      <w:r w:rsidRPr="00741F88">
        <w:t>požiadavku</w:t>
      </w:r>
      <w:proofErr w:type="spellEnd"/>
      <w:r w:rsidRPr="00741F88">
        <w:t xml:space="preserve"> </w:t>
      </w:r>
      <w:proofErr w:type="spellStart"/>
      <w:r w:rsidRPr="00741F88">
        <w:t>na</w:t>
      </w:r>
      <w:proofErr w:type="spellEnd"/>
      <w:r w:rsidRPr="00741F88">
        <w:t xml:space="preserve"> </w:t>
      </w:r>
      <w:proofErr w:type="spellStart"/>
      <w:r w:rsidRPr="00741F88">
        <w:t>zmenu</w:t>
      </w:r>
      <w:proofErr w:type="spellEnd"/>
      <w:r w:rsidRPr="00741F88">
        <w:t xml:space="preserve"> </w:t>
      </w:r>
      <w:proofErr w:type="spellStart"/>
      <w:r w:rsidRPr="00741F88">
        <w:t>rozpočtovej</w:t>
      </w:r>
      <w:proofErr w:type="spellEnd"/>
      <w:r w:rsidRPr="00741F88">
        <w:t xml:space="preserve"> </w:t>
      </w:r>
      <w:proofErr w:type="spellStart"/>
      <w:r w:rsidRPr="00741F88">
        <w:t>klasifikácie</w:t>
      </w:r>
      <w:proofErr w:type="spellEnd"/>
      <w:r w:rsidRPr="00741F88">
        <w:t xml:space="preserve"> </w:t>
      </w:r>
      <w:proofErr w:type="spellStart"/>
      <w:r w:rsidRPr="00741F88">
        <w:t>platby</w:t>
      </w:r>
      <w:proofErr w:type="spellEnd"/>
      <w:r w:rsidRPr="00741F88">
        <w:t xml:space="preserve"> z </w:t>
      </w:r>
      <w:proofErr w:type="spellStart"/>
      <w:r w:rsidRPr="00741F88">
        <w:t>bežného</w:t>
      </w:r>
      <w:proofErr w:type="spellEnd"/>
      <w:r w:rsidRPr="00741F88">
        <w:t xml:space="preserve"> </w:t>
      </w:r>
      <w:proofErr w:type="spellStart"/>
      <w:r w:rsidRPr="00741F88">
        <w:t>účtu</w:t>
      </w:r>
      <w:proofErr w:type="spellEnd"/>
      <w:r w:rsidRPr="00741F88">
        <w:t xml:space="preserve"> je </w:t>
      </w:r>
      <w:proofErr w:type="spellStart"/>
      <w:r w:rsidRPr="00741F88">
        <w:t>uvádzanie</w:t>
      </w:r>
      <w:proofErr w:type="spellEnd"/>
      <w:r w:rsidRPr="00741F88">
        <w:t xml:space="preserve"> </w:t>
      </w:r>
      <w:proofErr w:type="spellStart"/>
      <w:r w:rsidRPr="00741F88">
        <w:t>nových</w:t>
      </w:r>
      <w:proofErr w:type="spellEnd"/>
      <w:r w:rsidRPr="00741F88">
        <w:t xml:space="preserve"> </w:t>
      </w:r>
      <w:proofErr w:type="spellStart"/>
      <w:r w:rsidRPr="00741F88">
        <w:t>tagov</w:t>
      </w:r>
      <w:proofErr w:type="spellEnd"/>
      <w:r w:rsidRPr="00741F88">
        <w:t xml:space="preserve"> </w:t>
      </w:r>
      <w:proofErr w:type="spellStart"/>
      <w:r w:rsidRPr="00741F88">
        <w:t>voliteľné</w:t>
      </w:r>
      <w:proofErr w:type="spellEnd"/>
      <w:r w:rsidRPr="00741F88">
        <w:t>.</w:t>
      </w:r>
    </w:p>
    <w:p w:rsidR="00356FB2" w:rsidRDefault="00356FB2" w:rsidP="00356FB2">
      <w:pPr>
        <w:pStyle w:val="Odsekzoznamu"/>
        <w:numPr>
          <w:ilvl w:val="0"/>
          <w:numId w:val="36"/>
        </w:numPr>
        <w:spacing w:before="0" w:after="0" w:line="259" w:lineRule="auto"/>
        <w:jc w:val="left"/>
      </w:pPr>
      <w:proofErr w:type="spellStart"/>
      <w:r>
        <w:lastRenderedPageBreak/>
        <w:t>Doplnenie</w:t>
      </w:r>
      <w:proofErr w:type="spellEnd"/>
      <w:r>
        <w:t xml:space="preserve"> </w:t>
      </w:r>
      <w:proofErr w:type="spellStart"/>
      <w:r>
        <w:t>si</w:t>
      </w:r>
      <w:proofErr w:type="spellEnd"/>
      <w:r>
        <w:t xml:space="preserve"> </w:t>
      </w:r>
      <w:proofErr w:type="spellStart"/>
      <w:r>
        <w:t>vyžiadalo</w:t>
      </w:r>
      <w:proofErr w:type="spellEnd"/>
      <w:r>
        <w:t xml:space="preserve"> </w:t>
      </w:r>
      <w:proofErr w:type="spellStart"/>
      <w:r>
        <w:t>úpravu</w:t>
      </w:r>
      <w:proofErr w:type="spellEnd"/>
      <w:r>
        <w:t xml:space="preserve"> XSD </w:t>
      </w:r>
      <w:proofErr w:type="spellStart"/>
      <w:r>
        <w:t>špecifikácie</w:t>
      </w:r>
      <w:proofErr w:type="spellEnd"/>
      <w:r>
        <w:t xml:space="preserve"> in_zmena_klasifikacie.xsd a </w:t>
      </w:r>
      <w:proofErr w:type="spellStart"/>
      <w:r>
        <w:t>aktualizáciu</w:t>
      </w:r>
      <w:proofErr w:type="spellEnd"/>
      <w:r>
        <w:t xml:space="preserve"> XML </w:t>
      </w:r>
      <w:proofErr w:type="spellStart"/>
      <w:r>
        <w:t>vzoru</w:t>
      </w:r>
      <w:proofErr w:type="spellEnd"/>
      <w:r>
        <w:t xml:space="preserve"> in_zmena_klasifikacie.xml v </w:t>
      </w:r>
      <w:proofErr w:type="spellStart"/>
      <w:r>
        <w:t>priečinku</w:t>
      </w:r>
      <w:proofErr w:type="spellEnd"/>
      <w:r>
        <w:t xml:space="preserve"> </w:t>
      </w:r>
      <w:proofErr w:type="spellStart"/>
      <w:r>
        <w:t>Povodne_spravy</w:t>
      </w:r>
      <w:proofErr w:type="spellEnd"/>
      <w:r>
        <w:t>\</w:t>
      </w:r>
      <w:proofErr w:type="spellStart"/>
      <w:r>
        <w:t>Zmena</w:t>
      </w:r>
      <w:proofErr w:type="spellEnd"/>
      <w:r>
        <w:t xml:space="preserve"> </w:t>
      </w:r>
      <w:proofErr w:type="spellStart"/>
      <w:r>
        <w:t>klasifikácie</w:t>
      </w:r>
      <w:proofErr w:type="spellEnd"/>
      <w:r>
        <w:t xml:space="preserve"> </w:t>
      </w:r>
      <w:proofErr w:type="spellStart"/>
      <w:r>
        <w:t>platby</w:t>
      </w:r>
      <w:proofErr w:type="spellEnd"/>
      <w:r>
        <w:t xml:space="preserve"> </w:t>
      </w:r>
      <w:proofErr w:type="spellStart"/>
      <w:r>
        <w:t>klientov</w:t>
      </w:r>
      <w:proofErr w:type="spellEnd"/>
      <w:r>
        <w:t xml:space="preserve"> VKVS.</w:t>
      </w:r>
    </w:p>
    <w:p w:rsidR="00356FB2" w:rsidRDefault="00356FB2" w:rsidP="00356FB2"/>
    <w:p w:rsidR="00356FB2" w:rsidRDefault="00356FB2" w:rsidP="00356FB2">
      <w:pPr>
        <w:rPr>
          <w:b/>
        </w:rPr>
      </w:pPr>
      <w:r w:rsidRPr="005B04C2">
        <w:rPr>
          <w:b/>
        </w:rPr>
        <w:t xml:space="preserve">Vstupná XML definícia pre </w:t>
      </w:r>
      <w:proofErr w:type="spellStart"/>
      <w:r w:rsidRPr="005B04C2">
        <w:rPr>
          <w:b/>
        </w:rPr>
        <w:t>Voľnoformátovú</w:t>
      </w:r>
      <w:proofErr w:type="spellEnd"/>
      <w:r w:rsidRPr="005B04C2">
        <w:rPr>
          <w:b/>
        </w:rPr>
        <w:t xml:space="preserve"> žiadosť </w:t>
      </w:r>
      <w:r>
        <w:rPr>
          <w:b/>
        </w:rPr>
        <w:t>–</w:t>
      </w:r>
      <w:r w:rsidRPr="005B04C2">
        <w:rPr>
          <w:b/>
        </w:rPr>
        <w:t xml:space="preserve"> Požiadavka</w:t>
      </w:r>
    </w:p>
    <w:p w:rsidR="00356FB2" w:rsidRDefault="00356FB2" w:rsidP="00356FB2">
      <w:pPr>
        <w:rPr>
          <w:b/>
        </w:rPr>
      </w:pPr>
    </w:p>
    <w:p w:rsidR="00356FB2" w:rsidRDefault="00356FB2" w:rsidP="00356FB2">
      <w:pPr>
        <w:pStyle w:val="Odsekzoznamu"/>
        <w:numPr>
          <w:ilvl w:val="0"/>
          <w:numId w:val="36"/>
        </w:numPr>
        <w:spacing w:before="0" w:after="0" w:line="259" w:lineRule="auto"/>
        <w:jc w:val="left"/>
      </w:pPr>
      <w:proofErr w:type="spellStart"/>
      <w:r w:rsidRPr="005B04C2">
        <w:t>Doplnenie</w:t>
      </w:r>
      <w:proofErr w:type="spellEnd"/>
      <w:r w:rsidRPr="005B04C2">
        <w:t xml:space="preserve"> </w:t>
      </w:r>
      <w:proofErr w:type="spellStart"/>
      <w:r w:rsidRPr="005B04C2">
        <w:t>štruktúry</w:t>
      </w:r>
      <w:proofErr w:type="spellEnd"/>
      <w:r w:rsidRPr="005B04C2">
        <w:t xml:space="preserve"> REQUEST_SSI pre „</w:t>
      </w:r>
      <w:proofErr w:type="spellStart"/>
      <w:r w:rsidRPr="005B04C2">
        <w:t>Žiadosť</w:t>
      </w:r>
      <w:proofErr w:type="spellEnd"/>
      <w:r w:rsidRPr="005B04C2">
        <w:t xml:space="preserve"> o </w:t>
      </w:r>
      <w:proofErr w:type="spellStart"/>
      <w:r w:rsidRPr="005B04C2">
        <w:t>súhlas</w:t>
      </w:r>
      <w:proofErr w:type="spellEnd"/>
      <w:r w:rsidRPr="005B04C2">
        <w:t xml:space="preserve"> s </w:t>
      </w:r>
      <w:proofErr w:type="spellStart"/>
      <w:r w:rsidRPr="005B04C2">
        <w:t>inkasom</w:t>
      </w:r>
      <w:proofErr w:type="spellEnd"/>
      <w:r w:rsidRPr="005B04C2">
        <w:t xml:space="preserve">“ o </w:t>
      </w:r>
      <w:proofErr w:type="spellStart"/>
      <w:r w:rsidRPr="005B04C2">
        <w:t>uvádzanie</w:t>
      </w:r>
      <w:proofErr w:type="spellEnd"/>
      <w:r w:rsidRPr="005B04C2">
        <w:t xml:space="preserve"> </w:t>
      </w:r>
      <w:proofErr w:type="spellStart"/>
      <w:r w:rsidRPr="005B04C2">
        <w:t>tagu</w:t>
      </w:r>
      <w:proofErr w:type="spellEnd"/>
      <w:r w:rsidRPr="005B04C2">
        <w:t xml:space="preserve"> DR_CLASS pre</w:t>
      </w:r>
      <w:r>
        <w:t xml:space="preserve"> </w:t>
      </w:r>
      <w:proofErr w:type="spellStart"/>
      <w:r w:rsidRPr="005B04C2">
        <w:t>zadávanie</w:t>
      </w:r>
      <w:proofErr w:type="spellEnd"/>
      <w:r w:rsidRPr="005B04C2">
        <w:t xml:space="preserve"> </w:t>
      </w:r>
      <w:proofErr w:type="spellStart"/>
      <w:r w:rsidRPr="005B04C2">
        <w:t>klasifikácie</w:t>
      </w:r>
      <w:proofErr w:type="spellEnd"/>
      <w:r w:rsidRPr="005B04C2">
        <w:t xml:space="preserve"> „</w:t>
      </w:r>
      <w:proofErr w:type="spellStart"/>
      <w:r w:rsidRPr="005B04C2">
        <w:t>Druh</w:t>
      </w:r>
      <w:proofErr w:type="spellEnd"/>
      <w:r w:rsidRPr="005B04C2">
        <w:t xml:space="preserve"> </w:t>
      </w:r>
      <w:proofErr w:type="spellStart"/>
      <w:r w:rsidRPr="005B04C2">
        <w:t>rozpočtu</w:t>
      </w:r>
      <w:proofErr w:type="spellEnd"/>
      <w:r w:rsidRPr="005B04C2">
        <w:t xml:space="preserve">“ a </w:t>
      </w:r>
      <w:proofErr w:type="spellStart"/>
      <w:r w:rsidRPr="005B04C2">
        <w:t>upravenie</w:t>
      </w:r>
      <w:proofErr w:type="spellEnd"/>
      <w:r w:rsidRPr="005B04C2">
        <w:t xml:space="preserve"> </w:t>
      </w:r>
      <w:proofErr w:type="spellStart"/>
      <w:r w:rsidRPr="005B04C2">
        <w:t>komentára</w:t>
      </w:r>
      <w:proofErr w:type="spellEnd"/>
      <w:r w:rsidRPr="005B04C2">
        <w:t xml:space="preserve"> k </w:t>
      </w:r>
      <w:proofErr w:type="spellStart"/>
      <w:r w:rsidRPr="005B04C2">
        <w:t>tagom</w:t>
      </w:r>
      <w:proofErr w:type="spellEnd"/>
      <w:r w:rsidRPr="005B04C2">
        <w:t xml:space="preserve"> PR_CLASS, RI_CLASS,</w:t>
      </w:r>
      <w:r>
        <w:t xml:space="preserve"> </w:t>
      </w:r>
      <w:r w:rsidRPr="005B04C2">
        <w:t xml:space="preserve">ZD_CLASS, FK_CLASS, EK_CLASS pre </w:t>
      </w:r>
      <w:proofErr w:type="spellStart"/>
      <w:r w:rsidRPr="005B04C2">
        <w:t>zadávanie</w:t>
      </w:r>
      <w:proofErr w:type="spellEnd"/>
      <w:r w:rsidRPr="005B04C2">
        <w:t xml:space="preserve"> </w:t>
      </w:r>
      <w:proofErr w:type="spellStart"/>
      <w:r w:rsidRPr="005B04C2">
        <w:t>klasifikácií</w:t>
      </w:r>
      <w:proofErr w:type="spellEnd"/>
      <w:r w:rsidRPr="005B04C2">
        <w:t xml:space="preserve"> „</w:t>
      </w:r>
      <w:proofErr w:type="spellStart"/>
      <w:r w:rsidRPr="005B04C2">
        <w:t>Programová</w:t>
      </w:r>
      <w:proofErr w:type="spellEnd"/>
      <w:r w:rsidRPr="005B04C2">
        <w:t xml:space="preserve"> </w:t>
      </w:r>
      <w:proofErr w:type="spellStart"/>
      <w:r w:rsidRPr="005B04C2">
        <w:t>štruktúra</w:t>
      </w:r>
      <w:proofErr w:type="spellEnd"/>
      <w:r w:rsidRPr="005B04C2">
        <w:t xml:space="preserve">“, „Register </w:t>
      </w:r>
      <w:proofErr w:type="spellStart"/>
      <w:r w:rsidRPr="005B04C2">
        <w:t>investícií</w:t>
      </w:r>
      <w:proofErr w:type="spellEnd"/>
      <w:r w:rsidRPr="005B04C2">
        <w:t>“, „</w:t>
      </w:r>
      <w:proofErr w:type="spellStart"/>
      <w:r w:rsidRPr="005B04C2">
        <w:t>Zdroj</w:t>
      </w:r>
      <w:proofErr w:type="spellEnd"/>
      <w:r w:rsidRPr="005B04C2">
        <w:t>“, „</w:t>
      </w:r>
      <w:proofErr w:type="spellStart"/>
      <w:r w:rsidRPr="005B04C2">
        <w:t>Funkčná</w:t>
      </w:r>
      <w:proofErr w:type="spellEnd"/>
      <w:r w:rsidRPr="005B04C2">
        <w:t xml:space="preserve"> </w:t>
      </w:r>
      <w:proofErr w:type="spellStart"/>
      <w:r w:rsidRPr="005B04C2">
        <w:t>klasifikácia</w:t>
      </w:r>
      <w:proofErr w:type="spellEnd"/>
      <w:r w:rsidRPr="005B04C2">
        <w:t>“ a „</w:t>
      </w:r>
      <w:proofErr w:type="spellStart"/>
      <w:r w:rsidRPr="005B04C2">
        <w:t>Ekonomická</w:t>
      </w:r>
      <w:proofErr w:type="spellEnd"/>
      <w:r w:rsidRPr="005B04C2">
        <w:t xml:space="preserve"> </w:t>
      </w:r>
      <w:proofErr w:type="spellStart"/>
      <w:r w:rsidRPr="005B04C2">
        <w:t>klasifikácia</w:t>
      </w:r>
      <w:proofErr w:type="spellEnd"/>
      <w:r w:rsidRPr="005B04C2">
        <w:t xml:space="preserve">“. </w:t>
      </w:r>
      <w:proofErr w:type="spellStart"/>
      <w:r w:rsidRPr="005B04C2">
        <w:t>Uvedenie</w:t>
      </w:r>
      <w:proofErr w:type="spellEnd"/>
      <w:r w:rsidRPr="005B04C2">
        <w:t xml:space="preserve"> </w:t>
      </w:r>
      <w:proofErr w:type="spellStart"/>
      <w:r w:rsidRPr="005B04C2">
        <w:t>doplneného</w:t>
      </w:r>
      <w:proofErr w:type="spellEnd"/>
      <w:r w:rsidRPr="005B04C2">
        <w:t xml:space="preserve"> </w:t>
      </w:r>
      <w:proofErr w:type="spellStart"/>
      <w:r w:rsidRPr="005B04C2">
        <w:t>tagu</w:t>
      </w:r>
      <w:proofErr w:type="spellEnd"/>
      <w:r w:rsidRPr="005B04C2">
        <w:t xml:space="preserve"> „DR_CLASS“ je </w:t>
      </w:r>
      <w:proofErr w:type="spellStart"/>
      <w:r w:rsidRPr="005B04C2">
        <w:t>povinné</w:t>
      </w:r>
      <w:proofErr w:type="spellEnd"/>
      <w:r w:rsidRPr="005B04C2">
        <w:t xml:space="preserve"> v </w:t>
      </w:r>
      <w:proofErr w:type="spellStart"/>
      <w:r w:rsidRPr="005B04C2">
        <w:t>prípade</w:t>
      </w:r>
      <w:proofErr w:type="spellEnd"/>
      <w:r w:rsidRPr="005B04C2">
        <w:t xml:space="preserve"> „</w:t>
      </w:r>
      <w:proofErr w:type="spellStart"/>
      <w:r w:rsidRPr="005B04C2">
        <w:t>Žiadosti</w:t>
      </w:r>
      <w:proofErr w:type="spellEnd"/>
      <w:r w:rsidRPr="005B04C2">
        <w:t xml:space="preserve"> o </w:t>
      </w:r>
      <w:proofErr w:type="spellStart"/>
      <w:r w:rsidRPr="005B04C2">
        <w:t>súhlas</w:t>
      </w:r>
      <w:proofErr w:type="spellEnd"/>
      <w:r w:rsidRPr="005B04C2">
        <w:t xml:space="preserve"> s </w:t>
      </w:r>
      <w:proofErr w:type="spellStart"/>
      <w:r w:rsidRPr="005B04C2">
        <w:t>inkasom</w:t>
      </w:r>
      <w:proofErr w:type="spellEnd"/>
      <w:r w:rsidRPr="005B04C2">
        <w:t xml:space="preserve">“ pre </w:t>
      </w:r>
      <w:proofErr w:type="spellStart"/>
      <w:r w:rsidRPr="005B04C2">
        <w:t>samostatný</w:t>
      </w:r>
      <w:proofErr w:type="spellEnd"/>
      <w:r w:rsidRPr="005B04C2">
        <w:t xml:space="preserve"> a </w:t>
      </w:r>
      <w:proofErr w:type="spellStart"/>
      <w:r w:rsidRPr="005B04C2">
        <w:t>príjmový</w:t>
      </w:r>
      <w:proofErr w:type="spellEnd"/>
      <w:r w:rsidRPr="005B04C2">
        <w:t xml:space="preserve"> </w:t>
      </w:r>
      <w:proofErr w:type="spellStart"/>
      <w:r w:rsidRPr="005B04C2">
        <w:t>účet</w:t>
      </w:r>
      <w:proofErr w:type="spellEnd"/>
      <w:r w:rsidRPr="005B04C2">
        <w:t xml:space="preserve"> </w:t>
      </w:r>
      <w:proofErr w:type="spellStart"/>
      <w:r w:rsidRPr="005B04C2">
        <w:t>klientov</w:t>
      </w:r>
      <w:proofErr w:type="spellEnd"/>
      <w:r w:rsidRPr="005B04C2">
        <w:t xml:space="preserve"> „</w:t>
      </w:r>
      <w:proofErr w:type="spellStart"/>
      <w:r w:rsidRPr="005B04C2">
        <w:t>Štátne</w:t>
      </w:r>
      <w:proofErr w:type="spellEnd"/>
      <w:r w:rsidRPr="005B04C2">
        <w:t xml:space="preserve"> </w:t>
      </w:r>
      <w:proofErr w:type="spellStart"/>
      <w:r w:rsidRPr="005B04C2">
        <w:t>rozpočtové</w:t>
      </w:r>
      <w:proofErr w:type="spellEnd"/>
      <w:r w:rsidRPr="005B04C2">
        <w:t xml:space="preserve"> </w:t>
      </w:r>
      <w:proofErr w:type="spellStart"/>
      <w:r w:rsidRPr="005B04C2">
        <w:t>organizácie</w:t>
      </w:r>
      <w:proofErr w:type="spellEnd"/>
      <w:r w:rsidRPr="005B04C2">
        <w:t xml:space="preserve">“ a pre </w:t>
      </w:r>
      <w:proofErr w:type="spellStart"/>
      <w:r w:rsidRPr="005B04C2">
        <w:t>samostatný</w:t>
      </w:r>
      <w:proofErr w:type="spellEnd"/>
      <w:r w:rsidRPr="005B04C2">
        <w:t xml:space="preserve"> </w:t>
      </w:r>
      <w:proofErr w:type="spellStart"/>
      <w:r w:rsidRPr="005B04C2">
        <w:t>účet</w:t>
      </w:r>
      <w:proofErr w:type="spellEnd"/>
      <w:r w:rsidRPr="005B04C2">
        <w:t xml:space="preserve"> </w:t>
      </w:r>
      <w:proofErr w:type="spellStart"/>
      <w:r w:rsidRPr="005B04C2">
        <w:t>klientov</w:t>
      </w:r>
      <w:proofErr w:type="spellEnd"/>
      <w:r w:rsidRPr="005B04C2">
        <w:t xml:space="preserve"> „</w:t>
      </w:r>
      <w:proofErr w:type="spellStart"/>
      <w:r w:rsidRPr="005B04C2">
        <w:t>Vybraní</w:t>
      </w:r>
      <w:proofErr w:type="spellEnd"/>
      <w:r w:rsidRPr="005B04C2">
        <w:t xml:space="preserve"> </w:t>
      </w:r>
      <w:proofErr w:type="spellStart"/>
      <w:r w:rsidRPr="005B04C2">
        <w:t>klienti</w:t>
      </w:r>
      <w:proofErr w:type="spellEnd"/>
      <w:r w:rsidRPr="005B04C2">
        <w:t xml:space="preserve"> </w:t>
      </w:r>
      <w:proofErr w:type="spellStart"/>
      <w:r w:rsidRPr="005B04C2">
        <w:t>verejnej</w:t>
      </w:r>
      <w:proofErr w:type="spellEnd"/>
      <w:r w:rsidRPr="005B04C2">
        <w:t xml:space="preserve"> </w:t>
      </w:r>
      <w:proofErr w:type="spellStart"/>
      <w:r w:rsidRPr="005B04C2">
        <w:t>správy</w:t>
      </w:r>
      <w:proofErr w:type="spellEnd"/>
      <w:r w:rsidRPr="005B04C2">
        <w:t>“.</w:t>
      </w:r>
    </w:p>
    <w:p w:rsidR="00356FB2" w:rsidRDefault="00356FB2" w:rsidP="00356FB2">
      <w:pPr>
        <w:pStyle w:val="Odsekzoznamu"/>
        <w:numPr>
          <w:ilvl w:val="0"/>
          <w:numId w:val="36"/>
        </w:numPr>
        <w:spacing w:before="0" w:after="0" w:line="259" w:lineRule="auto"/>
        <w:jc w:val="left"/>
      </w:pPr>
      <w:proofErr w:type="spellStart"/>
      <w:r>
        <w:t>Doplnenie</w:t>
      </w:r>
      <w:proofErr w:type="spellEnd"/>
      <w:r>
        <w:t xml:space="preserve"> </w:t>
      </w:r>
      <w:proofErr w:type="spellStart"/>
      <w:r>
        <w:t>si</w:t>
      </w:r>
      <w:proofErr w:type="spellEnd"/>
      <w:r>
        <w:t xml:space="preserve"> </w:t>
      </w:r>
      <w:proofErr w:type="spellStart"/>
      <w:r>
        <w:t>vyžiadalo</w:t>
      </w:r>
      <w:proofErr w:type="spellEnd"/>
      <w:r>
        <w:t xml:space="preserve"> </w:t>
      </w:r>
      <w:proofErr w:type="spellStart"/>
      <w:r>
        <w:t>úpravu</w:t>
      </w:r>
      <w:proofErr w:type="spellEnd"/>
      <w:r>
        <w:t xml:space="preserve"> XSD </w:t>
      </w:r>
      <w:proofErr w:type="spellStart"/>
      <w:r>
        <w:t>špecifikácie</w:t>
      </w:r>
      <w:proofErr w:type="spellEnd"/>
      <w:r>
        <w:t xml:space="preserve"> in_vfz_manex_poz.xsd v </w:t>
      </w:r>
      <w:proofErr w:type="spellStart"/>
      <w:r>
        <w:t>priečinku</w:t>
      </w:r>
      <w:proofErr w:type="spellEnd"/>
      <w:r>
        <w:t xml:space="preserve"> </w:t>
      </w:r>
      <w:proofErr w:type="spellStart"/>
      <w:r>
        <w:t>Volnoformatove_ziadosti</w:t>
      </w:r>
      <w:proofErr w:type="spellEnd"/>
      <w:r>
        <w:t>\</w:t>
      </w:r>
      <w:proofErr w:type="spellStart"/>
      <w:r>
        <w:t>in_poziadavka</w:t>
      </w:r>
      <w:proofErr w:type="spellEnd"/>
      <w:r>
        <w:t xml:space="preserve"> a </w:t>
      </w:r>
      <w:proofErr w:type="spellStart"/>
      <w:r>
        <w:t>aktualizáciu</w:t>
      </w:r>
      <w:proofErr w:type="spellEnd"/>
      <w:r>
        <w:t xml:space="preserve"> XML </w:t>
      </w:r>
      <w:proofErr w:type="spellStart"/>
      <w:r>
        <w:t>vzorov</w:t>
      </w:r>
      <w:proofErr w:type="spellEnd"/>
      <w:r>
        <w:t xml:space="preserve"> v </w:t>
      </w:r>
      <w:proofErr w:type="spellStart"/>
      <w:r>
        <w:t>priečinkoch</w:t>
      </w:r>
      <w:proofErr w:type="spellEnd"/>
      <w:r>
        <w:t xml:space="preserve"> Volnoformatove_ziadosti\in_poziadavka\in_ziadost_o_suhlas_s_inkasom.</w:t>
      </w:r>
    </w:p>
    <w:p w:rsidR="00356FB2" w:rsidRDefault="00356FB2" w:rsidP="00356FB2"/>
    <w:p w:rsidR="00356FB2" w:rsidRPr="005B04C2" w:rsidRDefault="00356FB2" w:rsidP="00356FB2">
      <w:pPr>
        <w:rPr>
          <w:b/>
        </w:rPr>
      </w:pPr>
      <w:r w:rsidRPr="005B04C2">
        <w:rPr>
          <w:b/>
        </w:rPr>
        <w:t>Výstupná XML definícia pre Rozpis rozpočtovej klasifikácie plnenia príjmov</w:t>
      </w:r>
    </w:p>
    <w:p w:rsidR="00356FB2" w:rsidRDefault="00356FB2" w:rsidP="00356FB2">
      <w:pPr>
        <w:pStyle w:val="Odsekzoznamu"/>
        <w:numPr>
          <w:ilvl w:val="0"/>
          <w:numId w:val="37"/>
        </w:numPr>
        <w:spacing w:before="0" w:after="0" w:line="259" w:lineRule="auto"/>
        <w:jc w:val="left"/>
      </w:pPr>
      <w:proofErr w:type="spellStart"/>
      <w:r w:rsidRPr="005B04C2">
        <w:t>Doplnenie</w:t>
      </w:r>
      <w:proofErr w:type="spellEnd"/>
      <w:r w:rsidRPr="005B04C2">
        <w:t xml:space="preserve"> </w:t>
      </w:r>
      <w:proofErr w:type="spellStart"/>
      <w:r w:rsidRPr="005B04C2">
        <w:t>možnosti</w:t>
      </w:r>
      <w:proofErr w:type="spellEnd"/>
      <w:r w:rsidRPr="005B04C2">
        <w:t xml:space="preserve"> </w:t>
      </w:r>
      <w:proofErr w:type="spellStart"/>
      <w:r w:rsidRPr="005B04C2">
        <w:t>viacnásobného</w:t>
      </w:r>
      <w:proofErr w:type="spellEnd"/>
      <w:r w:rsidRPr="005B04C2">
        <w:t xml:space="preserve"> </w:t>
      </w:r>
      <w:proofErr w:type="spellStart"/>
      <w:r w:rsidRPr="005B04C2">
        <w:t>uvádzania</w:t>
      </w:r>
      <w:proofErr w:type="spellEnd"/>
      <w:r w:rsidRPr="005B04C2">
        <w:t xml:space="preserve"> </w:t>
      </w:r>
      <w:proofErr w:type="spellStart"/>
      <w:r w:rsidRPr="005B04C2">
        <w:t>tagu</w:t>
      </w:r>
      <w:proofErr w:type="spellEnd"/>
      <w:r w:rsidRPr="005B04C2">
        <w:t xml:space="preserve"> RK pre </w:t>
      </w:r>
      <w:proofErr w:type="spellStart"/>
      <w:r w:rsidRPr="005B04C2">
        <w:t>rozpis</w:t>
      </w:r>
      <w:proofErr w:type="spellEnd"/>
      <w:r w:rsidRPr="005B04C2">
        <w:t xml:space="preserve"> </w:t>
      </w:r>
      <w:proofErr w:type="spellStart"/>
      <w:r w:rsidRPr="005B04C2">
        <w:t>klasifikácie</w:t>
      </w:r>
      <w:proofErr w:type="spellEnd"/>
      <w:r w:rsidRPr="005B04C2">
        <w:t>.</w:t>
      </w:r>
    </w:p>
    <w:p w:rsidR="00356FB2" w:rsidRDefault="00356FB2" w:rsidP="00356FB2">
      <w:pPr>
        <w:pStyle w:val="Odsekzoznamu"/>
        <w:numPr>
          <w:ilvl w:val="0"/>
          <w:numId w:val="37"/>
        </w:numPr>
        <w:spacing w:before="0" w:after="0" w:line="259" w:lineRule="auto"/>
        <w:jc w:val="left"/>
      </w:pPr>
      <w:proofErr w:type="spellStart"/>
      <w:r>
        <w:t>Doplnenie</w:t>
      </w:r>
      <w:proofErr w:type="spellEnd"/>
      <w:r>
        <w:t xml:space="preserve"> </w:t>
      </w:r>
      <w:proofErr w:type="spellStart"/>
      <w:r>
        <w:t>si</w:t>
      </w:r>
      <w:proofErr w:type="spellEnd"/>
      <w:r>
        <w:t xml:space="preserve"> </w:t>
      </w:r>
      <w:proofErr w:type="spellStart"/>
      <w:r>
        <w:t>vyžiadalo</w:t>
      </w:r>
      <w:proofErr w:type="spellEnd"/>
      <w:r>
        <w:t xml:space="preserve"> </w:t>
      </w:r>
      <w:proofErr w:type="spellStart"/>
      <w:r>
        <w:t>úpravu</w:t>
      </w:r>
      <w:proofErr w:type="spellEnd"/>
      <w:r>
        <w:t xml:space="preserve"> XSD </w:t>
      </w:r>
      <w:proofErr w:type="spellStart"/>
      <w:r>
        <w:t>špecifikácie</w:t>
      </w:r>
      <w:proofErr w:type="spellEnd"/>
      <w:r>
        <w:t xml:space="preserve"> out_rozpis_rk.xsd a XML </w:t>
      </w:r>
      <w:proofErr w:type="spellStart"/>
      <w:r>
        <w:t>vzoru</w:t>
      </w:r>
      <w:proofErr w:type="spellEnd"/>
      <w:r>
        <w:t xml:space="preserve"> out_rozpis_rk.xml v </w:t>
      </w:r>
      <w:proofErr w:type="spellStart"/>
      <w:r>
        <w:t>priečinku</w:t>
      </w:r>
      <w:proofErr w:type="spellEnd"/>
      <w:r>
        <w:t xml:space="preserve"> </w:t>
      </w:r>
      <w:proofErr w:type="spellStart"/>
      <w:r>
        <w:t>Rozpis_rozpoctovej_klasifikacie_plnenia_prijmov</w:t>
      </w:r>
      <w:proofErr w:type="spellEnd"/>
      <w:r>
        <w:t>.</w:t>
      </w:r>
    </w:p>
    <w:p w:rsidR="00356FB2" w:rsidRDefault="00356FB2" w:rsidP="00356FB2"/>
    <w:p w:rsidR="00356FB2" w:rsidRPr="005B04C2" w:rsidRDefault="00356FB2" w:rsidP="00356FB2">
      <w:pPr>
        <w:rPr>
          <w:b/>
        </w:rPr>
      </w:pPr>
      <w:r w:rsidRPr="005B04C2">
        <w:rPr>
          <w:b/>
        </w:rPr>
        <w:t>Vstupná XML definícia pre Rozpis pre rozpočtovej klasifikácie plnenia príjmov – zmena</w:t>
      </w:r>
    </w:p>
    <w:p w:rsidR="00356FB2" w:rsidRDefault="00356FB2" w:rsidP="00356FB2">
      <w:pPr>
        <w:pStyle w:val="Odsekzoznamu"/>
        <w:numPr>
          <w:ilvl w:val="0"/>
          <w:numId w:val="38"/>
        </w:numPr>
        <w:spacing w:before="0" w:after="0" w:line="259" w:lineRule="auto"/>
        <w:jc w:val="left"/>
      </w:pPr>
      <w:proofErr w:type="spellStart"/>
      <w:r w:rsidRPr="005B04C2">
        <w:t>Doplnenie</w:t>
      </w:r>
      <w:proofErr w:type="spellEnd"/>
      <w:r w:rsidRPr="005B04C2">
        <w:t xml:space="preserve"> </w:t>
      </w:r>
      <w:proofErr w:type="spellStart"/>
      <w:r w:rsidRPr="005B04C2">
        <w:t>možnosti</w:t>
      </w:r>
      <w:proofErr w:type="spellEnd"/>
      <w:r w:rsidRPr="005B04C2">
        <w:t xml:space="preserve"> </w:t>
      </w:r>
      <w:proofErr w:type="spellStart"/>
      <w:r w:rsidRPr="005B04C2">
        <w:t>viacnásobného</w:t>
      </w:r>
      <w:proofErr w:type="spellEnd"/>
      <w:r w:rsidRPr="005B04C2">
        <w:t xml:space="preserve"> </w:t>
      </w:r>
      <w:proofErr w:type="spellStart"/>
      <w:r w:rsidRPr="005B04C2">
        <w:t>uvádzania</w:t>
      </w:r>
      <w:proofErr w:type="spellEnd"/>
      <w:r w:rsidRPr="005B04C2">
        <w:t xml:space="preserve"> </w:t>
      </w:r>
      <w:proofErr w:type="spellStart"/>
      <w:r w:rsidRPr="005B04C2">
        <w:t>tagu</w:t>
      </w:r>
      <w:proofErr w:type="spellEnd"/>
      <w:r w:rsidRPr="005B04C2">
        <w:t xml:space="preserve"> RK pre </w:t>
      </w:r>
      <w:proofErr w:type="spellStart"/>
      <w:r w:rsidRPr="005B04C2">
        <w:t>rozpis</w:t>
      </w:r>
      <w:proofErr w:type="spellEnd"/>
      <w:r w:rsidRPr="005B04C2">
        <w:t xml:space="preserve"> </w:t>
      </w:r>
      <w:proofErr w:type="spellStart"/>
      <w:r w:rsidRPr="005B04C2">
        <w:t>klasifikácie</w:t>
      </w:r>
      <w:proofErr w:type="spellEnd"/>
      <w:r w:rsidRPr="005B04C2">
        <w:t>.</w:t>
      </w:r>
    </w:p>
    <w:p w:rsidR="00356FB2" w:rsidRDefault="00356FB2" w:rsidP="00356FB2">
      <w:pPr>
        <w:pStyle w:val="Odsekzoznamu"/>
        <w:numPr>
          <w:ilvl w:val="0"/>
          <w:numId w:val="38"/>
        </w:numPr>
        <w:spacing w:before="0" w:after="0" w:line="259" w:lineRule="auto"/>
        <w:jc w:val="left"/>
      </w:pPr>
      <w:proofErr w:type="spellStart"/>
      <w:r>
        <w:t>Doplnenie</w:t>
      </w:r>
      <w:proofErr w:type="spellEnd"/>
      <w:r>
        <w:t xml:space="preserve"> </w:t>
      </w:r>
      <w:proofErr w:type="spellStart"/>
      <w:r>
        <w:t>si</w:t>
      </w:r>
      <w:proofErr w:type="spellEnd"/>
      <w:r>
        <w:t xml:space="preserve"> </w:t>
      </w:r>
      <w:proofErr w:type="spellStart"/>
      <w:r>
        <w:t>vyžiadalo</w:t>
      </w:r>
      <w:proofErr w:type="spellEnd"/>
      <w:r>
        <w:t xml:space="preserve"> </w:t>
      </w:r>
      <w:proofErr w:type="spellStart"/>
      <w:r>
        <w:t>úpravu</w:t>
      </w:r>
      <w:proofErr w:type="spellEnd"/>
      <w:r>
        <w:t xml:space="preserve"> XSD </w:t>
      </w:r>
      <w:proofErr w:type="spellStart"/>
      <w:r>
        <w:t>špecifikácie</w:t>
      </w:r>
      <w:proofErr w:type="spellEnd"/>
      <w:r>
        <w:t xml:space="preserve"> in_rozpis_rk_zmena.xsd a XML </w:t>
      </w:r>
      <w:proofErr w:type="spellStart"/>
      <w:r>
        <w:t>vzoru</w:t>
      </w:r>
      <w:proofErr w:type="spellEnd"/>
      <w:r>
        <w:t xml:space="preserve"> in_rozpis_rk_zmena.xml v </w:t>
      </w:r>
      <w:proofErr w:type="spellStart"/>
      <w:r>
        <w:t>priečinku</w:t>
      </w:r>
      <w:proofErr w:type="spellEnd"/>
      <w:r>
        <w:t xml:space="preserve"> </w:t>
      </w:r>
      <w:proofErr w:type="spellStart"/>
      <w:r>
        <w:t>Rozpis_rozpoctovej_klasifikacie_plnenia_prijmov</w:t>
      </w:r>
      <w:proofErr w:type="spellEnd"/>
      <w:r>
        <w:t>.</w:t>
      </w:r>
    </w:p>
    <w:p w:rsidR="00356FB2" w:rsidRDefault="00356FB2" w:rsidP="00356FB2">
      <w:pPr>
        <w:pStyle w:val="Odsekzoznamu"/>
        <w:spacing w:after="0"/>
        <w:ind w:firstLine="0"/>
      </w:pPr>
    </w:p>
    <w:p w:rsidR="00356FB2" w:rsidRDefault="00356FB2" w:rsidP="00356FB2">
      <w:pPr>
        <w:rPr>
          <w:b/>
        </w:rPr>
      </w:pPr>
      <w:r w:rsidRPr="005B04C2">
        <w:rPr>
          <w:b/>
        </w:rPr>
        <w:t xml:space="preserve">Výstupná XML definícia pre Rozpis rozpočtovej klasifikácie plnenia príjmov - zmena </w:t>
      </w:r>
      <w:r>
        <w:rPr>
          <w:b/>
        </w:rPr>
        <w:t>–</w:t>
      </w:r>
      <w:r w:rsidRPr="005B04C2">
        <w:rPr>
          <w:b/>
        </w:rPr>
        <w:t xml:space="preserve"> odpoveď</w:t>
      </w:r>
    </w:p>
    <w:p w:rsidR="00356FB2" w:rsidRDefault="00356FB2" w:rsidP="00356FB2">
      <w:pPr>
        <w:pStyle w:val="Odsekzoznamu"/>
        <w:numPr>
          <w:ilvl w:val="0"/>
          <w:numId w:val="39"/>
        </w:numPr>
        <w:spacing w:before="0" w:after="0" w:line="259" w:lineRule="auto"/>
        <w:jc w:val="left"/>
      </w:pPr>
      <w:proofErr w:type="spellStart"/>
      <w:r w:rsidRPr="005B04C2">
        <w:t>Doplnenie</w:t>
      </w:r>
      <w:proofErr w:type="spellEnd"/>
      <w:r w:rsidRPr="005B04C2">
        <w:t xml:space="preserve"> </w:t>
      </w:r>
      <w:proofErr w:type="spellStart"/>
      <w:r w:rsidRPr="005B04C2">
        <w:t>možnosti</w:t>
      </w:r>
      <w:proofErr w:type="spellEnd"/>
      <w:r w:rsidRPr="005B04C2">
        <w:t xml:space="preserve"> </w:t>
      </w:r>
      <w:proofErr w:type="spellStart"/>
      <w:r w:rsidRPr="005B04C2">
        <w:t>viacnásobného</w:t>
      </w:r>
      <w:proofErr w:type="spellEnd"/>
      <w:r w:rsidRPr="005B04C2">
        <w:t xml:space="preserve"> </w:t>
      </w:r>
      <w:proofErr w:type="spellStart"/>
      <w:r w:rsidRPr="005B04C2">
        <w:t>uvádzania</w:t>
      </w:r>
      <w:proofErr w:type="spellEnd"/>
      <w:r w:rsidRPr="005B04C2">
        <w:t xml:space="preserve"> </w:t>
      </w:r>
      <w:proofErr w:type="spellStart"/>
      <w:r w:rsidRPr="005B04C2">
        <w:t>tagu</w:t>
      </w:r>
      <w:proofErr w:type="spellEnd"/>
      <w:r w:rsidRPr="005B04C2">
        <w:t xml:space="preserve"> RK pre </w:t>
      </w:r>
      <w:proofErr w:type="spellStart"/>
      <w:r w:rsidRPr="005B04C2">
        <w:t>rozpis</w:t>
      </w:r>
      <w:proofErr w:type="spellEnd"/>
      <w:r w:rsidRPr="005B04C2">
        <w:t xml:space="preserve"> </w:t>
      </w:r>
      <w:proofErr w:type="spellStart"/>
      <w:r w:rsidRPr="005B04C2">
        <w:t>klasifikácie</w:t>
      </w:r>
      <w:proofErr w:type="spellEnd"/>
      <w:r w:rsidRPr="005B04C2">
        <w:t>.</w:t>
      </w:r>
    </w:p>
    <w:p w:rsidR="00356FB2" w:rsidRDefault="00356FB2" w:rsidP="00356FB2">
      <w:pPr>
        <w:pStyle w:val="Odsekzoznamu"/>
        <w:numPr>
          <w:ilvl w:val="0"/>
          <w:numId w:val="39"/>
        </w:numPr>
        <w:spacing w:before="0" w:after="0" w:line="259" w:lineRule="auto"/>
        <w:jc w:val="left"/>
      </w:pPr>
      <w:proofErr w:type="spellStart"/>
      <w:r>
        <w:t>Doplnenie</w:t>
      </w:r>
      <w:proofErr w:type="spellEnd"/>
      <w:r>
        <w:t xml:space="preserve"> </w:t>
      </w:r>
      <w:proofErr w:type="spellStart"/>
      <w:r>
        <w:t>si</w:t>
      </w:r>
      <w:proofErr w:type="spellEnd"/>
      <w:r>
        <w:t xml:space="preserve"> </w:t>
      </w:r>
      <w:proofErr w:type="spellStart"/>
      <w:r>
        <w:t>vyžiadalo</w:t>
      </w:r>
      <w:proofErr w:type="spellEnd"/>
      <w:r>
        <w:t xml:space="preserve"> </w:t>
      </w:r>
      <w:proofErr w:type="spellStart"/>
      <w:r>
        <w:t>úpravu</w:t>
      </w:r>
      <w:proofErr w:type="spellEnd"/>
      <w:r>
        <w:t xml:space="preserve"> XSD </w:t>
      </w:r>
      <w:proofErr w:type="spellStart"/>
      <w:r>
        <w:t>špecifikácie</w:t>
      </w:r>
      <w:proofErr w:type="spellEnd"/>
      <w:r>
        <w:t xml:space="preserve"> out_rozpis_rk_zmena.xsd a XML </w:t>
      </w:r>
      <w:proofErr w:type="spellStart"/>
      <w:r>
        <w:t>vzoru</w:t>
      </w:r>
      <w:proofErr w:type="spellEnd"/>
      <w:r>
        <w:t xml:space="preserve"> out_rozpis_rk_zmena.xml v </w:t>
      </w:r>
      <w:proofErr w:type="spellStart"/>
      <w:r>
        <w:t>priečinku</w:t>
      </w:r>
      <w:proofErr w:type="spellEnd"/>
      <w:r>
        <w:t xml:space="preserve"> </w:t>
      </w:r>
      <w:proofErr w:type="spellStart"/>
      <w:r>
        <w:t>Rozpis_rozpoctovej_klasifikacie_plnenia_prijmov</w:t>
      </w:r>
      <w:proofErr w:type="spellEnd"/>
      <w:r>
        <w:t>.</w:t>
      </w:r>
    </w:p>
    <w:p w:rsidR="00356FB2" w:rsidRDefault="00356FB2" w:rsidP="00356FB2"/>
    <w:p w:rsidR="00356FB2" w:rsidRPr="00E03920" w:rsidRDefault="00356FB2" w:rsidP="00356FB2">
      <w:pPr>
        <w:rPr>
          <w:b/>
        </w:rPr>
      </w:pPr>
      <w:r w:rsidRPr="00E03920">
        <w:rPr>
          <w:b/>
        </w:rPr>
        <w:t>Vstupná XML definícia pre Zrušenie platby</w:t>
      </w:r>
    </w:p>
    <w:p w:rsidR="00356FB2" w:rsidRDefault="00356FB2" w:rsidP="00356FB2">
      <w:pPr>
        <w:pStyle w:val="Odsekzoznamu"/>
        <w:numPr>
          <w:ilvl w:val="0"/>
          <w:numId w:val="40"/>
        </w:numPr>
        <w:spacing w:before="0" w:after="0" w:line="259" w:lineRule="auto"/>
        <w:jc w:val="left"/>
      </w:pPr>
      <w:r w:rsidRPr="005B04C2">
        <w:t xml:space="preserve">Nová </w:t>
      </w:r>
      <w:proofErr w:type="spellStart"/>
      <w:r w:rsidRPr="005B04C2">
        <w:t>vstupná</w:t>
      </w:r>
      <w:proofErr w:type="spellEnd"/>
      <w:r w:rsidRPr="005B04C2">
        <w:t xml:space="preserve"> XML </w:t>
      </w:r>
      <w:proofErr w:type="spellStart"/>
      <w:r w:rsidRPr="005B04C2">
        <w:t>definácia</w:t>
      </w:r>
      <w:proofErr w:type="spellEnd"/>
      <w:r w:rsidRPr="005B04C2">
        <w:t xml:space="preserve"> pre </w:t>
      </w:r>
      <w:proofErr w:type="spellStart"/>
      <w:r w:rsidRPr="005B04C2">
        <w:t>zrušenie</w:t>
      </w:r>
      <w:proofErr w:type="spellEnd"/>
      <w:r w:rsidRPr="005B04C2">
        <w:t xml:space="preserve"> </w:t>
      </w:r>
      <w:proofErr w:type="spellStart"/>
      <w:r w:rsidRPr="005B04C2">
        <w:t>platby</w:t>
      </w:r>
      <w:proofErr w:type="spellEnd"/>
      <w:r w:rsidRPr="005B04C2">
        <w:t xml:space="preserve">, </w:t>
      </w:r>
      <w:proofErr w:type="spellStart"/>
      <w:r w:rsidRPr="005B04C2">
        <w:t>umožňuje</w:t>
      </w:r>
      <w:proofErr w:type="spellEnd"/>
      <w:r w:rsidRPr="005B04C2">
        <w:t xml:space="preserve"> </w:t>
      </w:r>
      <w:proofErr w:type="spellStart"/>
      <w:r w:rsidRPr="005B04C2">
        <w:t>požiadať</w:t>
      </w:r>
      <w:proofErr w:type="spellEnd"/>
      <w:r w:rsidRPr="005B04C2">
        <w:t xml:space="preserve"> o </w:t>
      </w:r>
      <w:proofErr w:type="spellStart"/>
      <w:r w:rsidRPr="005B04C2">
        <w:t>zrušenie</w:t>
      </w:r>
      <w:proofErr w:type="spellEnd"/>
      <w:r w:rsidRPr="005B04C2">
        <w:t>:</w:t>
      </w:r>
    </w:p>
    <w:p w:rsidR="00356FB2" w:rsidRDefault="00356FB2" w:rsidP="00356FB2">
      <w:pPr>
        <w:pStyle w:val="Odsekzoznamu"/>
        <w:numPr>
          <w:ilvl w:val="1"/>
          <w:numId w:val="40"/>
        </w:numPr>
        <w:spacing w:before="0" w:after="0" w:line="259" w:lineRule="auto"/>
        <w:jc w:val="left"/>
      </w:pPr>
      <w:proofErr w:type="spellStart"/>
      <w:r w:rsidRPr="005B04C2">
        <w:t>jednorazovej</w:t>
      </w:r>
      <w:proofErr w:type="spellEnd"/>
      <w:r w:rsidRPr="005B04C2">
        <w:t xml:space="preserve"> </w:t>
      </w:r>
      <w:proofErr w:type="spellStart"/>
      <w:r w:rsidRPr="005B04C2">
        <w:t>platby</w:t>
      </w:r>
      <w:proofErr w:type="spellEnd"/>
      <w:r w:rsidRPr="005B04C2">
        <w:t xml:space="preserve"> (</w:t>
      </w:r>
      <w:proofErr w:type="spellStart"/>
      <w:r w:rsidRPr="005B04C2">
        <w:t>uvedením</w:t>
      </w:r>
      <w:proofErr w:type="spellEnd"/>
      <w:r w:rsidRPr="005B04C2">
        <w:t xml:space="preserve"> </w:t>
      </w:r>
      <w:proofErr w:type="spellStart"/>
      <w:r w:rsidRPr="005B04C2">
        <w:t>údajov</w:t>
      </w:r>
      <w:proofErr w:type="spellEnd"/>
      <w:r w:rsidRPr="005B04C2">
        <w:t xml:space="preserve"> v </w:t>
      </w:r>
      <w:proofErr w:type="spellStart"/>
      <w:r w:rsidRPr="005B04C2">
        <w:t>rámci</w:t>
      </w:r>
      <w:proofErr w:type="spellEnd"/>
      <w:r w:rsidRPr="005B04C2">
        <w:t xml:space="preserve"> </w:t>
      </w:r>
      <w:proofErr w:type="spellStart"/>
      <w:r w:rsidRPr="005B04C2">
        <w:t>tagu</w:t>
      </w:r>
      <w:proofErr w:type="spellEnd"/>
      <w:r w:rsidRPr="005B04C2">
        <w:t xml:space="preserve"> JP),</w:t>
      </w:r>
    </w:p>
    <w:p w:rsidR="00356FB2" w:rsidRDefault="00356FB2" w:rsidP="00356FB2">
      <w:pPr>
        <w:pStyle w:val="Odsekzoznamu"/>
        <w:numPr>
          <w:ilvl w:val="1"/>
          <w:numId w:val="40"/>
        </w:numPr>
        <w:spacing w:before="0" w:after="0" w:line="259" w:lineRule="auto"/>
        <w:jc w:val="left"/>
      </w:pPr>
      <w:r w:rsidRPr="005B04C2">
        <w:t xml:space="preserve">JP </w:t>
      </w:r>
      <w:proofErr w:type="spellStart"/>
      <w:r w:rsidRPr="005B04C2">
        <w:t>dávkovej</w:t>
      </w:r>
      <w:proofErr w:type="spellEnd"/>
      <w:r w:rsidRPr="005B04C2">
        <w:t xml:space="preserve"> </w:t>
      </w:r>
      <w:proofErr w:type="spellStart"/>
      <w:r w:rsidRPr="005B04C2">
        <w:t>platby</w:t>
      </w:r>
      <w:proofErr w:type="spellEnd"/>
      <w:r w:rsidRPr="005B04C2">
        <w:t xml:space="preserve"> (</w:t>
      </w:r>
      <w:proofErr w:type="spellStart"/>
      <w:r w:rsidRPr="005B04C2">
        <w:t>uvedením</w:t>
      </w:r>
      <w:proofErr w:type="spellEnd"/>
      <w:r w:rsidRPr="005B04C2">
        <w:t xml:space="preserve"> </w:t>
      </w:r>
      <w:proofErr w:type="spellStart"/>
      <w:r w:rsidRPr="005B04C2">
        <w:t>údajov</w:t>
      </w:r>
      <w:proofErr w:type="spellEnd"/>
      <w:r w:rsidRPr="005B04C2">
        <w:t xml:space="preserve"> v </w:t>
      </w:r>
      <w:proofErr w:type="spellStart"/>
      <w:r w:rsidRPr="005B04C2">
        <w:t>rámci</w:t>
      </w:r>
      <w:proofErr w:type="spellEnd"/>
      <w:r w:rsidRPr="005B04C2">
        <w:t xml:space="preserve"> </w:t>
      </w:r>
      <w:proofErr w:type="spellStart"/>
      <w:r w:rsidRPr="005B04C2">
        <w:t>tagu</w:t>
      </w:r>
      <w:proofErr w:type="spellEnd"/>
      <w:r w:rsidRPr="005B04C2">
        <w:t xml:space="preserve"> DP_JP),</w:t>
      </w:r>
    </w:p>
    <w:p w:rsidR="00356FB2" w:rsidRDefault="00356FB2" w:rsidP="00356FB2">
      <w:pPr>
        <w:pStyle w:val="Odsekzoznamu"/>
        <w:numPr>
          <w:ilvl w:val="1"/>
          <w:numId w:val="40"/>
        </w:numPr>
        <w:spacing w:before="0" w:after="0" w:line="259" w:lineRule="auto"/>
        <w:jc w:val="left"/>
      </w:pPr>
      <w:r w:rsidRPr="005B04C2">
        <w:t xml:space="preserve">Dx </w:t>
      </w:r>
      <w:proofErr w:type="spellStart"/>
      <w:r w:rsidRPr="005B04C2">
        <w:t>dávkovej</w:t>
      </w:r>
      <w:proofErr w:type="spellEnd"/>
      <w:r w:rsidRPr="005B04C2">
        <w:t xml:space="preserve"> </w:t>
      </w:r>
      <w:proofErr w:type="spellStart"/>
      <w:r w:rsidRPr="005B04C2">
        <w:t>platby</w:t>
      </w:r>
      <w:proofErr w:type="spellEnd"/>
      <w:r w:rsidRPr="005B04C2">
        <w:t xml:space="preserve"> (</w:t>
      </w:r>
      <w:proofErr w:type="spellStart"/>
      <w:r w:rsidRPr="005B04C2">
        <w:t>uvedením</w:t>
      </w:r>
      <w:proofErr w:type="spellEnd"/>
      <w:r w:rsidRPr="005B04C2">
        <w:t xml:space="preserve"> </w:t>
      </w:r>
      <w:proofErr w:type="spellStart"/>
      <w:r w:rsidRPr="005B04C2">
        <w:t>údajov</w:t>
      </w:r>
      <w:proofErr w:type="spellEnd"/>
      <w:r w:rsidRPr="005B04C2">
        <w:t xml:space="preserve"> v </w:t>
      </w:r>
      <w:proofErr w:type="spellStart"/>
      <w:r w:rsidRPr="005B04C2">
        <w:t>rámci</w:t>
      </w:r>
      <w:proofErr w:type="spellEnd"/>
      <w:r w:rsidRPr="005B04C2">
        <w:t xml:space="preserve"> </w:t>
      </w:r>
      <w:proofErr w:type="spellStart"/>
      <w:r w:rsidRPr="005B04C2">
        <w:t>tagu</w:t>
      </w:r>
      <w:proofErr w:type="spellEnd"/>
      <w:r w:rsidRPr="005B04C2">
        <w:t xml:space="preserve"> DP_DX).</w:t>
      </w:r>
    </w:p>
    <w:p w:rsidR="00356FB2" w:rsidRDefault="00356FB2" w:rsidP="00356FB2"/>
    <w:p w:rsidR="00356FB2" w:rsidRDefault="00356FB2" w:rsidP="00356FB2">
      <w:pPr>
        <w:rPr>
          <w:b/>
        </w:rPr>
      </w:pPr>
      <w:r w:rsidRPr="00E03920">
        <w:rPr>
          <w:b/>
        </w:rPr>
        <w:t xml:space="preserve">Výstupná XML definícia pre Zrušenie platby </w:t>
      </w:r>
      <w:r>
        <w:rPr>
          <w:b/>
        </w:rPr>
        <w:t>–</w:t>
      </w:r>
      <w:r w:rsidRPr="00E03920">
        <w:rPr>
          <w:b/>
        </w:rPr>
        <w:t xml:space="preserve"> odpoveď</w:t>
      </w:r>
    </w:p>
    <w:p w:rsidR="000E19C2" w:rsidRPr="00D40EB1" w:rsidRDefault="00356FB2" w:rsidP="00356FB2">
      <w:pPr>
        <w:spacing w:after="160" w:line="259" w:lineRule="auto"/>
        <w:rPr>
          <w:rFonts w:cs="Arial"/>
          <w:color w:val="000000"/>
          <w:szCs w:val="22"/>
        </w:rPr>
      </w:pPr>
      <w:r w:rsidRPr="00E03920">
        <w:t>Nová výstupná XML definícia pre zaslanie odpovede s výsledkom spracovania zaslanej vstupnej XML defin</w:t>
      </w:r>
      <w:r>
        <w:t>í</w:t>
      </w:r>
      <w:r w:rsidRPr="00E03920">
        <w:t>cie pre zrušenie platby.</w:t>
      </w:r>
    </w:p>
    <w:p w:rsidR="008A6B4D" w:rsidRPr="003E5B65" w:rsidRDefault="00086902" w:rsidP="0045330C">
      <w:pPr>
        <w:pStyle w:val="Nadpis2"/>
        <w:numPr>
          <w:ilvl w:val="1"/>
          <w:numId w:val="8"/>
        </w:numPr>
        <w:ind w:left="0" w:firstLine="0"/>
      </w:pPr>
      <w:bookmarkStart w:id="75" w:name="_Ref364411959"/>
      <w:bookmarkStart w:id="76" w:name="_Ref364411962"/>
      <w:bookmarkStart w:id="77" w:name="_Toc513031929"/>
      <w:r w:rsidRPr="003E5B65">
        <w:t>Pravidlá a p</w:t>
      </w:r>
      <w:r w:rsidR="008A6B4D" w:rsidRPr="003E5B65">
        <w:t>rehľad vymieňaných správ</w:t>
      </w:r>
      <w:bookmarkEnd w:id="75"/>
      <w:bookmarkEnd w:id="76"/>
      <w:bookmarkEnd w:id="77"/>
    </w:p>
    <w:p w:rsidR="008A6B4D" w:rsidRPr="003E5B65" w:rsidRDefault="008A6B4D" w:rsidP="00C23DA3">
      <w:pPr>
        <w:rPr>
          <w:rFonts w:cs="Arial"/>
        </w:rPr>
      </w:pPr>
    </w:p>
    <w:p w:rsidR="00840C49" w:rsidRPr="003E5B65" w:rsidRDefault="00840C49" w:rsidP="00840C49">
      <w:pPr>
        <w:rPr>
          <w:rFonts w:cs="Arial"/>
        </w:rPr>
      </w:pPr>
      <w:r w:rsidRPr="003E5B65">
        <w:rPr>
          <w:rFonts w:cs="Arial"/>
        </w:rPr>
        <w:lastRenderedPageBreak/>
        <w:t xml:space="preserve">V rámci implementácie pravidiel SEPA a prechodu na štandardy ISO20022 bolo pôvodné rozdelenie platobných príkazov univerzálneho adaptéra </w:t>
      </w:r>
      <w:proofErr w:type="spellStart"/>
      <w:r w:rsidRPr="003E5B65">
        <w:rPr>
          <w:rFonts w:cs="Arial"/>
        </w:rPr>
        <w:t>ManEx</w:t>
      </w:r>
      <w:proofErr w:type="spellEnd"/>
      <w:r w:rsidRPr="003E5B65">
        <w:rPr>
          <w:rFonts w:cs="Arial"/>
        </w:rPr>
        <w:t xml:space="preserve"> v SAP PI zmenené a prispôsobené novým požiadavkám. </w:t>
      </w:r>
      <w:r w:rsidR="00F560D3" w:rsidRPr="003E5B65">
        <w:rPr>
          <w:rFonts w:cs="Arial"/>
        </w:rPr>
        <w:t xml:space="preserve">Súčasne boli </w:t>
      </w:r>
      <w:r w:rsidR="00546CB6" w:rsidRPr="003E5B65">
        <w:rPr>
          <w:rFonts w:cs="Arial"/>
        </w:rPr>
        <w:t>prispôsobené pr</w:t>
      </w:r>
      <w:r w:rsidR="00E217A0" w:rsidRPr="003E5B65">
        <w:rPr>
          <w:rFonts w:cs="Arial"/>
        </w:rPr>
        <w:t>í</w:t>
      </w:r>
      <w:r w:rsidR="00546CB6" w:rsidRPr="003E5B65">
        <w:rPr>
          <w:rFonts w:cs="Arial"/>
        </w:rPr>
        <w:t>slušné parametre komunikácie</w:t>
      </w:r>
      <w:r w:rsidR="001348A9" w:rsidRPr="003E5B65">
        <w:rPr>
          <w:rFonts w:cs="Arial"/>
        </w:rPr>
        <w:t xml:space="preserve"> prostredníctvom integračných rozhraní</w:t>
      </w:r>
      <w:r w:rsidR="009E2526" w:rsidRPr="003E5B65">
        <w:rPr>
          <w:rFonts w:cs="Arial"/>
        </w:rPr>
        <w:t>.</w:t>
      </w:r>
    </w:p>
    <w:p w:rsidR="00662BA6" w:rsidRPr="003E5B65" w:rsidRDefault="00662BA6" w:rsidP="00C23DA3">
      <w:pPr>
        <w:rPr>
          <w:rFonts w:cs="Arial"/>
        </w:rPr>
      </w:pPr>
    </w:p>
    <w:p w:rsidR="007145C6" w:rsidRPr="003E5B65" w:rsidRDefault="007145C6" w:rsidP="0045330C">
      <w:pPr>
        <w:pStyle w:val="Nadpis3"/>
        <w:numPr>
          <w:ilvl w:val="2"/>
          <w:numId w:val="8"/>
        </w:numPr>
      </w:pPr>
      <w:bookmarkStart w:id="78" w:name="_Toc513031930"/>
      <w:r w:rsidRPr="003E5B65">
        <w:t xml:space="preserve">Časové a kapacitné obmedzenia </w:t>
      </w:r>
      <w:r w:rsidR="00004E78" w:rsidRPr="003E5B65">
        <w:t xml:space="preserve">prenosov </w:t>
      </w:r>
      <w:r w:rsidRPr="003E5B65">
        <w:t>správ</w:t>
      </w:r>
      <w:bookmarkEnd w:id="78"/>
    </w:p>
    <w:p w:rsidR="008757EF" w:rsidRPr="003E5B65" w:rsidRDefault="00804091" w:rsidP="00830C9B">
      <w:pPr>
        <w:pStyle w:val="Odsekzoznamu"/>
        <w:numPr>
          <w:ilvl w:val="0"/>
          <w:numId w:val="14"/>
        </w:numPr>
        <w:rPr>
          <w:rFonts w:cs="Arial"/>
          <w:lang w:val="sk-SK"/>
        </w:rPr>
      </w:pPr>
      <w:r w:rsidRPr="003E5B65">
        <w:rPr>
          <w:rFonts w:cs="Arial"/>
          <w:lang w:val="sk-SK"/>
        </w:rPr>
        <w:t xml:space="preserve">* </w:t>
      </w:r>
      <w:r w:rsidR="009A00D2" w:rsidRPr="003E5B65">
        <w:rPr>
          <w:rFonts w:cs="Arial"/>
          <w:lang w:val="sk-SK"/>
        </w:rPr>
        <w:t xml:space="preserve">Platobné príkazy </w:t>
      </w:r>
      <w:r w:rsidR="0093371D" w:rsidRPr="003E5B65">
        <w:rPr>
          <w:rFonts w:cs="Arial"/>
          <w:lang w:val="sk-SK"/>
        </w:rPr>
        <w:t>–</w:t>
      </w:r>
      <w:r w:rsidR="009B0F48" w:rsidRPr="003E5B65">
        <w:rPr>
          <w:rFonts w:cs="Arial"/>
          <w:lang w:val="sk-SK"/>
        </w:rPr>
        <w:t xml:space="preserve"> </w:t>
      </w:r>
      <w:r w:rsidR="0093371D" w:rsidRPr="003E5B65">
        <w:rPr>
          <w:rFonts w:cs="Arial"/>
          <w:lang w:val="sk-SK"/>
        </w:rPr>
        <w:t>Maximálny p</w:t>
      </w:r>
      <w:r w:rsidR="009A00D2" w:rsidRPr="003E5B65">
        <w:rPr>
          <w:rFonts w:cs="Arial"/>
          <w:lang w:val="sk-SK"/>
        </w:rPr>
        <w:t>očet položi</w:t>
      </w:r>
      <w:r w:rsidR="009B0F48" w:rsidRPr="003E5B65">
        <w:rPr>
          <w:rFonts w:cs="Arial"/>
          <w:lang w:val="sk-SK"/>
        </w:rPr>
        <w:t>ek</w:t>
      </w:r>
      <w:r w:rsidR="00D24A0C" w:rsidRPr="003E5B65">
        <w:rPr>
          <w:rFonts w:cs="Arial"/>
          <w:lang w:val="sk-SK"/>
        </w:rPr>
        <w:t xml:space="preserve"> </w:t>
      </w:r>
      <w:r w:rsidR="00D34E50" w:rsidRPr="003E5B65">
        <w:rPr>
          <w:rFonts w:cs="Arial"/>
          <w:lang w:val="sk-SK"/>
        </w:rPr>
        <w:t>v jednej správe 5000</w:t>
      </w:r>
      <w:r w:rsidR="000C5339" w:rsidRPr="003E5B65">
        <w:rPr>
          <w:rFonts w:cs="Arial"/>
          <w:lang w:val="sk-SK"/>
        </w:rPr>
        <w:t xml:space="preserve"> </w:t>
      </w:r>
    </w:p>
    <w:p w:rsidR="007651EF" w:rsidRPr="003E5B65" w:rsidRDefault="00804091" w:rsidP="00830C9B">
      <w:pPr>
        <w:pStyle w:val="Odsekzoznamu"/>
        <w:numPr>
          <w:ilvl w:val="0"/>
          <w:numId w:val="14"/>
        </w:numPr>
        <w:rPr>
          <w:rFonts w:cs="Arial"/>
          <w:lang w:val="sk-SK"/>
        </w:rPr>
      </w:pPr>
      <w:r w:rsidRPr="003E5B65">
        <w:rPr>
          <w:rFonts w:cs="Arial"/>
          <w:lang w:val="sk-SK"/>
        </w:rPr>
        <w:t xml:space="preserve">* </w:t>
      </w:r>
      <w:r w:rsidR="0093371D" w:rsidRPr="003E5B65">
        <w:rPr>
          <w:rFonts w:cs="Arial"/>
          <w:lang w:val="sk-SK"/>
        </w:rPr>
        <w:t>Maximálna v</w:t>
      </w:r>
      <w:r w:rsidR="00E0384F" w:rsidRPr="003E5B65">
        <w:rPr>
          <w:rFonts w:cs="Arial"/>
          <w:lang w:val="sk-SK"/>
        </w:rPr>
        <w:t>eľkosť</w:t>
      </w:r>
      <w:r w:rsidR="007651EF" w:rsidRPr="003E5B65">
        <w:rPr>
          <w:rFonts w:cs="Arial"/>
          <w:lang w:val="sk-SK"/>
        </w:rPr>
        <w:t xml:space="preserve"> jednej </w:t>
      </w:r>
      <w:r w:rsidR="004F7C25" w:rsidRPr="003E5B65">
        <w:rPr>
          <w:rFonts w:cs="Arial"/>
          <w:lang w:val="sk-SK"/>
        </w:rPr>
        <w:t xml:space="preserve">prenášanej </w:t>
      </w:r>
      <w:r w:rsidR="007651EF" w:rsidRPr="003E5B65">
        <w:rPr>
          <w:rFonts w:cs="Arial"/>
          <w:lang w:val="sk-SK"/>
        </w:rPr>
        <w:t>správy – 15 MB</w:t>
      </w:r>
    </w:p>
    <w:p w:rsidR="00ED30ED" w:rsidRPr="003E5B65" w:rsidRDefault="00ED30ED" w:rsidP="00830C9B">
      <w:pPr>
        <w:pStyle w:val="Odsekzoznamu"/>
        <w:numPr>
          <w:ilvl w:val="0"/>
          <w:numId w:val="14"/>
        </w:numPr>
        <w:rPr>
          <w:rFonts w:cs="Arial"/>
          <w:lang w:val="sk-SK"/>
        </w:rPr>
      </w:pPr>
      <w:r w:rsidRPr="003E5B65">
        <w:rPr>
          <w:rFonts w:cs="Arial"/>
          <w:lang w:val="sk-SK"/>
        </w:rPr>
        <w:t xml:space="preserve">Maximálny </w:t>
      </w:r>
      <w:r w:rsidR="00F2606C" w:rsidRPr="003E5B65">
        <w:rPr>
          <w:rFonts w:cs="Arial"/>
          <w:lang w:val="sk-SK"/>
        </w:rPr>
        <w:t>hodinový</w:t>
      </w:r>
      <w:r w:rsidRPr="003E5B65">
        <w:rPr>
          <w:rFonts w:cs="Arial"/>
          <w:lang w:val="sk-SK"/>
        </w:rPr>
        <w:t xml:space="preserve"> počet správ za </w:t>
      </w:r>
      <w:r w:rsidR="00287E04" w:rsidRPr="003E5B65">
        <w:rPr>
          <w:rFonts w:cs="Arial"/>
          <w:lang w:val="sk-SK"/>
        </w:rPr>
        <w:t xml:space="preserve">systém pripojený </w:t>
      </w:r>
      <w:r w:rsidR="000F1276" w:rsidRPr="003E5B65">
        <w:rPr>
          <w:rFonts w:cs="Arial"/>
          <w:lang w:val="sk-SK"/>
        </w:rPr>
        <w:t>do integračnej platformy</w:t>
      </w:r>
      <w:r w:rsidR="0046457C" w:rsidRPr="003E5B65">
        <w:rPr>
          <w:rFonts w:cs="Arial"/>
          <w:lang w:val="sk-SK"/>
        </w:rPr>
        <w:t xml:space="preserve"> </w:t>
      </w:r>
      <w:r w:rsidR="00354E70" w:rsidRPr="003E5B65">
        <w:rPr>
          <w:rFonts w:cs="Arial"/>
          <w:lang w:val="sk-SK"/>
        </w:rPr>
        <w:t>–</w:t>
      </w:r>
      <w:r w:rsidR="0046457C" w:rsidRPr="003E5B65">
        <w:rPr>
          <w:rFonts w:cs="Arial"/>
          <w:lang w:val="sk-SK"/>
        </w:rPr>
        <w:t xml:space="preserve"> </w:t>
      </w:r>
      <w:r w:rsidR="00F2606C" w:rsidRPr="003E5B65">
        <w:rPr>
          <w:rFonts w:cs="Arial"/>
          <w:lang w:val="sk-SK"/>
        </w:rPr>
        <w:t>200</w:t>
      </w:r>
      <w:r w:rsidR="00287E04" w:rsidRPr="003E5B65">
        <w:rPr>
          <w:rFonts w:cs="Arial"/>
          <w:lang w:val="sk-SK"/>
        </w:rPr>
        <w:t>/hod</w:t>
      </w:r>
    </w:p>
    <w:p w:rsidR="005E4EBD" w:rsidRPr="003E5B65" w:rsidRDefault="001F02F4" w:rsidP="00C23DA3">
      <w:pPr>
        <w:rPr>
          <w:rFonts w:cs="Arial"/>
          <w:i/>
        </w:rPr>
      </w:pPr>
      <w:r w:rsidRPr="003E5B65">
        <w:rPr>
          <w:rFonts w:cs="Arial"/>
          <w:i/>
        </w:rPr>
        <w:t xml:space="preserve">* uvedené obmedzenia kopírujú obmedzenia systému </w:t>
      </w:r>
      <w:proofErr w:type="spellStart"/>
      <w:r w:rsidRPr="003E5B65">
        <w:rPr>
          <w:rFonts w:cs="Arial"/>
          <w:i/>
        </w:rPr>
        <w:t>ManEx</w:t>
      </w:r>
      <w:proofErr w:type="spellEnd"/>
      <w:r w:rsidRPr="003E5B65">
        <w:rPr>
          <w:rFonts w:cs="Arial"/>
          <w:i/>
        </w:rPr>
        <w:t xml:space="preserve"> a definuje ich Štátna pokladnica</w:t>
      </w:r>
      <w:r w:rsidR="00524BF5" w:rsidRPr="003E5B65">
        <w:rPr>
          <w:rFonts w:cs="Arial"/>
          <w:i/>
        </w:rPr>
        <w:t xml:space="preserve">, </w:t>
      </w:r>
      <w:r w:rsidR="00F30FC8" w:rsidRPr="003E5B65">
        <w:rPr>
          <w:rFonts w:cs="Arial"/>
          <w:i/>
        </w:rPr>
        <w:t xml:space="preserve">pričom </w:t>
      </w:r>
      <w:r w:rsidR="00524BF5" w:rsidRPr="003E5B65">
        <w:rPr>
          <w:rFonts w:cs="Arial"/>
          <w:i/>
        </w:rPr>
        <w:t>sa môžu</w:t>
      </w:r>
      <w:r w:rsidR="00B31B6C" w:rsidRPr="003E5B65">
        <w:rPr>
          <w:rFonts w:cs="Arial"/>
          <w:i/>
        </w:rPr>
        <w:t xml:space="preserve"> v čase</w:t>
      </w:r>
      <w:r w:rsidR="00524BF5" w:rsidRPr="003E5B65">
        <w:rPr>
          <w:rFonts w:cs="Arial"/>
          <w:i/>
        </w:rPr>
        <w:t xml:space="preserve"> meniť</w:t>
      </w:r>
      <w:r w:rsidR="00733DB1" w:rsidRPr="003E5B65">
        <w:rPr>
          <w:rFonts w:cs="Arial"/>
          <w:i/>
        </w:rPr>
        <w:t>,</w:t>
      </w:r>
      <w:r w:rsidR="00CA4886" w:rsidRPr="003E5B65">
        <w:rPr>
          <w:rFonts w:cs="Arial"/>
          <w:i/>
        </w:rPr>
        <w:t xml:space="preserve"> </w:t>
      </w:r>
      <w:r w:rsidR="00F0409B" w:rsidRPr="003E5B65">
        <w:rPr>
          <w:rFonts w:cs="Arial"/>
          <w:i/>
        </w:rPr>
        <w:t xml:space="preserve">o čom bude klient </w:t>
      </w:r>
      <w:r w:rsidR="00523810" w:rsidRPr="003E5B65">
        <w:rPr>
          <w:rFonts w:cs="Arial"/>
          <w:i/>
        </w:rPr>
        <w:t xml:space="preserve">ŠP </w:t>
      </w:r>
      <w:r w:rsidR="00F0409B" w:rsidRPr="003E5B65">
        <w:rPr>
          <w:rFonts w:cs="Arial"/>
          <w:i/>
        </w:rPr>
        <w:t>resp. zástupca integrovaného IS dopredu informovaný</w:t>
      </w:r>
    </w:p>
    <w:p w:rsidR="001B195E" w:rsidRPr="003E5B65" w:rsidRDefault="001B195E" w:rsidP="00C23DA3">
      <w:pPr>
        <w:rPr>
          <w:rFonts w:cs="Arial"/>
          <w:i/>
        </w:rPr>
      </w:pPr>
    </w:p>
    <w:p w:rsidR="00DC053F" w:rsidRPr="003E5B65" w:rsidRDefault="00DC053F" w:rsidP="00C23DA3">
      <w:pPr>
        <w:rPr>
          <w:rFonts w:cs="Arial"/>
        </w:rPr>
      </w:pPr>
    </w:p>
    <w:p w:rsidR="00B550D5" w:rsidRPr="003E5B65" w:rsidRDefault="00B550D5" w:rsidP="0045330C">
      <w:pPr>
        <w:pStyle w:val="Nadpis3"/>
        <w:numPr>
          <w:ilvl w:val="2"/>
          <w:numId w:val="8"/>
        </w:numPr>
      </w:pPr>
      <w:bookmarkStart w:id="79" w:name="_Toc513031931"/>
      <w:r w:rsidRPr="003E5B65">
        <w:t>Prehľad vymieňaných správ</w:t>
      </w:r>
      <w:bookmarkEnd w:id="79"/>
    </w:p>
    <w:p w:rsidR="00B550D5" w:rsidRPr="003E5B65" w:rsidRDefault="00B550D5" w:rsidP="00C23DA3">
      <w:pPr>
        <w:rPr>
          <w:rFonts w:cs="Arial"/>
        </w:rPr>
      </w:pPr>
    </w:p>
    <w:p w:rsidR="008A6B4D" w:rsidRPr="003E5B65" w:rsidRDefault="008A6B4D" w:rsidP="00C23DA3">
      <w:pPr>
        <w:rPr>
          <w:rFonts w:cs="Arial"/>
        </w:rPr>
      </w:pPr>
      <w:r w:rsidRPr="003E5B65">
        <w:rPr>
          <w:rFonts w:cs="Arial"/>
        </w:rPr>
        <w:t xml:space="preserve">Integračná platforma SAP PI prostredníctvom Univerzálneho adaptéra pre Platobný styk ŠP poskytuje nasledovné rozhrania (typy správ) </w:t>
      </w:r>
      <w:r w:rsidR="00595A81" w:rsidRPr="003E5B65">
        <w:rPr>
          <w:rFonts w:cs="Arial"/>
        </w:rPr>
        <w:t xml:space="preserve">v daných procesných (funkčných) skupinách </w:t>
      </w:r>
      <w:r w:rsidRPr="003E5B65">
        <w:rPr>
          <w:rFonts w:cs="Arial"/>
        </w:rPr>
        <w:t xml:space="preserve">pre výmenu informácií medzi </w:t>
      </w:r>
      <w:r w:rsidR="000D26F1" w:rsidRPr="003E5B65">
        <w:rPr>
          <w:rFonts w:cs="Arial"/>
        </w:rPr>
        <w:t xml:space="preserve">systémom </w:t>
      </w:r>
      <w:proofErr w:type="spellStart"/>
      <w:r w:rsidRPr="003E5B65">
        <w:rPr>
          <w:rFonts w:cs="Arial"/>
          <w:b/>
          <w:bCs/>
          <w:i/>
          <w:iCs/>
        </w:rPr>
        <w:t>ManEx</w:t>
      </w:r>
      <w:proofErr w:type="spellEnd"/>
      <w:r w:rsidRPr="003E5B65">
        <w:rPr>
          <w:rFonts w:cs="Arial"/>
          <w:b/>
          <w:bCs/>
          <w:i/>
          <w:iCs/>
        </w:rPr>
        <w:t xml:space="preserve"> a Externý</w:t>
      </w:r>
      <w:r w:rsidR="0052164A" w:rsidRPr="003E5B65">
        <w:rPr>
          <w:rFonts w:cs="Arial"/>
          <w:b/>
          <w:bCs/>
          <w:i/>
          <w:iCs/>
        </w:rPr>
        <w:t>m</w:t>
      </w:r>
      <w:r w:rsidRPr="003E5B65">
        <w:rPr>
          <w:rFonts w:cs="Arial"/>
          <w:b/>
          <w:bCs/>
          <w:i/>
          <w:iCs/>
        </w:rPr>
        <w:t xml:space="preserve"> systém</w:t>
      </w:r>
      <w:r w:rsidR="0052164A" w:rsidRPr="003E5B65">
        <w:rPr>
          <w:rFonts w:cs="Arial"/>
          <w:b/>
          <w:bCs/>
          <w:i/>
          <w:iCs/>
        </w:rPr>
        <w:t>om</w:t>
      </w:r>
      <w:r w:rsidRPr="003E5B65">
        <w:rPr>
          <w:rFonts w:cs="Arial"/>
          <w:b/>
          <w:bCs/>
          <w:i/>
          <w:iCs/>
        </w:rPr>
        <w:t xml:space="preserve"> klienta ŠP </w:t>
      </w:r>
      <w:r w:rsidRPr="003E5B65">
        <w:rPr>
          <w:rFonts w:cs="Arial"/>
        </w:rPr>
        <w:t>:</w:t>
      </w:r>
    </w:p>
    <w:p w:rsidR="008A6B4D" w:rsidRPr="003E5B65" w:rsidRDefault="008A6B4D" w:rsidP="00C23DA3">
      <w:pPr>
        <w:rPr>
          <w:rFonts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2154"/>
        <w:gridCol w:w="1369"/>
        <w:gridCol w:w="5462"/>
      </w:tblGrid>
      <w:tr w:rsidR="005A1BB5" w:rsidRPr="003E5B65" w:rsidTr="00674B89">
        <w:tc>
          <w:tcPr>
            <w:tcW w:w="617" w:type="dxa"/>
            <w:shd w:val="clear" w:color="auto" w:fill="D9D9D9"/>
          </w:tcPr>
          <w:p w:rsidR="005A1BB5" w:rsidRPr="003E5B65" w:rsidRDefault="005A1BB5" w:rsidP="00C15074">
            <w:pPr>
              <w:pStyle w:val="StyleFirstline063cm"/>
              <w:ind w:firstLine="0"/>
              <w:rPr>
                <w:rFonts w:cs="Arial"/>
                <w:szCs w:val="22"/>
              </w:rPr>
            </w:pPr>
            <w:proofErr w:type="spellStart"/>
            <w:r w:rsidRPr="003E5B65">
              <w:rPr>
                <w:rFonts w:cs="Arial"/>
                <w:szCs w:val="22"/>
              </w:rPr>
              <w:t>P.č</w:t>
            </w:r>
            <w:proofErr w:type="spellEnd"/>
            <w:r w:rsidRPr="003E5B65">
              <w:rPr>
                <w:rFonts w:cs="Arial"/>
                <w:szCs w:val="22"/>
              </w:rPr>
              <w:t>.</w:t>
            </w:r>
          </w:p>
        </w:tc>
        <w:tc>
          <w:tcPr>
            <w:tcW w:w="2154" w:type="dxa"/>
            <w:shd w:val="clear" w:color="auto" w:fill="D9D9D9"/>
          </w:tcPr>
          <w:p w:rsidR="005A1BB5" w:rsidRPr="003E5B65" w:rsidRDefault="005A1BB5" w:rsidP="00C15074">
            <w:pPr>
              <w:pStyle w:val="StyleFirstline063cm"/>
              <w:ind w:firstLine="0"/>
              <w:rPr>
                <w:rFonts w:cs="Arial"/>
                <w:szCs w:val="22"/>
              </w:rPr>
            </w:pPr>
            <w:r w:rsidRPr="003E5B65">
              <w:rPr>
                <w:rFonts w:cs="Arial"/>
                <w:szCs w:val="22"/>
              </w:rPr>
              <w:t>Procesná skupina</w:t>
            </w:r>
          </w:p>
        </w:tc>
        <w:tc>
          <w:tcPr>
            <w:tcW w:w="1369" w:type="dxa"/>
            <w:shd w:val="clear" w:color="auto" w:fill="D9D9D9"/>
          </w:tcPr>
          <w:p w:rsidR="005A1BB5" w:rsidRPr="003E5B65" w:rsidRDefault="005A1BB5" w:rsidP="00C15074">
            <w:pPr>
              <w:pStyle w:val="StyleFirstline063cm"/>
              <w:ind w:firstLine="0"/>
              <w:rPr>
                <w:rFonts w:cs="Arial"/>
                <w:szCs w:val="22"/>
              </w:rPr>
            </w:pPr>
            <w:r>
              <w:rPr>
                <w:rFonts w:cs="Arial"/>
                <w:szCs w:val="22"/>
              </w:rPr>
              <w:t>Zdrojový IS</w:t>
            </w:r>
          </w:p>
        </w:tc>
        <w:tc>
          <w:tcPr>
            <w:tcW w:w="5462" w:type="dxa"/>
            <w:shd w:val="clear" w:color="auto" w:fill="D9D9D9"/>
          </w:tcPr>
          <w:p w:rsidR="005A1BB5" w:rsidRPr="003E5B65" w:rsidRDefault="005A1BB5" w:rsidP="00C15074">
            <w:pPr>
              <w:pStyle w:val="StyleFirstline063cm"/>
              <w:ind w:firstLine="0"/>
              <w:rPr>
                <w:rFonts w:cs="Arial"/>
                <w:szCs w:val="22"/>
              </w:rPr>
            </w:pPr>
            <w:r w:rsidRPr="003E5B65">
              <w:rPr>
                <w:rFonts w:cs="Arial"/>
                <w:szCs w:val="22"/>
              </w:rPr>
              <w:t>Názov správy</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r>
              <w:rPr>
                <w:rFonts w:cs="Arial"/>
                <w:sz w:val="20"/>
              </w:rPr>
              <w:t>IS klienta</w:t>
            </w:r>
          </w:p>
        </w:tc>
        <w:tc>
          <w:tcPr>
            <w:tcW w:w="5462" w:type="dxa"/>
          </w:tcPr>
          <w:p w:rsidR="005A1BB5" w:rsidRPr="003E5B65" w:rsidRDefault="005A1BB5" w:rsidP="00C15074">
            <w:pPr>
              <w:pStyle w:val="StyleFirstline063cm"/>
              <w:ind w:firstLine="0"/>
              <w:rPr>
                <w:rFonts w:cs="Arial"/>
                <w:sz w:val="20"/>
              </w:rPr>
            </w:pPr>
            <w:r w:rsidRPr="003E5B65">
              <w:rPr>
                <w:rFonts w:cs="Arial"/>
                <w:sz w:val="20"/>
              </w:rPr>
              <w:t>Záväzok – nová žiadosť</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C15074">
            <w:pPr>
              <w:pStyle w:val="StyleFirstline063cm"/>
              <w:ind w:firstLine="0"/>
              <w:rPr>
                <w:rFonts w:cs="Arial"/>
                <w:sz w:val="20"/>
              </w:rPr>
            </w:pPr>
            <w:r w:rsidRPr="003E5B65">
              <w:rPr>
                <w:rFonts w:cs="Arial"/>
                <w:sz w:val="20"/>
              </w:rPr>
              <w:t>Záväzok – stav spracovania</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r>
              <w:rPr>
                <w:rFonts w:cs="Arial"/>
                <w:sz w:val="20"/>
              </w:rPr>
              <w:t>IS klienta</w:t>
            </w:r>
          </w:p>
        </w:tc>
        <w:tc>
          <w:tcPr>
            <w:tcW w:w="5462" w:type="dxa"/>
          </w:tcPr>
          <w:p w:rsidR="005A1BB5" w:rsidRPr="003E5B65" w:rsidRDefault="005A1BB5" w:rsidP="00C15074">
            <w:pPr>
              <w:pStyle w:val="StyleFirstline063cm"/>
              <w:ind w:firstLine="0"/>
              <w:rPr>
                <w:rFonts w:cs="Arial"/>
                <w:sz w:val="20"/>
              </w:rPr>
            </w:pPr>
            <w:r w:rsidRPr="003E5B65">
              <w:rPr>
                <w:rFonts w:cs="Arial"/>
                <w:sz w:val="20"/>
              </w:rPr>
              <w:t>Stav záväzku – žiadosť</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C15074">
            <w:pPr>
              <w:pStyle w:val="StyleFirstline063cm"/>
              <w:ind w:firstLine="0"/>
              <w:rPr>
                <w:rFonts w:cs="Arial"/>
                <w:sz w:val="20"/>
              </w:rPr>
            </w:pPr>
            <w:r w:rsidRPr="003E5B65">
              <w:rPr>
                <w:rFonts w:cs="Arial"/>
                <w:sz w:val="20"/>
              </w:rPr>
              <w:t xml:space="preserve">Stav záväzku – odpoveď  </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r>
              <w:rPr>
                <w:rFonts w:cs="Arial"/>
                <w:sz w:val="20"/>
              </w:rPr>
              <w:t>IS klienta</w:t>
            </w:r>
          </w:p>
        </w:tc>
        <w:tc>
          <w:tcPr>
            <w:tcW w:w="5462" w:type="dxa"/>
          </w:tcPr>
          <w:p w:rsidR="005A1BB5" w:rsidRPr="003E5B65" w:rsidRDefault="005A1BB5" w:rsidP="00C15074">
            <w:pPr>
              <w:pStyle w:val="StyleFirstline063cm"/>
              <w:ind w:firstLine="0"/>
              <w:rPr>
                <w:rFonts w:cs="Arial"/>
                <w:sz w:val="20"/>
              </w:rPr>
            </w:pPr>
            <w:r w:rsidRPr="003E5B65">
              <w:rPr>
                <w:rFonts w:cs="Arial"/>
                <w:sz w:val="20"/>
              </w:rPr>
              <w:t>Zúčtovanie hotovosti – žiadosť</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C15074">
            <w:pPr>
              <w:pStyle w:val="StyleFirstline063cm"/>
              <w:ind w:firstLine="0"/>
              <w:rPr>
                <w:rFonts w:cs="Arial"/>
                <w:sz w:val="20"/>
              </w:rPr>
            </w:pPr>
            <w:r w:rsidRPr="003E5B65">
              <w:rPr>
                <w:rFonts w:cs="Arial"/>
                <w:sz w:val="20"/>
              </w:rPr>
              <w:t xml:space="preserve">Zúčtovania hotovosti – odpoveď  </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r>
              <w:rPr>
                <w:rFonts w:cs="Arial"/>
                <w:sz w:val="20"/>
              </w:rPr>
              <w:t>IS klienta</w:t>
            </w:r>
          </w:p>
        </w:tc>
        <w:tc>
          <w:tcPr>
            <w:tcW w:w="5462" w:type="dxa"/>
          </w:tcPr>
          <w:p w:rsidR="005A1BB5" w:rsidRPr="003E5B65" w:rsidRDefault="005A1BB5" w:rsidP="00C15074">
            <w:pPr>
              <w:pStyle w:val="StyleFirstline063cm"/>
              <w:ind w:firstLine="0"/>
              <w:rPr>
                <w:rFonts w:cs="Arial"/>
                <w:sz w:val="20"/>
              </w:rPr>
            </w:pPr>
            <w:r w:rsidRPr="003E5B65">
              <w:rPr>
                <w:rFonts w:cs="Arial"/>
                <w:sz w:val="20"/>
              </w:rPr>
              <w:t>Zúčtovanie hotovosti klienta 8a – žiadosť</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C15074">
            <w:pPr>
              <w:pStyle w:val="StyleFirstline063cm"/>
              <w:ind w:firstLine="0"/>
              <w:rPr>
                <w:rFonts w:cs="Arial"/>
                <w:sz w:val="20"/>
              </w:rPr>
            </w:pPr>
            <w:r w:rsidRPr="003E5B65">
              <w:rPr>
                <w:rFonts w:cs="Arial"/>
                <w:sz w:val="20"/>
              </w:rPr>
              <w:t xml:space="preserve">Zúčtovania hotovosti klienta 8a – odpoveď  </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9527E7">
            <w:pPr>
              <w:pStyle w:val="StyleFirstline063cm"/>
              <w:ind w:firstLine="0"/>
              <w:jc w:val="left"/>
              <w:rPr>
                <w:rFonts w:cs="Arial"/>
                <w:sz w:val="20"/>
              </w:rPr>
            </w:pPr>
            <w:proofErr w:type="spellStart"/>
            <w:r w:rsidRPr="003E5B65">
              <w:rPr>
                <w:rFonts w:cs="Arial"/>
                <w:sz w:val="20"/>
              </w:rPr>
              <w:t>Záväzkovanie</w:t>
            </w:r>
            <w:proofErr w:type="spellEnd"/>
          </w:p>
        </w:tc>
        <w:tc>
          <w:tcPr>
            <w:tcW w:w="1369" w:type="dxa"/>
          </w:tcPr>
          <w:p w:rsidR="005A1BB5" w:rsidRPr="003E5B65" w:rsidRDefault="005A1BB5" w:rsidP="00C15074">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Del="00D75C81" w:rsidRDefault="005A1BB5" w:rsidP="00C15074">
            <w:pPr>
              <w:pStyle w:val="StyleFirstline063cm"/>
              <w:ind w:firstLine="0"/>
              <w:rPr>
                <w:rFonts w:cs="Arial"/>
                <w:sz w:val="20"/>
              </w:rPr>
            </w:pPr>
            <w:r w:rsidRPr="003E5B65">
              <w:rPr>
                <w:rFonts w:cs="Arial"/>
                <w:sz w:val="20"/>
              </w:rPr>
              <w:t>ID preddavku klienta 8a</w:t>
            </w:r>
          </w:p>
        </w:tc>
      </w:tr>
      <w:tr w:rsidR="005A1BB5" w:rsidRPr="003E5B65" w:rsidTr="00674B89">
        <w:tc>
          <w:tcPr>
            <w:tcW w:w="617" w:type="dxa"/>
          </w:tcPr>
          <w:p w:rsidR="005A1BB5" w:rsidRPr="003E5B65" w:rsidRDefault="005A1BB5" w:rsidP="0045330C">
            <w:pPr>
              <w:pStyle w:val="StyleFirstline063cm"/>
              <w:numPr>
                <w:ilvl w:val="0"/>
                <w:numId w:val="4"/>
              </w:numPr>
              <w:rPr>
                <w:rFonts w:cs="Arial"/>
                <w:sz w:val="20"/>
              </w:rPr>
            </w:pPr>
          </w:p>
        </w:tc>
        <w:tc>
          <w:tcPr>
            <w:tcW w:w="2154" w:type="dxa"/>
          </w:tcPr>
          <w:p w:rsidR="005A1BB5" w:rsidRPr="003E5B65" w:rsidRDefault="005A1BB5" w:rsidP="00414785">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Pr="003E5B65" w:rsidRDefault="005A1BB5" w:rsidP="003773B0">
            <w:pPr>
              <w:pStyle w:val="StyleFirstline063cm"/>
              <w:spacing w:before="40"/>
              <w:ind w:firstLine="0"/>
              <w:rPr>
                <w:rFonts w:cs="Arial"/>
                <w:sz w:val="20"/>
              </w:rPr>
            </w:pPr>
            <w:r>
              <w:rPr>
                <w:rFonts w:cs="Arial"/>
                <w:sz w:val="20"/>
              </w:rPr>
              <w:t>IS klienta</w:t>
            </w:r>
          </w:p>
        </w:tc>
        <w:tc>
          <w:tcPr>
            <w:tcW w:w="5462" w:type="dxa"/>
          </w:tcPr>
          <w:p w:rsidR="005A1BB5" w:rsidRPr="003E5B65" w:rsidRDefault="005A1BB5" w:rsidP="003773B0">
            <w:pPr>
              <w:pStyle w:val="StyleFirstline063cm"/>
              <w:spacing w:before="40"/>
              <w:ind w:firstLine="0"/>
              <w:rPr>
                <w:rFonts w:cs="Arial"/>
                <w:sz w:val="20"/>
              </w:rPr>
            </w:pPr>
            <w:r w:rsidRPr="003E5B65">
              <w:rPr>
                <w:rFonts w:cs="Arial"/>
                <w:sz w:val="20"/>
              </w:rPr>
              <w:t xml:space="preserve">Jednotná dávková platba – SEPA platba normálna, súrna / cezhraničná platba </w:t>
            </w:r>
          </w:p>
        </w:tc>
      </w:tr>
      <w:tr w:rsidR="005A1BB5" w:rsidRPr="003E5B65" w:rsidTr="00674B89">
        <w:tc>
          <w:tcPr>
            <w:tcW w:w="617" w:type="dxa"/>
          </w:tcPr>
          <w:p w:rsidR="005A1BB5" w:rsidRPr="003E5B65" w:rsidRDefault="005A1BB5" w:rsidP="00DD6331">
            <w:pPr>
              <w:pStyle w:val="StyleFirstline063cm"/>
              <w:numPr>
                <w:ilvl w:val="0"/>
                <w:numId w:val="4"/>
              </w:numPr>
              <w:rPr>
                <w:rFonts w:cs="Arial"/>
                <w:sz w:val="20"/>
              </w:rPr>
            </w:pPr>
          </w:p>
        </w:tc>
        <w:tc>
          <w:tcPr>
            <w:tcW w:w="2154" w:type="dxa"/>
          </w:tcPr>
          <w:p w:rsidR="005A1BB5" w:rsidRPr="003E5B65" w:rsidRDefault="005A1BB5" w:rsidP="00DD6331">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Pr="003E5B65" w:rsidRDefault="005A1BB5" w:rsidP="003773B0">
            <w:pPr>
              <w:pStyle w:val="StyleFirstline063cm"/>
              <w:spacing w:before="40"/>
              <w:ind w:firstLine="0"/>
              <w:rPr>
                <w:rFonts w:cs="Arial"/>
                <w:sz w:val="20"/>
              </w:rPr>
            </w:pPr>
            <w:r>
              <w:rPr>
                <w:rFonts w:cs="Arial"/>
                <w:sz w:val="20"/>
              </w:rPr>
              <w:t>IS klienta</w:t>
            </w:r>
          </w:p>
        </w:tc>
        <w:tc>
          <w:tcPr>
            <w:tcW w:w="5462" w:type="dxa"/>
          </w:tcPr>
          <w:p w:rsidR="005A1BB5" w:rsidRPr="003E5B65" w:rsidRDefault="005A1BB5" w:rsidP="003773B0">
            <w:pPr>
              <w:pStyle w:val="StyleFirstline063cm"/>
              <w:spacing w:before="40"/>
              <w:ind w:firstLine="0"/>
              <w:rPr>
                <w:rFonts w:cs="Arial"/>
                <w:sz w:val="20"/>
              </w:rPr>
            </w:pPr>
            <w:r w:rsidRPr="003E5B65">
              <w:rPr>
                <w:rFonts w:cs="Arial"/>
                <w:sz w:val="20"/>
              </w:rPr>
              <w:t>Jednotná dávková platba –</w:t>
            </w:r>
            <w:r>
              <w:rPr>
                <w:rFonts w:cs="Arial"/>
                <w:sz w:val="20"/>
              </w:rPr>
              <w:t xml:space="preserve"> </w:t>
            </w:r>
            <w:r w:rsidRPr="003E5B65">
              <w:rPr>
                <w:rFonts w:cs="Arial"/>
                <w:sz w:val="20"/>
              </w:rPr>
              <w:t xml:space="preserve">prioritná platba SWIFT </w:t>
            </w:r>
          </w:p>
        </w:tc>
      </w:tr>
      <w:tr w:rsidR="005A1BB5" w:rsidRPr="003E5B65" w:rsidTr="00674B89">
        <w:tc>
          <w:tcPr>
            <w:tcW w:w="617" w:type="dxa"/>
          </w:tcPr>
          <w:p w:rsidR="005A1BB5" w:rsidRPr="003E5B65" w:rsidRDefault="005A1BB5" w:rsidP="003773B0">
            <w:pPr>
              <w:pStyle w:val="StyleFirstline063cm"/>
              <w:numPr>
                <w:ilvl w:val="0"/>
                <w:numId w:val="4"/>
              </w:numPr>
              <w:rPr>
                <w:rFonts w:cs="Arial"/>
                <w:sz w:val="20"/>
              </w:rPr>
            </w:pPr>
          </w:p>
        </w:tc>
        <w:tc>
          <w:tcPr>
            <w:tcW w:w="2154" w:type="dxa"/>
          </w:tcPr>
          <w:p w:rsidR="005A1BB5" w:rsidRPr="003E5B65" w:rsidRDefault="005A1BB5" w:rsidP="003773B0">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Default="005A1BB5" w:rsidP="003773B0">
            <w:pPr>
              <w:pStyle w:val="StyleFirstline063cm"/>
              <w:spacing w:before="40"/>
              <w:ind w:firstLine="0"/>
              <w:rPr>
                <w:rFonts w:cs="Arial"/>
                <w:sz w:val="20"/>
              </w:rPr>
            </w:pPr>
            <w:r>
              <w:rPr>
                <w:rFonts w:cs="Arial"/>
                <w:sz w:val="20"/>
              </w:rPr>
              <w:t>IS klienta</w:t>
            </w:r>
          </w:p>
        </w:tc>
        <w:tc>
          <w:tcPr>
            <w:tcW w:w="5462" w:type="dxa"/>
          </w:tcPr>
          <w:p w:rsidR="005A1BB5" w:rsidRPr="003E5B65" w:rsidRDefault="005A1BB5" w:rsidP="003773B0">
            <w:pPr>
              <w:pStyle w:val="StyleFirstline063cm"/>
              <w:spacing w:before="40"/>
              <w:ind w:firstLine="0"/>
              <w:rPr>
                <w:rFonts w:cs="Arial"/>
                <w:sz w:val="20"/>
              </w:rPr>
            </w:pPr>
            <w:r>
              <w:rPr>
                <w:rFonts w:cs="Arial"/>
                <w:sz w:val="20"/>
              </w:rPr>
              <w:t>D</w:t>
            </w:r>
            <w:r w:rsidRPr="003E5B65">
              <w:rPr>
                <w:rFonts w:cs="Arial"/>
                <w:sz w:val="20"/>
              </w:rPr>
              <w:t xml:space="preserve">ávková platba – SEPA platba normálna, súrna / cezhraničná platba </w:t>
            </w:r>
          </w:p>
        </w:tc>
      </w:tr>
      <w:tr w:rsidR="005A1BB5" w:rsidRPr="003E5B65" w:rsidTr="00674B89">
        <w:tc>
          <w:tcPr>
            <w:tcW w:w="617" w:type="dxa"/>
          </w:tcPr>
          <w:p w:rsidR="005A1BB5" w:rsidRPr="003E5B65" w:rsidRDefault="005A1BB5" w:rsidP="003773B0">
            <w:pPr>
              <w:pStyle w:val="StyleFirstline063cm"/>
              <w:numPr>
                <w:ilvl w:val="0"/>
                <w:numId w:val="4"/>
              </w:numPr>
              <w:rPr>
                <w:rFonts w:cs="Arial"/>
                <w:sz w:val="20"/>
              </w:rPr>
            </w:pPr>
          </w:p>
        </w:tc>
        <w:tc>
          <w:tcPr>
            <w:tcW w:w="2154" w:type="dxa"/>
          </w:tcPr>
          <w:p w:rsidR="005A1BB5" w:rsidRPr="003E5B65" w:rsidRDefault="005A1BB5" w:rsidP="003773B0">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Default="005A1BB5" w:rsidP="003773B0">
            <w:pPr>
              <w:pStyle w:val="StyleFirstline063cm"/>
              <w:spacing w:before="40"/>
              <w:ind w:firstLine="0"/>
              <w:rPr>
                <w:rFonts w:cs="Arial"/>
                <w:sz w:val="20"/>
              </w:rPr>
            </w:pPr>
            <w:r>
              <w:rPr>
                <w:rFonts w:cs="Arial"/>
                <w:sz w:val="20"/>
              </w:rPr>
              <w:t>IS klienta</w:t>
            </w:r>
          </w:p>
        </w:tc>
        <w:tc>
          <w:tcPr>
            <w:tcW w:w="5462" w:type="dxa"/>
          </w:tcPr>
          <w:p w:rsidR="005A1BB5" w:rsidRPr="003E5B65" w:rsidRDefault="005A1BB5" w:rsidP="003773B0">
            <w:pPr>
              <w:pStyle w:val="StyleFirstline063cm"/>
              <w:spacing w:before="40"/>
              <w:ind w:firstLine="0"/>
              <w:rPr>
                <w:rFonts w:cs="Arial"/>
                <w:sz w:val="20"/>
              </w:rPr>
            </w:pPr>
            <w:r>
              <w:rPr>
                <w:rFonts w:cs="Arial"/>
                <w:sz w:val="20"/>
              </w:rPr>
              <w:t>D</w:t>
            </w:r>
            <w:r w:rsidRPr="003E5B65">
              <w:rPr>
                <w:rFonts w:cs="Arial"/>
                <w:sz w:val="20"/>
              </w:rPr>
              <w:t>ávková platba –</w:t>
            </w:r>
            <w:r>
              <w:rPr>
                <w:rFonts w:cs="Arial"/>
                <w:sz w:val="20"/>
              </w:rPr>
              <w:t xml:space="preserve"> </w:t>
            </w:r>
            <w:r w:rsidRPr="003E5B65">
              <w:rPr>
                <w:rFonts w:cs="Arial"/>
                <w:sz w:val="20"/>
              </w:rPr>
              <w:t xml:space="preserve">prioritná platba SWIFT </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Default="005A1BB5" w:rsidP="005A1BB5">
            <w:pPr>
              <w:pStyle w:val="StyleFirstline063cm"/>
              <w:spacing w:before="40"/>
              <w:ind w:firstLine="0"/>
              <w:rPr>
                <w:rFonts w:cs="Arial"/>
                <w:sz w:val="20"/>
              </w:rPr>
            </w:pPr>
            <w:r>
              <w:rPr>
                <w:rFonts w:cs="Arial"/>
                <w:sz w:val="20"/>
              </w:rPr>
              <w:t>IS klienta</w:t>
            </w:r>
          </w:p>
        </w:tc>
        <w:tc>
          <w:tcPr>
            <w:tcW w:w="5462" w:type="dxa"/>
          </w:tcPr>
          <w:p w:rsidR="005A1BB5" w:rsidRDefault="005A1BB5" w:rsidP="005A1BB5">
            <w:pPr>
              <w:pStyle w:val="StyleFirstline063cm"/>
              <w:spacing w:before="40"/>
              <w:ind w:firstLine="0"/>
              <w:rPr>
                <w:rFonts w:cs="Arial"/>
                <w:sz w:val="20"/>
              </w:rPr>
            </w:pPr>
            <w:r w:rsidRPr="003E5B65">
              <w:rPr>
                <w:rFonts w:cs="Arial"/>
                <w:sz w:val="20"/>
              </w:rPr>
              <w:t>Informácia o budúcej realizácii platby</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spacing w:before="40"/>
              <w:ind w:firstLine="0"/>
              <w:jc w:val="left"/>
              <w:rPr>
                <w:rFonts w:cs="Arial"/>
                <w:sz w:val="20"/>
              </w:rPr>
            </w:pPr>
            <w:r w:rsidRPr="003E5B65">
              <w:rPr>
                <w:rFonts w:cs="Arial"/>
                <w:sz w:val="20"/>
              </w:rPr>
              <w:t>Realizácia platieb</w:t>
            </w:r>
          </w:p>
        </w:tc>
        <w:tc>
          <w:tcPr>
            <w:tcW w:w="1369" w:type="dxa"/>
          </w:tcPr>
          <w:p w:rsidR="005A1BB5" w:rsidRPr="003E5B65" w:rsidRDefault="005A1BB5" w:rsidP="005A1BB5">
            <w:pPr>
              <w:pStyle w:val="StyleFirstline063cm"/>
              <w:spacing w:before="40"/>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spacing w:before="40"/>
              <w:ind w:firstLine="0"/>
              <w:rPr>
                <w:rFonts w:cs="Arial"/>
                <w:sz w:val="20"/>
              </w:rPr>
            </w:pPr>
            <w:r w:rsidRPr="003E5B65">
              <w:rPr>
                <w:rFonts w:cs="Arial"/>
                <w:sz w:val="20"/>
              </w:rPr>
              <w:t xml:space="preserve">Odpoveď na platobný príkaz, </w:t>
            </w:r>
            <w:proofErr w:type="spellStart"/>
            <w:r w:rsidRPr="003E5B65">
              <w:rPr>
                <w:rFonts w:cs="Arial"/>
                <w:sz w:val="20"/>
              </w:rPr>
              <w:t>Chybár</w:t>
            </w:r>
            <w:proofErr w:type="spellEnd"/>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Výpisy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Výpis z účtu formát XML</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Výpisy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Výpis vo formáte PDF</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Výpisy</w:t>
            </w:r>
          </w:p>
        </w:tc>
        <w:tc>
          <w:tcPr>
            <w:tcW w:w="1369" w:type="dxa"/>
          </w:tcPr>
          <w:p w:rsidR="005A1BB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052E99" w:rsidRDefault="005A1BB5" w:rsidP="005A1BB5">
            <w:pPr>
              <w:pStyle w:val="StyleFirstline063cm"/>
              <w:ind w:firstLine="0"/>
              <w:rPr>
                <w:rFonts w:cs="Arial"/>
                <w:sz w:val="20"/>
              </w:rPr>
            </w:pPr>
            <w:r>
              <w:rPr>
                <w:rFonts w:cs="Arial"/>
                <w:sz w:val="20"/>
              </w:rPr>
              <w:t>V</w:t>
            </w:r>
            <w:r w:rsidRPr="003E5B65">
              <w:rPr>
                <w:rFonts w:cs="Arial"/>
                <w:sz w:val="20"/>
              </w:rPr>
              <w:t>ýpis vo formáte ZIP</w:t>
            </w:r>
            <w:r w:rsidRPr="00B45772">
              <w:rPr>
                <w:rFonts w:cs="Arial"/>
                <w:sz w:val="20"/>
              </w:rPr>
              <w:t xml:space="preserve"> – hromadn</w:t>
            </w:r>
            <w:r>
              <w:rPr>
                <w:rFonts w:cs="Arial"/>
                <w:sz w:val="20"/>
              </w:rPr>
              <w:t>ý, delený, XML</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Kurzové lístky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 xml:space="preserve">Kurzový lístok ŠP (zdroj </w:t>
            </w:r>
            <w:proofErr w:type="spellStart"/>
            <w:r w:rsidRPr="003E5B65">
              <w:rPr>
                <w:rFonts w:cs="Arial"/>
                <w:sz w:val="20"/>
              </w:rPr>
              <w:t>ManEx</w:t>
            </w:r>
            <w:proofErr w:type="spellEnd"/>
            <w:r w:rsidRPr="003E5B65">
              <w:rPr>
                <w:rFonts w:cs="Arial"/>
                <w:sz w:val="20"/>
              </w:rPr>
              <w:t xml:space="preserve">) </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Kurzové lístky</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Žiadosť o kurzový lístok ECB/NBS</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Kurzové lístky</w:t>
            </w:r>
          </w:p>
        </w:tc>
        <w:tc>
          <w:tcPr>
            <w:tcW w:w="1369" w:type="dxa"/>
          </w:tcPr>
          <w:p w:rsidR="005A1BB5" w:rsidRPr="003E5B65" w:rsidRDefault="002876D5" w:rsidP="005A1BB5">
            <w:pPr>
              <w:pStyle w:val="StyleFirstline063cm"/>
              <w:ind w:firstLine="0"/>
              <w:rPr>
                <w:rFonts w:cs="Arial"/>
                <w:sz w:val="20"/>
              </w:rPr>
            </w:pPr>
            <w:r>
              <w:rPr>
                <w:rFonts w:cs="Arial"/>
                <w:sz w:val="20"/>
              </w:rPr>
              <w:t>Web ECB</w:t>
            </w:r>
          </w:p>
        </w:tc>
        <w:tc>
          <w:tcPr>
            <w:tcW w:w="5462" w:type="dxa"/>
          </w:tcPr>
          <w:p w:rsidR="005A1BB5" w:rsidRPr="003E5B65" w:rsidRDefault="005A1BB5" w:rsidP="005A1BB5">
            <w:pPr>
              <w:pStyle w:val="StyleFirstline063cm"/>
              <w:ind w:firstLine="0"/>
              <w:rPr>
                <w:rFonts w:cs="Arial"/>
                <w:sz w:val="20"/>
              </w:rPr>
            </w:pPr>
            <w:r w:rsidRPr="003E5B65">
              <w:rPr>
                <w:rFonts w:cs="Arial"/>
                <w:sz w:val="20"/>
              </w:rPr>
              <w:t>Kurzový lístok ECB (zdroj web ECB)</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Kurzové lístky</w:t>
            </w:r>
          </w:p>
        </w:tc>
        <w:tc>
          <w:tcPr>
            <w:tcW w:w="1369" w:type="dxa"/>
          </w:tcPr>
          <w:p w:rsidR="005A1BB5" w:rsidRPr="003E5B65" w:rsidRDefault="002876D5" w:rsidP="009D6300">
            <w:pPr>
              <w:pStyle w:val="StyleFirstline063cm"/>
              <w:ind w:firstLine="0"/>
              <w:rPr>
                <w:rFonts w:cs="Arial"/>
                <w:sz w:val="20"/>
              </w:rPr>
            </w:pPr>
            <w:r>
              <w:rPr>
                <w:rFonts w:cs="Arial"/>
                <w:sz w:val="20"/>
              </w:rPr>
              <w:t>Web NBS</w:t>
            </w:r>
          </w:p>
        </w:tc>
        <w:tc>
          <w:tcPr>
            <w:tcW w:w="5462" w:type="dxa"/>
          </w:tcPr>
          <w:p w:rsidR="005A1BB5" w:rsidRPr="003E5B65" w:rsidRDefault="005A1BB5" w:rsidP="005A1BB5">
            <w:pPr>
              <w:pStyle w:val="StyleFirstline063cm"/>
              <w:ind w:firstLine="0"/>
              <w:rPr>
                <w:rFonts w:cs="Arial"/>
                <w:sz w:val="20"/>
              </w:rPr>
            </w:pPr>
            <w:r w:rsidRPr="003E5B65">
              <w:rPr>
                <w:rFonts w:cs="Arial"/>
                <w:sz w:val="20"/>
              </w:rPr>
              <w:t>Kurzový lístok NBS (zdroj web NBS)</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Zostatok na účte</w:t>
            </w:r>
          </w:p>
        </w:tc>
        <w:tc>
          <w:tcPr>
            <w:tcW w:w="1369" w:type="dxa"/>
          </w:tcPr>
          <w:p w:rsidR="005A1BB5" w:rsidRPr="003E5B65" w:rsidRDefault="002876D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Žiadosť o poskytnutie zostatku na účte</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Zostatok na účte</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Zostatok na účte</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Refundácie</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Žiadosť o</w:t>
            </w:r>
            <w:r>
              <w:rPr>
                <w:rFonts w:cs="Arial"/>
                <w:sz w:val="20"/>
              </w:rPr>
              <w:t> </w:t>
            </w:r>
            <w:r w:rsidRPr="003E5B65">
              <w:rPr>
                <w:rFonts w:cs="Arial"/>
                <w:sz w:val="20"/>
              </w:rPr>
              <w:t>refundáciu</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Refundácie</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Potvrdenie refundácie</w:t>
            </w:r>
          </w:p>
        </w:tc>
      </w:tr>
      <w:tr w:rsidR="005A1BB5" w:rsidRPr="003E5B65" w:rsidTr="00674B89">
        <w:tc>
          <w:tcPr>
            <w:tcW w:w="617" w:type="dxa"/>
          </w:tcPr>
          <w:p w:rsidR="005A1BB5" w:rsidRPr="003E5B65" w:rsidRDefault="005A1BB5" w:rsidP="005A1BB5">
            <w:pPr>
              <w:pStyle w:val="StyleFirstline063cm"/>
              <w:numPr>
                <w:ilvl w:val="0"/>
                <w:numId w:val="4"/>
              </w:numPr>
              <w:jc w:val="left"/>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Zmena klas. platieb</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Zmena klasifikácie - žiadosť</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Zmena klas. platieb</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Zmena klasifikácie - odpoveď</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 xml:space="preserve">Inkasné príkazy </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Príkaz na inkaso</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Inkasné príkazy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 xml:space="preserve">Oznámenie o </w:t>
            </w:r>
            <w:r>
              <w:rPr>
                <w:rFonts w:cs="Arial"/>
                <w:sz w:val="20"/>
              </w:rPr>
              <w:t>z</w:t>
            </w:r>
            <w:r w:rsidRPr="003E5B65">
              <w:rPr>
                <w:rFonts w:cs="Arial"/>
                <w:sz w:val="20"/>
              </w:rPr>
              <w:t>amietnut</w:t>
            </w:r>
            <w:r>
              <w:rPr>
                <w:rFonts w:cs="Arial"/>
                <w:sz w:val="20"/>
              </w:rPr>
              <w:t>í</w:t>
            </w:r>
            <w:r w:rsidRPr="003E5B65">
              <w:rPr>
                <w:rFonts w:cs="Arial"/>
                <w:sz w:val="20"/>
              </w:rPr>
              <w:t xml:space="preserve"> príkazu na inkaso protistranou</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Inkasné príkazy</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Zrušenie zadaného príkazu na inkaso</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Inkasné príkazy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Oznámenie o prijatom príkaze na inkaso</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Inkasné príkazy</w:t>
            </w:r>
          </w:p>
        </w:tc>
        <w:tc>
          <w:tcPr>
            <w:tcW w:w="1369" w:type="dxa"/>
          </w:tcPr>
          <w:p w:rsidR="005A1BB5" w:rsidRPr="003E5B65"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3E5B65">
              <w:rPr>
                <w:rFonts w:cs="Arial"/>
                <w:sz w:val="20"/>
              </w:rPr>
              <w:t>Zamietnutie prijatého príkazu na inkaso protistrane</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r w:rsidRPr="003E5B65">
              <w:rPr>
                <w:rFonts w:cs="Arial"/>
                <w:sz w:val="20"/>
              </w:rPr>
              <w:t>Inkasné príkazy</w:t>
            </w:r>
          </w:p>
        </w:tc>
        <w:tc>
          <w:tcPr>
            <w:tcW w:w="1369" w:type="dxa"/>
          </w:tcPr>
          <w:p w:rsidR="005A1BB5" w:rsidRPr="003E5B65"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3E5B65">
              <w:rPr>
                <w:rFonts w:cs="Arial"/>
                <w:sz w:val="20"/>
              </w:rPr>
              <w:t>Odpoveď na inkasný príkaz</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proofErr w:type="spellStart"/>
            <w:r>
              <w:rPr>
                <w:rFonts w:cs="Arial"/>
                <w:sz w:val="20"/>
              </w:rPr>
              <w:t>Voľnoformátové</w:t>
            </w:r>
            <w:proofErr w:type="spellEnd"/>
            <w:r>
              <w:rPr>
                <w:rFonts w:cs="Arial"/>
                <w:sz w:val="20"/>
              </w:rPr>
              <w:t xml:space="preserve"> žiadosti</w:t>
            </w:r>
          </w:p>
        </w:tc>
        <w:tc>
          <w:tcPr>
            <w:tcW w:w="1369" w:type="dxa"/>
          </w:tcPr>
          <w:p w:rsidR="005A1BB5" w:rsidRPr="00F4507A"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proofErr w:type="spellStart"/>
            <w:r w:rsidRPr="00F4507A">
              <w:rPr>
                <w:rFonts w:cs="Arial"/>
                <w:sz w:val="20"/>
              </w:rPr>
              <w:t>Voľnoformátová</w:t>
            </w:r>
            <w:proofErr w:type="spellEnd"/>
            <w:r w:rsidRPr="00F4507A">
              <w:rPr>
                <w:rFonts w:cs="Arial"/>
                <w:sz w:val="20"/>
              </w:rPr>
              <w:t xml:space="preserve"> žiadosť </w:t>
            </w:r>
            <w:r>
              <w:rPr>
                <w:rFonts w:cs="Arial"/>
                <w:sz w:val="20"/>
              </w:rPr>
              <w:t>–</w:t>
            </w:r>
            <w:r w:rsidRPr="00F4507A">
              <w:rPr>
                <w:rFonts w:cs="Arial"/>
                <w:sz w:val="20"/>
              </w:rPr>
              <w:t xml:space="preserve"> požiadavka</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proofErr w:type="spellStart"/>
            <w:r>
              <w:rPr>
                <w:rFonts w:cs="Arial"/>
                <w:sz w:val="20"/>
              </w:rPr>
              <w:t>Voľnoformátové</w:t>
            </w:r>
            <w:proofErr w:type="spellEnd"/>
            <w:r>
              <w:rPr>
                <w:rFonts w:cs="Arial"/>
                <w:sz w:val="20"/>
              </w:rPr>
              <w:t xml:space="preserve"> žiadosti</w:t>
            </w:r>
          </w:p>
        </w:tc>
        <w:tc>
          <w:tcPr>
            <w:tcW w:w="1369" w:type="dxa"/>
          </w:tcPr>
          <w:p w:rsidR="005A1BB5" w:rsidRPr="00F4507A"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proofErr w:type="spellStart"/>
            <w:r w:rsidRPr="00F4507A">
              <w:rPr>
                <w:rFonts w:cs="Arial"/>
                <w:sz w:val="20"/>
              </w:rPr>
              <w:t>Voľnoformátová</w:t>
            </w:r>
            <w:proofErr w:type="spellEnd"/>
            <w:r w:rsidRPr="00F4507A">
              <w:rPr>
                <w:rFonts w:cs="Arial"/>
                <w:sz w:val="20"/>
              </w:rPr>
              <w:t xml:space="preserve"> žiadosť </w:t>
            </w:r>
            <w:r>
              <w:rPr>
                <w:rFonts w:cs="Arial"/>
                <w:sz w:val="20"/>
              </w:rPr>
              <w:t>–</w:t>
            </w:r>
            <w:r w:rsidRPr="00F4507A">
              <w:rPr>
                <w:rFonts w:cs="Arial"/>
                <w:sz w:val="20"/>
              </w:rPr>
              <w:t xml:space="preserve"> odpoveď</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tcPr>
          <w:p w:rsidR="005A1BB5" w:rsidRPr="003E5B65" w:rsidRDefault="005A1BB5" w:rsidP="005A1BB5">
            <w:pPr>
              <w:pStyle w:val="StyleFirstline063cm"/>
              <w:ind w:firstLine="0"/>
              <w:jc w:val="left"/>
              <w:rPr>
                <w:rFonts w:cs="Arial"/>
                <w:sz w:val="20"/>
              </w:rPr>
            </w:pPr>
            <w:proofErr w:type="spellStart"/>
            <w:r>
              <w:rPr>
                <w:rFonts w:cs="Arial"/>
                <w:sz w:val="20"/>
              </w:rPr>
              <w:t>Voľnoformátové</w:t>
            </w:r>
            <w:proofErr w:type="spellEnd"/>
            <w:r>
              <w:rPr>
                <w:rFonts w:cs="Arial"/>
                <w:sz w:val="20"/>
              </w:rPr>
              <w:t xml:space="preserve"> žiadosti</w:t>
            </w:r>
          </w:p>
        </w:tc>
        <w:tc>
          <w:tcPr>
            <w:tcW w:w="1369" w:type="dxa"/>
          </w:tcPr>
          <w:p w:rsidR="005A1BB5" w:rsidRPr="00F4507A"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proofErr w:type="spellStart"/>
            <w:r w:rsidRPr="00F4507A">
              <w:rPr>
                <w:rFonts w:cs="Arial"/>
                <w:sz w:val="20"/>
              </w:rPr>
              <w:t>Voľnoformátová</w:t>
            </w:r>
            <w:proofErr w:type="spellEnd"/>
            <w:r w:rsidRPr="00F4507A">
              <w:rPr>
                <w:rFonts w:cs="Arial"/>
                <w:sz w:val="20"/>
              </w:rPr>
              <w:t xml:space="preserve"> žiadosť - výsledok spracovania požiadavky</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shd w:val="clear" w:color="auto" w:fill="auto"/>
          </w:tcPr>
          <w:p w:rsidR="005A1BB5" w:rsidRPr="006D0F71" w:rsidRDefault="005A1BB5" w:rsidP="005A1BB5">
            <w:pPr>
              <w:pStyle w:val="StyleFirstline063cm"/>
              <w:ind w:firstLine="0"/>
              <w:jc w:val="left"/>
              <w:rPr>
                <w:rFonts w:cs="Arial"/>
                <w:sz w:val="20"/>
              </w:rPr>
            </w:pPr>
            <w:proofErr w:type="spellStart"/>
            <w:r w:rsidRPr="006D0F71">
              <w:rPr>
                <w:rFonts w:cs="Arial"/>
                <w:sz w:val="20"/>
              </w:rPr>
              <w:t>Voľnoformátové</w:t>
            </w:r>
            <w:proofErr w:type="spellEnd"/>
            <w:r w:rsidRPr="006D0F71">
              <w:rPr>
                <w:rFonts w:cs="Arial"/>
                <w:sz w:val="20"/>
              </w:rPr>
              <w:t xml:space="preserve"> žiadosti</w:t>
            </w:r>
          </w:p>
        </w:tc>
        <w:tc>
          <w:tcPr>
            <w:tcW w:w="1369" w:type="dxa"/>
          </w:tcPr>
          <w:p w:rsidR="005A1BB5" w:rsidRPr="00F4507A" w:rsidRDefault="005A1BB5" w:rsidP="005A1BB5">
            <w:pPr>
              <w:pStyle w:val="StyleFirstline063cm"/>
              <w:ind w:firstLine="0"/>
              <w:rPr>
                <w:rFonts w:cs="Arial"/>
                <w:sz w:val="20"/>
              </w:rPr>
            </w:pPr>
            <w:proofErr w:type="spellStart"/>
            <w:r>
              <w:rPr>
                <w:rFonts w:cs="Arial"/>
                <w:sz w:val="20"/>
              </w:rPr>
              <w:t>ManEx</w:t>
            </w:r>
            <w:proofErr w:type="spellEnd"/>
          </w:p>
        </w:tc>
        <w:tc>
          <w:tcPr>
            <w:tcW w:w="5462" w:type="dxa"/>
          </w:tcPr>
          <w:p w:rsidR="005A1BB5" w:rsidRPr="003E5B65" w:rsidRDefault="005A1BB5" w:rsidP="005A1BB5">
            <w:pPr>
              <w:pStyle w:val="StyleFirstline063cm"/>
              <w:ind w:firstLine="0"/>
              <w:rPr>
                <w:rFonts w:cs="Arial"/>
                <w:sz w:val="20"/>
              </w:rPr>
            </w:pPr>
            <w:r w:rsidRPr="00F4507A">
              <w:rPr>
                <w:rFonts w:cs="Arial"/>
                <w:sz w:val="20"/>
              </w:rPr>
              <w:t>Správa pre klienta – požiadavka</w:t>
            </w:r>
          </w:p>
        </w:tc>
      </w:tr>
      <w:tr w:rsidR="005A1BB5" w:rsidRPr="003E5B65" w:rsidTr="00674B89">
        <w:tc>
          <w:tcPr>
            <w:tcW w:w="617" w:type="dxa"/>
          </w:tcPr>
          <w:p w:rsidR="005A1BB5" w:rsidRPr="003E5B65" w:rsidRDefault="005A1BB5" w:rsidP="005A1BB5">
            <w:pPr>
              <w:pStyle w:val="StyleFirstline063cm"/>
              <w:numPr>
                <w:ilvl w:val="0"/>
                <w:numId w:val="4"/>
              </w:numPr>
              <w:rPr>
                <w:rFonts w:cs="Arial"/>
                <w:sz w:val="20"/>
              </w:rPr>
            </w:pPr>
          </w:p>
        </w:tc>
        <w:tc>
          <w:tcPr>
            <w:tcW w:w="2154" w:type="dxa"/>
            <w:shd w:val="clear" w:color="auto" w:fill="auto"/>
          </w:tcPr>
          <w:p w:rsidR="005A1BB5" w:rsidRPr="006D0F71" w:rsidRDefault="005A1BB5" w:rsidP="005A1BB5">
            <w:pPr>
              <w:pStyle w:val="StyleFirstline063cm"/>
              <w:ind w:firstLine="0"/>
              <w:jc w:val="left"/>
              <w:rPr>
                <w:rFonts w:cs="Arial"/>
                <w:sz w:val="20"/>
              </w:rPr>
            </w:pPr>
            <w:proofErr w:type="spellStart"/>
            <w:r w:rsidRPr="006D0F71">
              <w:rPr>
                <w:rFonts w:cs="Arial"/>
                <w:sz w:val="20"/>
              </w:rPr>
              <w:t>Voľnoformátové</w:t>
            </w:r>
            <w:proofErr w:type="spellEnd"/>
            <w:r w:rsidRPr="006D0F71">
              <w:rPr>
                <w:rFonts w:cs="Arial"/>
                <w:sz w:val="20"/>
              </w:rPr>
              <w:t xml:space="preserve"> žiadosti</w:t>
            </w:r>
          </w:p>
        </w:tc>
        <w:tc>
          <w:tcPr>
            <w:tcW w:w="1369" w:type="dxa"/>
          </w:tcPr>
          <w:p w:rsidR="005A1BB5" w:rsidRPr="00F4507A" w:rsidRDefault="005A1BB5" w:rsidP="005A1BB5">
            <w:pPr>
              <w:pStyle w:val="StyleFirstline063cm"/>
              <w:ind w:firstLine="0"/>
              <w:rPr>
                <w:rFonts w:cs="Arial"/>
                <w:sz w:val="20"/>
              </w:rPr>
            </w:pPr>
            <w:r>
              <w:rPr>
                <w:rFonts w:cs="Arial"/>
                <w:sz w:val="20"/>
              </w:rPr>
              <w:t>IS klienta</w:t>
            </w:r>
          </w:p>
        </w:tc>
        <w:tc>
          <w:tcPr>
            <w:tcW w:w="5462" w:type="dxa"/>
          </w:tcPr>
          <w:p w:rsidR="005A1BB5" w:rsidRPr="003E5B65" w:rsidRDefault="005A1BB5" w:rsidP="005A1BB5">
            <w:pPr>
              <w:pStyle w:val="StyleFirstline063cm"/>
              <w:ind w:firstLine="0"/>
              <w:rPr>
                <w:rFonts w:cs="Arial"/>
                <w:sz w:val="20"/>
              </w:rPr>
            </w:pPr>
            <w:r w:rsidRPr="00F4507A">
              <w:rPr>
                <w:rFonts w:cs="Arial"/>
                <w:sz w:val="20"/>
              </w:rPr>
              <w:t>Správa pre klienta – klientska odpoveď</w:t>
            </w:r>
          </w:p>
        </w:tc>
      </w:tr>
      <w:tr w:rsidR="0083260D" w:rsidRPr="003E5B65" w:rsidTr="00441608">
        <w:tc>
          <w:tcPr>
            <w:tcW w:w="617" w:type="dxa"/>
            <w:shd w:val="clear" w:color="auto" w:fill="auto"/>
          </w:tcPr>
          <w:p w:rsidR="0083260D" w:rsidRPr="00441608" w:rsidRDefault="0083260D" w:rsidP="005A1BB5">
            <w:pPr>
              <w:pStyle w:val="StyleFirstline063cm"/>
              <w:numPr>
                <w:ilvl w:val="0"/>
                <w:numId w:val="4"/>
              </w:numPr>
              <w:rPr>
                <w:rFonts w:cs="Arial"/>
                <w:sz w:val="20"/>
              </w:rPr>
            </w:pPr>
          </w:p>
        </w:tc>
        <w:tc>
          <w:tcPr>
            <w:tcW w:w="2154" w:type="dxa"/>
            <w:shd w:val="clear" w:color="auto" w:fill="auto"/>
          </w:tcPr>
          <w:p w:rsidR="0083260D" w:rsidRPr="00C2290E" w:rsidRDefault="0083260D" w:rsidP="005A1BB5">
            <w:pPr>
              <w:pStyle w:val="StyleFirstline063cm"/>
              <w:ind w:firstLine="0"/>
              <w:jc w:val="left"/>
              <w:rPr>
                <w:rFonts w:cs="Arial"/>
                <w:sz w:val="20"/>
                <w:highlight w:val="yellow"/>
              </w:rPr>
            </w:pPr>
            <w:r w:rsidRPr="00441608">
              <w:rPr>
                <w:rFonts w:cs="Arial"/>
                <w:sz w:val="20"/>
              </w:rPr>
              <w:t>Rozpis rozpočtovej klasifikácie plnenia príjmov</w:t>
            </w:r>
          </w:p>
        </w:tc>
        <w:tc>
          <w:tcPr>
            <w:tcW w:w="1369" w:type="dxa"/>
            <w:shd w:val="clear" w:color="auto" w:fill="auto"/>
          </w:tcPr>
          <w:p w:rsidR="0083260D" w:rsidRPr="00C2290E" w:rsidRDefault="00993F1B" w:rsidP="005A1BB5">
            <w:pPr>
              <w:pStyle w:val="StyleFirstline063cm"/>
              <w:ind w:firstLine="0"/>
              <w:rPr>
                <w:rFonts w:cs="Arial"/>
                <w:sz w:val="20"/>
                <w:highlight w:val="yellow"/>
              </w:rPr>
            </w:pPr>
            <w:proofErr w:type="spellStart"/>
            <w:r w:rsidRPr="00441608">
              <w:rPr>
                <w:rFonts w:cs="Arial"/>
                <w:sz w:val="20"/>
              </w:rPr>
              <w:t>ManEx</w:t>
            </w:r>
            <w:proofErr w:type="spellEnd"/>
          </w:p>
        </w:tc>
        <w:tc>
          <w:tcPr>
            <w:tcW w:w="5462" w:type="dxa"/>
            <w:shd w:val="clear" w:color="auto" w:fill="auto"/>
          </w:tcPr>
          <w:p w:rsidR="0083260D" w:rsidRPr="00441608" w:rsidRDefault="00993F1B" w:rsidP="005A1BB5">
            <w:pPr>
              <w:pStyle w:val="StyleFirstline063cm"/>
              <w:ind w:firstLine="0"/>
              <w:rPr>
                <w:rFonts w:cs="Arial"/>
                <w:sz w:val="20"/>
              </w:rPr>
            </w:pPr>
            <w:r w:rsidRPr="00441608">
              <w:rPr>
                <w:rFonts w:cs="Arial"/>
                <w:sz w:val="20"/>
              </w:rPr>
              <w:t>Rozpis rozpočtovej klasifikácie plnenia príjmov</w:t>
            </w:r>
          </w:p>
        </w:tc>
      </w:tr>
      <w:tr w:rsidR="00993F1B" w:rsidRPr="003E5B65" w:rsidTr="00441608">
        <w:tc>
          <w:tcPr>
            <w:tcW w:w="617" w:type="dxa"/>
            <w:shd w:val="clear" w:color="auto" w:fill="auto"/>
          </w:tcPr>
          <w:p w:rsidR="00993F1B" w:rsidRPr="00441608" w:rsidRDefault="00993F1B" w:rsidP="005A1BB5">
            <w:pPr>
              <w:pStyle w:val="StyleFirstline063cm"/>
              <w:numPr>
                <w:ilvl w:val="0"/>
                <w:numId w:val="4"/>
              </w:numPr>
              <w:rPr>
                <w:rFonts w:cs="Arial"/>
                <w:sz w:val="20"/>
              </w:rPr>
            </w:pPr>
          </w:p>
        </w:tc>
        <w:tc>
          <w:tcPr>
            <w:tcW w:w="2154" w:type="dxa"/>
            <w:shd w:val="clear" w:color="auto" w:fill="auto"/>
          </w:tcPr>
          <w:p w:rsidR="00993F1B" w:rsidRPr="00441608" w:rsidRDefault="00993F1B" w:rsidP="005A1BB5">
            <w:pPr>
              <w:pStyle w:val="StyleFirstline063cm"/>
              <w:ind w:firstLine="0"/>
              <w:jc w:val="left"/>
              <w:rPr>
                <w:rFonts w:cs="Arial"/>
                <w:sz w:val="20"/>
              </w:rPr>
            </w:pPr>
            <w:r w:rsidRPr="00441608">
              <w:rPr>
                <w:rFonts w:cs="Arial"/>
                <w:sz w:val="20"/>
              </w:rPr>
              <w:t>Rozpis rozpočtovej klasifikácie plnenia príjmov</w:t>
            </w:r>
          </w:p>
        </w:tc>
        <w:tc>
          <w:tcPr>
            <w:tcW w:w="1369" w:type="dxa"/>
            <w:shd w:val="clear" w:color="auto" w:fill="auto"/>
          </w:tcPr>
          <w:p w:rsidR="00993F1B" w:rsidRPr="00441608" w:rsidRDefault="00993F1B" w:rsidP="005A1BB5">
            <w:pPr>
              <w:pStyle w:val="StyleFirstline063cm"/>
              <w:ind w:firstLine="0"/>
              <w:rPr>
                <w:rFonts w:cs="Arial"/>
                <w:sz w:val="20"/>
              </w:rPr>
            </w:pPr>
            <w:r w:rsidRPr="00441608">
              <w:rPr>
                <w:rFonts w:cs="Arial"/>
                <w:sz w:val="20"/>
              </w:rPr>
              <w:t>IS klienta</w:t>
            </w:r>
          </w:p>
        </w:tc>
        <w:tc>
          <w:tcPr>
            <w:tcW w:w="5462" w:type="dxa"/>
            <w:shd w:val="clear" w:color="auto" w:fill="auto"/>
          </w:tcPr>
          <w:p w:rsidR="00993F1B" w:rsidRPr="00441608" w:rsidRDefault="00993F1B" w:rsidP="005A1BB5">
            <w:pPr>
              <w:pStyle w:val="StyleFirstline063cm"/>
              <w:ind w:firstLine="0"/>
              <w:rPr>
                <w:rFonts w:cs="Arial"/>
                <w:sz w:val="20"/>
              </w:rPr>
            </w:pPr>
            <w:r w:rsidRPr="00441608">
              <w:rPr>
                <w:rFonts w:cs="Arial"/>
                <w:sz w:val="20"/>
              </w:rPr>
              <w:t>Rozpis rozpočtovej klasifikácie plnenia príjmov - zmena</w:t>
            </w:r>
          </w:p>
        </w:tc>
      </w:tr>
      <w:tr w:rsidR="00993F1B" w:rsidRPr="003E5B65" w:rsidTr="00441608">
        <w:tc>
          <w:tcPr>
            <w:tcW w:w="617" w:type="dxa"/>
            <w:shd w:val="clear" w:color="auto" w:fill="auto"/>
          </w:tcPr>
          <w:p w:rsidR="00993F1B" w:rsidRPr="00441608" w:rsidRDefault="00993F1B" w:rsidP="005A1BB5">
            <w:pPr>
              <w:pStyle w:val="StyleFirstline063cm"/>
              <w:numPr>
                <w:ilvl w:val="0"/>
                <w:numId w:val="4"/>
              </w:numPr>
              <w:rPr>
                <w:rFonts w:cs="Arial"/>
                <w:sz w:val="20"/>
              </w:rPr>
            </w:pPr>
          </w:p>
        </w:tc>
        <w:tc>
          <w:tcPr>
            <w:tcW w:w="2154" w:type="dxa"/>
            <w:shd w:val="clear" w:color="auto" w:fill="auto"/>
          </w:tcPr>
          <w:p w:rsidR="00993F1B" w:rsidRPr="00441608" w:rsidRDefault="00993F1B" w:rsidP="005A1BB5">
            <w:pPr>
              <w:pStyle w:val="StyleFirstline063cm"/>
              <w:ind w:firstLine="0"/>
              <w:jc w:val="left"/>
              <w:rPr>
                <w:rFonts w:cs="Arial"/>
                <w:sz w:val="20"/>
              </w:rPr>
            </w:pPr>
            <w:r w:rsidRPr="00441608">
              <w:rPr>
                <w:rFonts w:cs="Arial"/>
                <w:sz w:val="20"/>
              </w:rPr>
              <w:t>Rozpis rozpočtovej klasifikácie plnenia príjmov</w:t>
            </w:r>
          </w:p>
        </w:tc>
        <w:tc>
          <w:tcPr>
            <w:tcW w:w="1369" w:type="dxa"/>
            <w:shd w:val="clear" w:color="auto" w:fill="auto"/>
          </w:tcPr>
          <w:p w:rsidR="00993F1B" w:rsidRPr="00441608" w:rsidRDefault="00993F1B" w:rsidP="005A1BB5">
            <w:pPr>
              <w:pStyle w:val="StyleFirstline063cm"/>
              <w:ind w:firstLine="0"/>
              <w:rPr>
                <w:rFonts w:cs="Arial"/>
                <w:sz w:val="20"/>
              </w:rPr>
            </w:pPr>
            <w:proofErr w:type="spellStart"/>
            <w:r w:rsidRPr="00441608">
              <w:rPr>
                <w:rFonts w:cs="Arial"/>
                <w:sz w:val="20"/>
              </w:rPr>
              <w:t>ManEx</w:t>
            </w:r>
            <w:proofErr w:type="spellEnd"/>
          </w:p>
        </w:tc>
        <w:tc>
          <w:tcPr>
            <w:tcW w:w="5462" w:type="dxa"/>
            <w:shd w:val="clear" w:color="auto" w:fill="auto"/>
          </w:tcPr>
          <w:p w:rsidR="00993F1B" w:rsidRPr="00441608" w:rsidRDefault="00993F1B" w:rsidP="005A1BB5">
            <w:pPr>
              <w:pStyle w:val="StyleFirstline063cm"/>
              <w:ind w:firstLine="0"/>
              <w:rPr>
                <w:rFonts w:cs="Arial"/>
                <w:sz w:val="20"/>
              </w:rPr>
            </w:pPr>
            <w:r w:rsidRPr="00441608">
              <w:rPr>
                <w:rFonts w:cs="Arial"/>
                <w:sz w:val="20"/>
              </w:rPr>
              <w:t>Rozpis rozpočtovej klasifikácie plnenia príjmov – zmena – odpoveď</w:t>
            </w:r>
          </w:p>
        </w:tc>
      </w:tr>
      <w:tr w:rsidR="002F72A9" w:rsidRPr="003E5B65" w:rsidTr="00441608">
        <w:tc>
          <w:tcPr>
            <w:tcW w:w="617" w:type="dxa"/>
            <w:shd w:val="clear" w:color="auto" w:fill="auto"/>
          </w:tcPr>
          <w:p w:rsidR="002F72A9" w:rsidRPr="00441608" w:rsidRDefault="002F72A9" w:rsidP="005A1BB5">
            <w:pPr>
              <w:pStyle w:val="StyleFirstline063cm"/>
              <w:numPr>
                <w:ilvl w:val="0"/>
                <w:numId w:val="4"/>
              </w:numPr>
              <w:rPr>
                <w:rFonts w:cs="Arial"/>
                <w:sz w:val="20"/>
              </w:rPr>
            </w:pPr>
          </w:p>
        </w:tc>
        <w:tc>
          <w:tcPr>
            <w:tcW w:w="2154" w:type="dxa"/>
            <w:shd w:val="clear" w:color="auto" w:fill="auto"/>
          </w:tcPr>
          <w:p w:rsidR="002F72A9" w:rsidRPr="00441608" w:rsidRDefault="002F72A9" w:rsidP="005A1BB5">
            <w:pPr>
              <w:pStyle w:val="StyleFirstline063cm"/>
              <w:ind w:firstLine="0"/>
              <w:jc w:val="left"/>
              <w:rPr>
                <w:rFonts w:cs="Arial"/>
                <w:sz w:val="20"/>
              </w:rPr>
            </w:pPr>
            <w:r>
              <w:rPr>
                <w:rFonts w:cs="Arial"/>
                <w:sz w:val="20"/>
              </w:rPr>
              <w:t>Realizácia platieb</w:t>
            </w:r>
          </w:p>
        </w:tc>
        <w:tc>
          <w:tcPr>
            <w:tcW w:w="1369" w:type="dxa"/>
            <w:shd w:val="clear" w:color="auto" w:fill="auto"/>
          </w:tcPr>
          <w:p w:rsidR="002F72A9" w:rsidRPr="00441608" w:rsidRDefault="002F72A9" w:rsidP="005A1BB5">
            <w:pPr>
              <w:pStyle w:val="StyleFirstline063cm"/>
              <w:ind w:firstLine="0"/>
              <w:rPr>
                <w:rFonts w:cs="Arial"/>
                <w:sz w:val="20"/>
              </w:rPr>
            </w:pPr>
            <w:r>
              <w:rPr>
                <w:rFonts w:cs="Arial"/>
                <w:sz w:val="20"/>
              </w:rPr>
              <w:t>IS klienta</w:t>
            </w:r>
          </w:p>
        </w:tc>
        <w:tc>
          <w:tcPr>
            <w:tcW w:w="5462" w:type="dxa"/>
            <w:shd w:val="clear" w:color="auto" w:fill="auto"/>
          </w:tcPr>
          <w:p w:rsidR="002F72A9" w:rsidRPr="00441608" w:rsidRDefault="002F72A9" w:rsidP="005A1BB5">
            <w:pPr>
              <w:pStyle w:val="StyleFirstline063cm"/>
              <w:ind w:firstLine="0"/>
              <w:rPr>
                <w:rFonts w:cs="Arial"/>
                <w:sz w:val="20"/>
              </w:rPr>
            </w:pPr>
            <w:r>
              <w:rPr>
                <w:rFonts w:cs="Arial"/>
                <w:sz w:val="20"/>
              </w:rPr>
              <w:t>Zrušenie platby - požiadavka</w:t>
            </w:r>
          </w:p>
        </w:tc>
      </w:tr>
      <w:tr w:rsidR="002F72A9" w:rsidRPr="003E5B65" w:rsidTr="00441608">
        <w:tc>
          <w:tcPr>
            <w:tcW w:w="617" w:type="dxa"/>
            <w:shd w:val="clear" w:color="auto" w:fill="auto"/>
          </w:tcPr>
          <w:p w:rsidR="002F72A9" w:rsidRPr="00441608" w:rsidRDefault="002F72A9" w:rsidP="005A1BB5">
            <w:pPr>
              <w:pStyle w:val="StyleFirstline063cm"/>
              <w:numPr>
                <w:ilvl w:val="0"/>
                <w:numId w:val="4"/>
              </w:numPr>
              <w:rPr>
                <w:rFonts w:cs="Arial"/>
                <w:sz w:val="20"/>
              </w:rPr>
            </w:pPr>
          </w:p>
        </w:tc>
        <w:tc>
          <w:tcPr>
            <w:tcW w:w="2154" w:type="dxa"/>
            <w:shd w:val="clear" w:color="auto" w:fill="auto"/>
          </w:tcPr>
          <w:p w:rsidR="002F72A9" w:rsidRPr="00441608" w:rsidRDefault="002F72A9" w:rsidP="005A1BB5">
            <w:pPr>
              <w:pStyle w:val="StyleFirstline063cm"/>
              <w:ind w:firstLine="0"/>
              <w:jc w:val="left"/>
              <w:rPr>
                <w:rFonts w:cs="Arial"/>
                <w:sz w:val="20"/>
              </w:rPr>
            </w:pPr>
            <w:r>
              <w:rPr>
                <w:rFonts w:cs="Arial"/>
                <w:sz w:val="20"/>
              </w:rPr>
              <w:t>Realizácia platieb</w:t>
            </w:r>
          </w:p>
        </w:tc>
        <w:tc>
          <w:tcPr>
            <w:tcW w:w="1369" w:type="dxa"/>
            <w:shd w:val="clear" w:color="auto" w:fill="auto"/>
          </w:tcPr>
          <w:p w:rsidR="002F72A9" w:rsidRPr="00441608" w:rsidRDefault="002F72A9" w:rsidP="005A1BB5">
            <w:pPr>
              <w:pStyle w:val="StyleFirstline063cm"/>
              <w:ind w:firstLine="0"/>
              <w:rPr>
                <w:rFonts w:cs="Arial"/>
                <w:sz w:val="20"/>
              </w:rPr>
            </w:pPr>
            <w:proofErr w:type="spellStart"/>
            <w:r>
              <w:rPr>
                <w:rFonts w:cs="Arial"/>
                <w:sz w:val="20"/>
              </w:rPr>
              <w:t>ManEx</w:t>
            </w:r>
            <w:proofErr w:type="spellEnd"/>
          </w:p>
        </w:tc>
        <w:tc>
          <w:tcPr>
            <w:tcW w:w="5462" w:type="dxa"/>
            <w:shd w:val="clear" w:color="auto" w:fill="auto"/>
          </w:tcPr>
          <w:p w:rsidR="002F72A9" w:rsidRPr="00441608" w:rsidRDefault="002F72A9" w:rsidP="005A1BB5">
            <w:pPr>
              <w:pStyle w:val="StyleFirstline063cm"/>
              <w:ind w:firstLine="0"/>
              <w:rPr>
                <w:rFonts w:cs="Arial"/>
                <w:sz w:val="20"/>
              </w:rPr>
            </w:pPr>
            <w:r>
              <w:rPr>
                <w:rFonts w:cs="Arial"/>
                <w:sz w:val="20"/>
              </w:rPr>
              <w:t>Zrušenie platby - odpoveď</w:t>
            </w:r>
          </w:p>
        </w:tc>
      </w:tr>
    </w:tbl>
    <w:p w:rsidR="008A6B4D" w:rsidRPr="003E5B65" w:rsidRDefault="008A6B4D" w:rsidP="00C23DA3">
      <w:pPr>
        <w:rPr>
          <w:rFonts w:cs="Arial"/>
        </w:rPr>
      </w:pPr>
    </w:p>
    <w:p w:rsidR="00071B6F" w:rsidRPr="001008B1" w:rsidRDefault="00071B6F" w:rsidP="0045330C">
      <w:pPr>
        <w:pStyle w:val="Nadpis3"/>
        <w:numPr>
          <w:ilvl w:val="2"/>
          <w:numId w:val="8"/>
        </w:numPr>
      </w:pPr>
      <w:bookmarkStart w:id="80" w:name="_Toc513031932"/>
      <w:bookmarkStart w:id="81" w:name="_Ref157511036"/>
      <w:bookmarkStart w:id="82" w:name="_Toc191137654"/>
      <w:r w:rsidRPr="001008B1">
        <w:t xml:space="preserve">Zoznam </w:t>
      </w:r>
      <w:r w:rsidR="00930496" w:rsidRPr="001008B1">
        <w:t xml:space="preserve">a definície </w:t>
      </w:r>
      <w:r w:rsidRPr="001008B1">
        <w:t>správ</w:t>
      </w:r>
      <w:bookmarkEnd w:id="80"/>
    </w:p>
    <w:p w:rsidR="00163599" w:rsidRPr="003E5B65" w:rsidRDefault="00DA6712" w:rsidP="00163599">
      <w:pPr>
        <w:rPr>
          <w:b/>
        </w:rPr>
      </w:pPr>
      <w:r w:rsidRPr="003E5B65">
        <w:rPr>
          <w:b/>
        </w:rPr>
        <w:t>Usmernenie pre integrované systémy</w:t>
      </w:r>
      <w:r w:rsidR="00C222F3" w:rsidRPr="003E5B65">
        <w:rPr>
          <w:b/>
        </w:rPr>
        <w:t xml:space="preserve"> klientov ŠP</w:t>
      </w:r>
      <w:r w:rsidRPr="003E5B65">
        <w:rPr>
          <w:b/>
        </w:rPr>
        <w:t xml:space="preserve"> k </w:t>
      </w:r>
      <w:proofErr w:type="spellStart"/>
      <w:r w:rsidRPr="003E5B65">
        <w:rPr>
          <w:b/>
        </w:rPr>
        <w:t>p</w:t>
      </w:r>
      <w:r w:rsidR="00115E3A" w:rsidRPr="003E5B65">
        <w:rPr>
          <w:b/>
        </w:rPr>
        <w:t>o</w:t>
      </w:r>
      <w:r w:rsidR="00163599" w:rsidRPr="003E5B65">
        <w:rPr>
          <w:b/>
        </w:rPr>
        <w:t>menoveni</w:t>
      </w:r>
      <w:r w:rsidRPr="003E5B65">
        <w:rPr>
          <w:b/>
        </w:rPr>
        <w:t>u</w:t>
      </w:r>
      <w:proofErr w:type="spellEnd"/>
      <w:r w:rsidR="00163599" w:rsidRPr="003E5B65">
        <w:rPr>
          <w:b/>
        </w:rPr>
        <w:t xml:space="preserve"> predpisov </w:t>
      </w:r>
      <w:r w:rsidR="005A37C9" w:rsidRPr="003E5B65">
        <w:rPr>
          <w:b/>
        </w:rPr>
        <w:t xml:space="preserve">správ </w:t>
      </w:r>
      <w:r w:rsidR="00163599" w:rsidRPr="003E5B65">
        <w:rPr>
          <w:b/>
        </w:rPr>
        <w:t>a</w:t>
      </w:r>
      <w:r w:rsidR="005A37C9" w:rsidRPr="003E5B65">
        <w:rPr>
          <w:b/>
        </w:rPr>
        <w:t> </w:t>
      </w:r>
      <w:r w:rsidR="00163599" w:rsidRPr="003E5B65">
        <w:rPr>
          <w:b/>
        </w:rPr>
        <w:t>názvoslov</w:t>
      </w:r>
      <w:r w:rsidRPr="003E5B65">
        <w:rPr>
          <w:b/>
        </w:rPr>
        <w:t>iu</w:t>
      </w:r>
      <w:r w:rsidR="005A37C9" w:rsidRPr="003E5B65">
        <w:rPr>
          <w:b/>
        </w:rPr>
        <w:t xml:space="preserve"> v nasledujúcich tabuľkách:</w:t>
      </w:r>
    </w:p>
    <w:p w:rsidR="007062F5" w:rsidRPr="003E5B65" w:rsidRDefault="007062F5" w:rsidP="00163599">
      <w:r w:rsidRPr="003E5B65">
        <w:t>Pripojenie systémov cez U</w:t>
      </w:r>
      <w:r w:rsidR="00A20FE2" w:rsidRPr="003E5B65">
        <w:t>niverzálny adaptér</w:t>
      </w:r>
      <w:r w:rsidRPr="003E5B65">
        <w:t xml:space="preserve"> </w:t>
      </w:r>
      <w:r w:rsidR="00A20FE2" w:rsidRPr="003E5B65">
        <w:t>i</w:t>
      </w:r>
      <w:r w:rsidRPr="003E5B65">
        <w:t>ntegračn</w:t>
      </w:r>
      <w:r w:rsidR="00A20FE2" w:rsidRPr="003E5B65">
        <w:t>ej</w:t>
      </w:r>
      <w:r w:rsidRPr="003E5B65">
        <w:t xml:space="preserve"> platform</w:t>
      </w:r>
      <w:r w:rsidR="00A20FE2" w:rsidRPr="003E5B65">
        <w:t>y</w:t>
      </w:r>
      <w:r w:rsidR="00E02EA1" w:rsidRPr="003E5B65">
        <w:t xml:space="preserve"> SAP PI</w:t>
      </w:r>
      <w:r w:rsidRPr="003E5B65">
        <w:t>,</w:t>
      </w:r>
      <w:r w:rsidR="00A20FE2" w:rsidRPr="003E5B65">
        <w:t xml:space="preserve"> </w:t>
      </w:r>
      <w:r w:rsidR="00DC06D4" w:rsidRPr="003E5B65">
        <w:t>m</w:t>
      </w:r>
      <w:r w:rsidR="00E02EA1" w:rsidRPr="003E5B65">
        <w:t>á</w:t>
      </w:r>
      <w:r w:rsidR="00DC06D4" w:rsidRPr="003E5B65">
        <w:t xml:space="preserve"> </w:t>
      </w:r>
      <w:r w:rsidRPr="003E5B65">
        <w:t>označenia</w:t>
      </w:r>
      <w:r w:rsidR="00E02EA1" w:rsidRPr="003E5B65">
        <w:t>,</w:t>
      </w:r>
      <w:r w:rsidRPr="003E5B65">
        <w:t xml:space="preserve"> </w:t>
      </w:r>
      <w:r w:rsidR="00DC06D4" w:rsidRPr="003E5B65">
        <w:t xml:space="preserve">ktoré </w:t>
      </w:r>
      <w:r w:rsidRPr="003E5B65">
        <w:t>sú podľa zvyklostí používaných pre Integračné platformy</w:t>
      </w:r>
      <w:r w:rsidR="002560A3" w:rsidRPr="003E5B65">
        <w:t>.</w:t>
      </w:r>
      <w:r w:rsidRPr="003E5B65">
        <w:t xml:space="preserve"> </w:t>
      </w:r>
      <w:r w:rsidR="006431BE" w:rsidRPr="003E5B65">
        <w:t xml:space="preserve"> </w:t>
      </w:r>
      <w:r w:rsidR="002560A3" w:rsidRPr="003E5B65">
        <w:t>P</w:t>
      </w:r>
      <w:r w:rsidRPr="003E5B65">
        <w:t>refixy in/</w:t>
      </w:r>
      <w:proofErr w:type="spellStart"/>
      <w:r w:rsidRPr="003E5B65">
        <w:t>out</w:t>
      </w:r>
      <w:proofErr w:type="spellEnd"/>
      <w:r w:rsidRPr="003E5B65">
        <w:t xml:space="preserve"> v názvosloviach sú z pohľadu </w:t>
      </w:r>
      <w:r w:rsidR="003447C1" w:rsidRPr="003E5B65">
        <w:t xml:space="preserve">integrovaného </w:t>
      </w:r>
      <w:proofErr w:type="spellStart"/>
      <w:r w:rsidRPr="003E5B65">
        <w:t>klientského</w:t>
      </w:r>
      <w:proofErr w:type="spellEnd"/>
      <w:r w:rsidRPr="003E5B65">
        <w:t xml:space="preserve"> </w:t>
      </w:r>
      <w:r w:rsidR="00B51FB9" w:rsidRPr="003E5B65">
        <w:t>syst</w:t>
      </w:r>
      <w:r w:rsidR="00E02EA1" w:rsidRPr="003E5B65">
        <w:t>é</w:t>
      </w:r>
      <w:r w:rsidR="00B51FB9" w:rsidRPr="003E5B65">
        <w:t>m</w:t>
      </w:r>
      <w:r w:rsidR="00E02EA1" w:rsidRPr="003E5B65">
        <w:t>u</w:t>
      </w:r>
      <w:r w:rsidR="00B51FB9" w:rsidRPr="003E5B65">
        <w:t xml:space="preserve"> nasledovné:</w:t>
      </w:r>
    </w:p>
    <w:p w:rsidR="007062F5" w:rsidRPr="003E5B65" w:rsidRDefault="007062F5" w:rsidP="00830C9B">
      <w:pPr>
        <w:pStyle w:val="Odsekzoznamu"/>
        <w:numPr>
          <w:ilvl w:val="0"/>
          <w:numId w:val="16"/>
        </w:numPr>
        <w:rPr>
          <w:lang w:val="sk-SK"/>
        </w:rPr>
      </w:pPr>
      <w:r w:rsidRPr="003E5B65">
        <w:rPr>
          <w:lang w:val="sk-SK"/>
        </w:rPr>
        <w:lastRenderedPageBreak/>
        <w:t xml:space="preserve">in – vstupná správa </w:t>
      </w:r>
      <w:r w:rsidR="00E02EA1" w:rsidRPr="003E5B65">
        <w:rPr>
          <w:lang w:val="sk-SK"/>
        </w:rPr>
        <w:t>do</w:t>
      </w:r>
      <w:r w:rsidRPr="003E5B65">
        <w:rPr>
          <w:lang w:val="sk-SK"/>
        </w:rPr>
        <w:t xml:space="preserve"> klientsk</w:t>
      </w:r>
      <w:r w:rsidR="00E02EA1" w:rsidRPr="003E5B65">
        <w:rPr>
          <w:lang w:val="sk-SK"/>
        </w:rPr>
        <w:t>eho</w:t>
      </w:r>
      <w:r w:rsidRPr="003E5B65">
        <w:rPr>
          <w:lang w:val="sk-SK"/>
        </w:rPr>
        <w:t xml:space="preserve"> systém</w:t>
      </w:r>
      <w:r w:rsidR="00E02EA1" w:rsidRPr="003E5B65">
        <w:rPr>
          <w:lang w:val="sk-SK"/>
        </w:rPr>
        <w:t>u</w:t>
      </w:r>
    </w:p>
    <w:p w:rsidR="007062F5" w:rsidRPr="003E5B65" w:rsidRDefault="007062F5" w:rsidP="00830C9B">
      <w:pPr>
        <w:pStyle w:val="Odsekzoznamu"/>
        <w:numPr>
          <w:ilvl w:val="0"/>
          <w:numId w:val="16"/>
        </w:numPr>
        <w:rPr>
          <w:lang w:val="sk-SK"/>
        </w:rPr>
      </w:pPr>
      <w:proofErr w:type="spellStart"/>
      <w:r w:rsidRPr="003E5B65">
        <w:rPr>
          <w:lang w:val="sk-SK"/>
        </w:rPr>
        <w:t>out</w:t>
      </w:r>
      <w:proofErr w:type="spellEnd"/>
      <w:r w:rsidRPr="003E5B65">
        <w:rPr>
          <w:lang w:val="sk-SK"/>
        </w:rPr>
        <w:t xml:space="preserve"> - výstupná správa </w:t>
      </w:r>
      <w:r w:rsidR="00E02EA1" w:rsidRPr="003E5B65">
        <w:rPr>
          <w:lang w:val="sk-SK"/>
        </w:rPr>
        <w:t>z</w:t>
      </w:r>
      <w:r w:rsidRPr="003E5B65">
        <w:rPr>
          <w:lang w:val="sk-SK"/>
        </w:rPr>
        <w:t xml:space="preserve"> klientsk</w:t>
      </w:r>
      <w:r w:rsidR="00E02EA1" w:rsidRPr="003E5B65">
        <w:rPr>
          <w:lang w:val="sk-SK"/>
        </w:rPr>
        <w:t>eho</w:t>
      </w:r>
      <w:r w:rsidRPr="003E5B65">
        <w:rPr>
          <w:lang w:val="sk-SK"/>
        </w:rPr>
        <w:t xml:space="preserve"> systém</w:t>
      </w:r>
      <w:r w:rsidR="00E02EA1" w:rsidRPr="003E5B65">
        <w:rPr>
          <w:lang w:val="sk-SK"/>
        </w:rPr>
        <w:t>u</w:t>
      </w:r>
    </w:p>
    <w:p w:rsidR="00192408" w:rsidRPr="003E5B65" w:rsidRDefault="00192408" w:rsidP="009D520A">
      <w:pPr>
        <w:rPr>
          <w:szCs w:val="20"/>
        </w:rPr>
      </w:pPr>
      <w:r w:rsidRPr="003E5B65">
        <w:rPr>
          <w:noProof/>
          <w:szCs w:val="20"/>
          <w:lang w:eastAsia="sk-SK"/>
        </w:rPr>
        <mc:AlternateContent>
          <mc:Choice Requires="wps">
            <w:drawing>
              <wp:anchor distT="0" distB="0" distL="114300" distR="114300" simplePos="0" relativeHeight="19358406" behindDoc="0" locked="0" layoutInCell="1" allowOverlap="1" wp14:anchorId="4D74C59C" wp14:editId="13CDDB19">
                <wp:simplePos x="0" y="0"/>
                <wp:positionH relativeFrom="column">
                  <wp:posOffset>3505200</wp:posOffset>
                </wp:positionH>
                <wp:positionV relativeFrom="paragraph">
                  <wp:posOffset>125095</wp:posOffset>
                </wp:positionV>
                <wp:extent cx="396240" cy="213360"/>
                <wp:effectExtent l="0" t="0" r="3810" b="0"/>
                <wp:wrapNone/>
                <wp:docPr id="62" name="Text Box 62"/>
                <wp:cNvGraphicFramePr/>
                <a:graphic xmlns:a="http://schemas.openxmlformats.org/drawingml/2006/main">
                  <a:graphicData uri="http://schemas.microsoft.com/office/word/2010/wordprocessingShape">
                    <wps:wsp>
                      <wps:cNvSpPr txBox="1"/>
                      <wps:spPr>
                        <a:xfrm>
                          <a:off x="0" y="0"/>
                          <a:ext cx="396240" cy="213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12147" w:rsidRPr="009D520A" w:rsidRDefault="00F12147" w:rsidP="00192408">
                            <w:pPr>
                              <w:rPr>
                                <w:sz w:val="16"/>
                                <w:szCs w:val="16"/>
                              </w:rPr>
                            </w:pPr>
                            <w:r>
                              <w:rPr>
                                <w:sz w:val="16"/>
                                <w:szCs w:val="16"/>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D74C59C" id="_x0000_t202" coordsize="21600,21600" o:spt="202" path="m,l,21600r21600,l21600,xe">
                <v:stroke joinstyle="miter"/>
                <v:path gradientshapeok="t" o:connecttype="rect"/>
              </v:shapetype>
              <v:shape id="Text Box 62" o:spid="_x0000_s1026" type="#_x0000_t202" style="position:absolute;margin-left:276pt;margin-top:9.85pt;width:31.2pt;height:16.8pt;z-index:1935840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" fillcolor="white [3201]" stroked="f" strokeweight=".5pt">
                <v:textbox>
                  <w:txbxContent>
                    <w:p w:rsidR="00F12147" w:rsidRPr="009D520A" w:rsidRDefault="00F12147" w:rsidP="00192408">
                      <w:pPr>
                        <w:rPr>
                          <w:sz w:val="16"/>
                          <w:szCs w:val="16"/>
                        </w:rPr>
                      </w:pPr>
                      <w:r>
                        <w:rPr>
                          <w:sz w:val="16"/>
                          <w:szCs w:val="16"/>
                        </w:rPr>
                        <w:t>In</w:t>
                      </w:r>
                    </w:p>
                  </w:txbxContent>
                </v:textbox>
              </v:shape>
            </w:pict>
          </mc:Fallback>
        </mc:AlternateContent>
      </w:r>
      <w:r w:rsidRPr="003E5B65">
        <w:rPr>
          <w:noProof/>
          <w:szCs w:val="20"/>
          <w:lang w:eastAsia="sk-SK"/>
        </w:rPr>
        <mc:AlternateContent>
          <mc:Choice Requires="wps">
            <w:drawing>
              <wp:anchor distT="0" distB="0" distL="114300" distR="114300" simplePos="0" relativeHeight="58075214" behindDoc="0" locked="0" layoutInCell="1" allowOverlap="1" wp14:anchorId="5B5B175C" wp14:editId="509C16FD">
                <wp:simplePos x="0" y="0"/>
                <wp:positionH relativeFrom="column">
                  <wp:posOffset>1965960</wp:posOffset>
                </wp:positionH>
                <wp:positionV relativeFrom="paragraph">
                  <wp:posOffset>125095</wp:posOffset>
                </wp:positionV>
                <wp:extent cx="396240" cy="213360"/>
                <wp:effectExtent l="0" t="0" r="3810" b="0"/>
                <wp:wrapNone/>
                <wp:docPr id="60" name="Text Box 60"/>
                <wp:cNvGraphicFramePr/>
                <a:graphic xmlns:a="http://schemas.openxmlformats.org/drawingml/2006/main">
                  <a:graphicData uri="http://schemas.microsoft.com/office/word/2010/wordprocessingShape">
                    <wps:wsp>
                      <wps:cNvSpPr txBox="1"/>
                      <wps:spPr>
                        <a:xfrm>
                          <a:off x="0" y="0"/>
                          <a:ext cx="396240" cy="213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12147" w:rsidRPr="009D520A" w:rsidRDefault="00F12147">
                            <w:pPr>
                              <w:rPr>
                                <w:sz w:val="16"/>
                                <w:szCs w:val="16"/>
                              </w:rPr>
                            </w:pPr>
                            <w:r w:rsidRPr="009D520A">
                              <w:rPr>
                                <w:sz w:val="16"/>
                                <w:szCs w:val="16"/>
                              </w:rPr>
                              <w:t>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5B175C" id="Text Box 60" o:spid="_x0000_s1027" type="#_x0000_t202" style="position:absolute;margin-left:154.8pt;margin-top:9.85pt;width:31.2pt;height:16.8pt;z-index:580752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" fillcolor="white [3201]" stroked="f" strokeweight=".5pt">
                <v:textbox>
                  <w:txbxContent>
                    <w:p w:rsidR="00F12147" w:rsidRPr="009D520A" w:rsidRDefault="00F12147">
                      <w:pPr>
                        <w:rPr>
                          <w:sz w:val="16"/>
                          <w:szCs w:val="16"/>
                        </w:rPr>
                      </w:pPr>
                      <w:r w:rsidRPr="009D520A">
                        <w:rPr>
                          <w:sz w:val="16"/>
                          <w:szCs w:val="16"/>
                        </w:rPr>
                        <w:t>Out</w:t>
                      </w:r>
                    </w:p>
                  </w:txbxContent>
                </v:textbox>
              </v:shape>
            </w:pict>
          </mc:Fallback>
        </mc:AlternateContent>
      </w:r>
    </w:p>
    <w:p w:rsidR="00192408" w:rsidRPr="003E5B65" w:rsidRDefault="00192408" w:rsidP="009D520A">
      <w:r w:rsidRPr="003E5B65">
        <w:rPr>
          <w:noProof/>
          <w:lang w:eastAsia="sk-SK"/>
        </w:rPr>
        <mc:AlternateContent>
          <mc:Choice Requires="wps">
            <w:drawing>
              <wp:anchor distT="0" distB="0" distL="114300" distR="114300" simplePos="0" relativeHeight="154867234" behindDoc="0" locked="0" layoutInCell="1" allowOverlap="1" wp14:anchorId="0F2AB756" wp14:editId="74C82665">
                <wp:simplePos x="0" y="0"/>
                <wp:positionH relativeFrom="column">
                  <wp:posOffset>1714500</wp:posOffset>
                </wp:positionH>
                <wp:positionV relativeFrom="paragraph">
                  <wp:posOffset>149860</wp:posOffset>
                </wp:positionV>
                <wp:extent cx="868680" cy="0"/>
                <wp:effectExtent l="0" t="76200" r="26670" b="114300"/>
                <wp:wrapNone/>
                <wp:docPr id="56" name="Straight Arrow Connector 56"/>
                <wp:cNvGraphicFramePr/>
                <a:graphic xmlns:a="http://schemas.openxmlformats.org/drawingml/2006/main">
                  <a:graphicData uri="http://schemas.microsoft.com/office/word/2010/wordprocessingShape">
                    <wps:wsp>
                      <wps:cNvCnPr/>
                      <wps:spPr>
                        <a:xfrm>
                          <a:off x="0" y="0"/>
                          <a:ext cx="86868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C9F7BCF" id="_x0000_t32" coordsize="21600,21600" o:spt="32" o:oned="t" path="m,l21600,21600e" filled="f">
                <v:path arrowok="t" fillok="f" o:connecttype="none"/>
                <o:lock v:ext="edit" shapetype="t"/>
              </v:shapetype>
              <v:shape id="Straight Arrow Connector 56" o:spid="_x0000_s1026" type="#_x0000_t32" style="position:absolute;margin-left:135pt;margin-top:11.8pt;width:68.4pt;height:0;z-index:15486723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" strokecolor="#4579b8 [3044]">
                <v:stroke endarrow="open"/>
              </v:shape>
            </w:pict>
          </mc:Fallback>
        </mc:AlternateContent>
      </w:r>
      <w:r w:rsidRPr="003E5B65">
        <w:rPr>
          <w:noProof/>
          <w:lang w:eastAsia="sk-SK"/>
        </w:rPr>
        <mc:AlternateContent>
          <mc:Choice Requires="wps">
            <w:drawing>
              <wp:anchor distT="0" distB="0" distL="114300" distR="114300" simplePos="0" relativeHeight="174225638" behindDoc="0" locked="0" layoutInCell="1" allowOverlap="1" wp14:anchorId="3D75EDD2" wp14:editId="70317850">
                <wp:simplePos x="0" y="0"/>
                <wp:positionH relativeFrom="column">
                  <wp:posOffset>3253740</wp:posOffset>
                </wp:positionH>
                <wp:positionV relativeFrom="paragraph">
                  <wp:posOffset>149860</wp:posOffset>
                </wp:positionV>
                <wp:extent cx="876300" cy="0"/>
                <wp:effectExtent l="0" t="76200" r="19050" b="114300"/>
                <wp:wrapNone/>
                <wp:docPr id="57" name="Straight Arrow Connector 57"/>
                <wp:cNvGraphicFramePr/>
                <a:graphic xmlns:a="http://schemas.openxmlformats.org/drawingml/2006/main">
                  <a:graphicData uri="http://schemas.microsoft.com/office/word/2010/wordprocessingShape">
                    <wps:wsp>
                      <wps:cNvCnPr/>
                      <wps:spPr>
                        <a:xfrm>
                          <a:off x="0" y="0"/>
                          <a:ext cx="8763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ACA547" id="Straight Arrow Connector 57" o:spid="_x0000_s1026" type="#_x0000_t32" style="position:absolute;margin-left:256.2pt;margin-top:11.8pt;width:69pt;height:0;z-index:17422563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" strokecolor="#4579b8 [3044]">
                <v:stroke endarrow="open"/>
              </v:shape>
            </w:pict>
          </mc:Fallback>
        </mc:AlternateContent>
      </w:r>
      <w:r w:rsidRPr="003E5B65">
        <w:rPr>
          <w:noProof/>
          <w:lang w:eastAsia="sk-SK"/>
        </w:rPr>
        <mc:AlternateContent>
          <mc:Choice Requires="wps">
            <w:drawing>
              <wp:anchor distT="0" distB="0" distL="114300" distR="114300" simplePos="0" relativeHeight="135508830" behindDoc="0" locked="0" layoutInCell="1" allowOverlap="1" wp14:anchorId="34E18BE6" wp14:editId="4BC0D3B1">
                <wp:simplePos x="0" y="0"/>
                <wp:positionH relativeFrom="column">
                  <wp:posOffset>4130040</wp:posOffset>
                </wp:positionH>
                <wp:positionV relativeFrom="paragraph">
                  <wp:posOffset>96520</wp:posOffset>
                </wp:positionV>
                <wp:extent cx="670560" cy="327660"/>
                <wp:effectExtent l="0" t="0" r="15240" b="15240"/>
                <wp:wrapNone/>
                <wp:docPr id="55" name="Rectangle 55"/>
                <wp:cNvGraphicFramePr/>
                <a:graphic xmlns:a="http://schemas.openxmlformats.org/drawingml/2006/main">
                  <a:graphicData uri="http://schemas.microsoft.com/office/word/2010/wordprocessingShape">
                    <wps:wsp>
                      <wps:cNvSpPr/>
                      <wps:spPr>
                        <a:xfrm>
                          <a:off x="0" y="0"/>
                          <a:ext cx="670560" cy="3276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2147" w:rsidRPr="009D520A" w:rsidRDefault="00F12147" w:rsidP="009D520A">
                            <w:pPr>
                              <w:jc w:val="center"/>
                              <w:rPr>
                                <w:sz w:val="16"/>
                                <w:szCs w:val="16"/>
                              </w:rPr>
                            </w:pPr>
                            <w:r w:rsidRPr="009D520A">
                              <w:rPr>
                                <w:sz w:val="16"/>
                                <w:szCs w:val="16"/>
                              </w:rPr>
                              <w:t>MANEX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E18BE6" id="Rectangle 55" o:spid="_x0000_s1028" style="position:absolute;margin-left:325.2pt;margin-top:7.6pt;width:52.8pt;height:25.8pt;z-index:1355088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" fillcolor="#4f81bd [3204]" strokecolor="#243f60 [1604]" strokeweight="2pt">
                <v:textbox>
                  <w:txbxContent>
                    <w:p w:rsidR="00F12147" w:rsidRPr="009D520A" w:rsidRDefault="00F12147" w:rsidP="009D520A">
                      <w:pPr>
                        <w:jc w:val="center"/>
                        <w:rPr>
                          <w:sz w:val="16"/>
                          <w:szCs w:val="16"/>
                        </w:rPr>
                      </w:pPr>
                      <w:r w:rsidRPr="009D520A">
                        <w:rPr>
                          <w:sz w:val="16"/>
                          <w:szCs w:val="16"/>
                        </w:rPr>
                        <w:t>MANEX</w:t>
                      </w:r>
                    </w:p>
                  </w:txbxContent>
                </v:textbox>
              </v:rect>
            </w:pict>
          </mc:Fallback>
        </mc:AlternateContent>
      </w:r>
      <w:r w:rsidRPr="003E5B65">
        <w:rPr>
          <w:noProof/>
          <w:lang w:eastAsia="sk-SK"/>
        </w:rPr>
        <mc:AlternateContent>
          <mc:Choice Requires="wps">
            <w:drawing>
              <wp:anchor distT="0" distB="0" distL="114300" distR="114300" simplePos="0" relativeHeight="116150426" behindDoc="0" locked="0" layoutInCell="1" allowOverlap="1" wp14:anchorId="3F85FEAC" wp14:editId="1287F05E">
                <wp:simplePos x="0" y="0"/>
                <wp:positionH relativeFrom="column">
                  <wp:posOffset>2583180</wp:posOffset>
                </wp:positionH>
                <wp:positionV relativeFrom="paragraph">
                  <wp:posOffset>96520</wp:posOffset>
                </wp:positionV>
                <wp:extent cx="670560" cy="327660"/>
                <wp:effectExtent l="0" t="0" r="15240" b="15240"/>
                <wp:wrapNone/>
                <wp:docPr id="12" name="Rectangle 12"/>
                <wp:cNvGraphicFramePr/>
                <a:graphic xmlns:a="http://schemas.openxmlformats.org/drawingml/2006/main">
                  <a:graphicData uri="http://schemas.microsoft.com/office/word/2010/wordprocessingShape">
                    <wps:wsp>
                      <wps:cNvSpPr/>
                      <wps:spPr>
                        <a:xfrm>
                          <a:off x="0" y="0"/>
                          <a:ext cx="670560" cy="3276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2147" w:rsidRDefault="00F12147" w:rsidP="009D520A">
                            <w:pPr>
                              <w:jc w:val="center"/>
                            </w:pPr>
                            <w:r w:rsidRPr="009D520A">
                              <w:rPr>
                                <w:sz w:val="16"/>
                                <w:szCs w:val="16"/>
                              </w:rPr>
                              <w:t>SAP</w:t>
                            </w:r>
                            <w:r>
                              <w:t xml:space="preserve"> </w:t>
                            </w:r>
                            <w:r w:rsidRPr="009D520A">
                              <w:rPr>
                                <w:sz w:val="16"/>
                                <w:szCs w:val="16"/>
                              </w:rPr>
                              <w:t>PI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85FEAC" id="Rectangle 12" o:spid="_x0000_s1029" style="position:absolute;margin-left:203.4pt;margin-top:7.6pt;width:52.8pt;height:25.8pt;z-index:11615042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" fillcolor="#4f81bd [3204]" strokecolor="#243f60 [1604]" strokeweight="2pt">
                <v:textbox>
                  <w:txbxContent>
                    <w:p w:rsidR="00F12147" w:rsidRDefault="00F12147" w:rsidP="009D520A">
                      <w:pPr>
                        <w:jc w:val="center"/>
                      </w:pPr>
                      <w:r w:rsidRPr="009D520A">
                        <w:rPr>
                          <w:sz w:val="16"/>
                          <w:szCs w:val="16"/>
                        </w:rPr>
                        <w:t>SAP</w:t>
                      </w:r>
                      <w:r>
                        <w:t xml:space="preserve"> </w:t>
                      </w:r>
                      <w:r w:rsidRPr="009D520A">
                        <w:rPr>
                          <w:sz w:val="16"/>
                          <w:szCs w:val="16"/>
                        </w:rPr>
                        <w:t>PI</w:t>
                      </w:r>
                    </w:p>
                  </w:txbxContent>
                </v:textbox>
              </v:rect>
            </w:pict>
          </mc:Fallback>
        </mc:AlternateContent>
      </w:r>
      <w:r w:rsidRPr="003E5B65">
        <w:rPr>
          <w:noProof/>
          <w:lang w:eastAsia="sk-SK"/>
        </w:rPr>
        <mc:AlternateContent>
          <mc:Choice Requires="wps">
            <w:drawing>
              <wp:anchor distT="0" distB="0" distL="114300" distR="114300" simplePos="0" relativeHeight="96792022" behindDoc="0" locked="0" layoutInCell="1" allowOverlap="1" wp14:anchorId="041CFE80" wp14:editId="675C1863">
                <wp:simplePos x="0" y="0"/>
                <wp:positionH relativeFrom="column">
                  <wp:posOffset>1043940</wp:posOffset>
                </wp:positionH>
                <wp:positionV relativeFrom="paragraph">
                  <wp:posOffset>96520</wp:posOffset>
                </wp:positionV>
                <wp:extent cx="670560" cy="327660"/>
                <wp:effectExtent l="0" t="0" r="15240" b="15240"/>
                <wp:wrapNone/>
                <wp:docPr id="1" name="Rectangle 1"/>
                <wp:cNvGraphicFramePr/>
                <a:graphic xmlns:a="http://schemas.openxmlformats.org/drawingml/2006/main">
                  <a:graphicData uri="http://schemas.microsoft.com/office/word/2010/wordprocessingShape">
                    <wps:wsp>
                      <wps:cNvSpPr/>
                      <wps:spPr>
                        <a:xfrm>
                          <a:off x="0" y="0"/>
                          <a:ext cx="670560" cy="3276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12147" w:rsidRPr="009D520A" w:rsidRDefault="00F12147" w:rsidP="009D520A">
                            <w:pPr>
                              <w:jc w:val="center"/>
                              <w:rPr>
                                <w:sz w:val="16"/>
                                <w:szCs w:val="16"/>
                              </w:rPr>
                            </w:pPr>
                            <w:r w:rsidRPr="009D520A">
                              <w:rPr>
                                <w:sz w:val="16"/>
                                <w:szCs w:val="16"/>
                                <w:lang w:val="en-US"/>
                              </w:rPr>
                              <w:t xml:space="preserve">Klient </w:t>
                            </w:r>
                            <w:r w:rsidRPr="009D520A">
                              <w:rPr>
                                <w:sz w:val="16"/>
                                <w:szCs w:val="16"/>
                              </w:rPr>
                              <w:t>ŠP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1CFE80" id="Rectangle 1" o:spid="_x0000_s1030" style="position:absolute;margin-left:82.2pt;margin-top:7.6pt;width:52.8pt;height:25.8pt;z-index:9679202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" fillcolor="#4f81bd [3204]" strokecolor="#243f60 [1604]" strokeweight="2pt">
                <v:textbox>
                  <w:txbxContent>
                    <w:p w:rsidR="00F12147" w:rsidRPr="009D520A" w:rsidRDefault="00F12147" w:rsidP="009D520A">
                      <w:pPr>
                        <w:jc w:val="center"/>
                        <w:rPr>
                          <w:sz w:val="16"/>
                          <w:szCs w:val="16"/>
                        </w:rPr>
                      </w:pPr>
                      <w:r w:rsidRPr="009D520A">
                        <w:rPr>
                          <w:sz w:val="16"/>
                          <w:szCs w:val="16"/>
                          <w:lang w:val="en-US"/>
                        </w:rPr>
                        <w:t xml:space="preserve">Klient </w:t>
                      </w:r>
                      <w:r w:rsidRPr="009D520A">
                        <w:rPr>
                          <w:sz w:val="16"/>
                          <w:szCs w:val="16"/>
                        </w:rPr>
                        <w:t>ŠP</w:t>
                      </w:r>
                    </w:p>
                  </w:txbxContent>
                </v:textbox>
              </v:rect>
            </w:pict>
          </mc:Fallback>
        </mc:AlternateContent>
      </w:r>
    </w:p>
    <w:p w:rsidR="00192408" w:rsidRPr="003E5B65" w:rsidRDefault="00192408" w:rsidP="009D520A">
      <w:pPr>
        <w:ind w:left="360"/>
      </w:pPr>
      <w:r w:rsidRPr="003E5B65">
        <w:rPr>
          <w:noProof/>
          <w:szCs w:val="20"/>
          <w:lang w:eastAsia="sk-SK"/>
        </w:rPr>
        <mc:AlternateContent>
          <mc:Choice Requires="wps">
            <w:drawing>
              <wp:anchor distT="0" distB="0" distL="114300" distR="114300" simplePos="0" relativeHeight="2" behindDoc="0" locked="0" layoutInCell="1" allowOverlap="1" wp14:anchorId="53208E64" wp14:editId="230378E8">
                <wp:simplePos x="0" y="0"/>
                <wp:positionH relativeFrom="column">
                  <wp:posOffset>1965960</wp:posOffset>
                </wp:positionH>
                <wp:positionV relativeFrom="paragraph">
                  <wp:posOffset>47625</wp:posOffset>
                </wp:positionV>
                <wp:extent cx="396240" cy="213360"/>
                <wp:effectExtent l="0" t="0" r="3810" b="0"/>
                <wp:wrapNone/>
                <wp:docPr id="79" name="Text Box 79"/>
                <wp:cNvGraphicFramePr/>
                <a:graphic xmlns:a="http://schemas.openxmlformats.org/drawingml/2006/main">
                  <a:graphicData uri="http://schemas.microsoft.com/office/word/2010/wordprocessingShape">
                    <wps:wsp>
                      <wps:cNvSpPr txBox="1"/>
                      <wps:spPr>
                        <a:xfrm>
                          <a:off x="0" y="0"/>
                          <a:ext cx="396240" cy="213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12147" w:rsidRPr="009D520A" w:rsidRDefault="00F12147" w:rsidP="00192408">
                            <w:pPr>
                              <w:rPr>
                                <w:sz w:val="16"/>
                                <w:szCs w:val="16"/>
                              </w:rPr>
                            </w:pPr>
                            <w:r>
                              <w:rPr>
                                <w:sz w:val="16"/>
                                <w:szCs w:val="16"/>
                              </w:rPr>
                              <w:t>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208E64" id="Text Box 79" o:spid="_x0000_s1031" type="#_x0000_t202" style="position:absolute;left:0;text-align:left;margin-left:154.8pt;margin-top:3.75pt;width:31.2pt;height:16.8pt;z-index: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" fillcolor="white [3201]" stroked="f" strokeweight=".5pt">
                <v:textbox>
                  <w:txbxContent>
                    <w:p w:rsidR="00F12147" w:rsidRPr="009D520A" w:rsidRDefault="00F12147" w:rsidP="00192408">
                      <w:pPr>
                        <w:rPr>
                          <w:sz w:val="16"/>
                          <w:szCs w:val="16"/>
                        </w:rPr>
                      </w:pPr>
                      <w:r>
                        <w:rPr>
                          <w:sz w:val="16"/>
                          <w:szCs w:val="16"/>
                        </w:rPr>
                        <w:t>In</w:t>
                      </w:r>
                    </w:p>
                  </w:txbxContent>
                </v:textbox>
              </v:shape>
            </w:pict>
          </mc:Fallback>
        </mc:AlternateContent>
      </w:r>
      <w:r w:rsidRPr="003E5B65">
        <w:rPr>
          <w:noProof/>
          <w:szCs w:val="20"/>
          <w:lang w:eastAsia="sk-SK"/>
        </w:rPr>
        <mc:AlternateContent>
          <mc:Choice Requires="wps">
            <w:drawing>
              <wp:anchor distT="0" distB="0" distL="114300" distR="114300" simplePos="0" relativeHeight="38716810" behindDoc="0" locked="0" layoutInCell="1" allowOverlap="1" wp14:anchorId="5742294E" wp14:editId="20378B0D">
                <wp:simplePos x="0" y="0"/>
                <wp:positionH relativeFrom="column">
                  <wp:posOffset>3505200</wp:posOffset>
                </wp:positionH>
                <wp:positionV relativeFrom="paragraph">
                  <wp:posOffset>47625</wp:posOffset>
                </wp:positionV>
                <wp:extent cx="396240" cy="213360"/>
                <wp:effectExtent l="0" t="0" r="3810" b="0"/>
                <wp:wrapNone/>
                <wp:docPr id="61" name="Text Box 61"/>
                <wp:cNvGraphicFramePr/>
                <a:graphic xmlns:a="http://schemas.openxmlformats.org/drawingml/2006/main">
                  <a:graphicData uri="http://schemas.microsoft.com/office/word/2010/wordprocessingShape">
                    <wps:wsp>
                      <wps:cNvSpPr txBox="1"/>
                      <wps:spPr>
                        <a:xfrm>
                          <a:off x="0" y="0"/>
                          <a:ext cx="396240" cy="213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12147" w:rsidRPr="009D520A" w:rsidRDefault="00F12147" w:rsidP="00192408">
                            <w:pPr>
                              <w:rPr>
                                <w:sz w:val="16"/>
                                <w:szCs w:val="16"/>
                              </w:rPr>
                            </w:pPr>
                            <w:r w:rsidRPr="009D520A">
                              <w:rPr>
                                <w:sz w:val="16"/>
                                <w:szCs w:val="16"/>
                              </w:rPr>
                              <w:t>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42294E" id="Text Box 61" o:spid="_x0000_s1032" type="#_x0000_t202" style="position:absolute;left:0;text-align:left;margin-left:276pt;margin-top:3.75pt;width:31.2pt;height:16.8pt;z-index:387168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" fillcolor="white [3201]" stroked="f" strokeweight=".5pt">
                <v:textbox>
                  <w:txbxContent>
                    <w:p w:rsidR="00F12147" w:rsidRPr="009D520A" w:rsidRDefault="00F12147" w:rsidP="00192408">
                      <w:pPr>
                        <w:rPr>
                          <w:sz w:val="16"/>
                          <w:szCs w:val="16"/>
                        </w:rPr>
                      </w:pPr>
                      <w:r w:rsidRPr="009D520A">
                        <w:rPr>
                          <w:sz w:val="16"/>
                          <w:szCs w:val="16"/>
                        </w:rPr>
                        <w:t>Out</w:t>
                      </w:r>
                    </w:p>
                  </w:txbxContent>
                </v:textbox>
              </v:shape>
            </w:pict>
          </mc:Fallback>
        </mc:AlternateContent>
      </w:r>
    </w:p>
    <w:p w:rsidR="00192408" w:rsidRPr="003E5B65" w:rsidRDefault="00192408" w:rsidP="009D520A">
      <w:pPr>
        <w:ind w:left="360"/>
      </w:pPr>
      <w:r w:rsidRPr="003E5B65">
        <w:rPr>
          <w:noProof/>
          <w:lang w:eastAsia="sk-SK"/>
        </w:rPr>
        <mc:AlternateContent>
          <mc:Choice Requires="wps">
            <w:drawing>
              <wp:anchor distT="0" distB="0" distL="114300" distR="114300" simplePos="0" relativeHeight="212942446" behindDoc="0" locked="0" layoutInCell="1" allowOverlap="1" wp14:anchorId="0DDE32EA" wp14:editId="2053EF89">
                <wp:simplePos x="0" y="0"/>
                <wp:positionH relativeFrom="column">
                  <wp:posOffset>1714500</wp:posOffset>
                </wp:positionH>
                <wp:positionV relativeFrom="paragraph">
                  <wp:posOffset>64770</wp:posOffset>
                </wp:positionV>
                <wp:extent cx="868680" cy="0"/>
                <wp:effectExtent l="38100" t="76200" r="0" b="114300"/>
                <wp:wrapNone/>
                <wp:docPr id="59" name="Straight Arrow Connector 59"/>
                <wp:cNvGraphicFramePr/>
                <a:graphic xmlns:a="http://schemas.openxmlformats.org/drawingml/2006/main">
                  <a:graphicData uri="http://schemas.microsoft.com/office/word/2010/wordprocessingShape">
                    <wps:wsp>
                      <wps:cNvCnPr/>
                      <wps:spPr>
                        <a:xfrm flipH="1">
                          <a:off x="0" y="0"/>
                          <a:ext cx="86868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918CB4" id="Straight Arrow Connector 59" o:spid="_x0000_s1026" type="#_x0000_t32" style="position:absolute;margin-left:135pt;margin-top:5.1pt;width:68.4pt;height:0;flip:x;z-index:2129424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" strokecolor="#4579b8 [3044]">
                <v:stroke endarrow="open"/>
              </v:shape>
            </w:pict>
          </mc:Fallback>
        </mc:AlternateContent>
      </w:r>
      <w:r w:rsidRPr="003E5B65">
        <w:rPr>
          <w:noProof/>
          <w:lang w:eastAsia="sk-SK"/>
        </w:rPr>
        <mc:AlternateContent>
          <mc:Choice Requires="wps">
            <w:drawing>
              <wp:anchor distT="0" distB="0" distL="114300" distR="114300" simplePos="0" relativeHeight="193584042" behindDoc="0" locked="0" layoutInCell="1" allowOverlap="1" wp14:anchorId="4F191AE8" wp14:editId="112A22B5">
                <wp:simplePos x="0" y="0"/>
                <wp:positionH relativeFrom="column">
                  <wp:posOffset>3253740</wp:posOffset>
                </wp:positionH>
                <wp:positionV relativeFrom="paragraph">
                  <wp:posOffset>64770</wp:posOffset>
                </wp:positionV>
                <wp:extent cx="876300" cy="0"/>
                <wp:effectExtent l="38100" t="76200" r="0" b="114300"/>
                <wp:wrapNone/>
                <wp:docPr id="58" name="Straight Arrow Connector 58"/>
                <wp:cNvGraphicFramePr/>
                <a:graphic xmlns:a="http://schemas.openxmlformats.org/drawingml/2006/main">
                  <a:graphicData uri="http://schemas.microsoft.com/office/word/2010/wordprocessingShape">
                    <wps:wsp>
                      <wps:cNvCnPr/>
                      <wps:spPr>
                        <a:xfrm flipH="1">
                          <a:off x="0" y="0"/>
                          <a:ext cx="8763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501A6D" id="Straight Arrow Connector 58" o:spid="_x0000_s1026" type="#_x0000_t32" style="position:absolute;margin-left:256.2pt;margin-top:5.1pt;width:69pt;height:0;flip:x;z-index:1935840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" strokecolor="#4579b8 [3044]">
                <v:stroke endarrow="open"/>
              </v:shape>
            </w:pict>
          </mc:Fallback>
        </mc:AlternateContent>
      </w:r>
    </w:p>
    <w:p w:rsidR="00192408" w:rsidRPr="003E5B65" w:rsidRDefault="00192408" w:rsidP="00163599"/>
    <w:p w:rsidR="007062F5" w:rsidRPr="003E5B65" w:rsidRDefault="00F4739A" w:rsidP="00163599">
      <w:pPr>
        <w:rPr>
          <w:i/>
        </w:rPr>
      </w:pPr>
      <w:r w:rsidRPr="003E5B65">
        <w:rPr>
          <w:i/>
        </w:rPr>
        <w:t xml:space="preserve">Pozn.: </w:t>
      </w:r>
      <w:r w:rsidR="00DE781F" w:rsidRPr="003E5B65">
        <w:rPr>
          <w:i/>
        </w:rPr>
        <w:t xml:space="preserve">Publikovaná dokumentácia systému </w:t>
      </w:r>
      <w:proofErr w:type="spellStart"/>
      <w:r w:rsidR="00DE781F" w:rsidRPr="003E5B65">
        <w:rPr>
          <w:i/>
        </w:rPr>
        <w:t>ManEx</w:t>
      </w:r>
      <w:proofErr w:type="spellEnd"/>
      <w:r w:rsidR="00DE781F" w:rsidRPr="003E5B65">
        <w:rPr>
          <w:i/>
        </w:rPr>
        <w:t xml:space="preserve"> na stránkach ŠP,  </w:t>
      </w:r>
      <w:proofErr w:type="spellStart"/>
      <w:r w:rsidR="00DE781F" w:rsidRPr="003E5B65">
        <w:rPr>
          <w:i/>
        </w:rPr>
        <w:t>d</w:t>
      </w:r>
      <w:r w:rsidR="007062F5" w:rsidRPr="003E5B65">
        <w:rPr>
          <w:i/>
        </w:rPr>
        <w:t>okumentacia</w:t>
      </w:r>
      <w:proofErr w:type="spellEnd"/>
      <w:r w:rsidR="007062F5" w:rsidRPr="003E5B65">
        <w:rPr>
          <w:i/>
        </w:rPr>
        <w:t xml:space="preserve"> pre “</w:t>
      </w:r>
      <w:r w:rsidR="00156817" w:rsidRPr="003E5B65">
        <w:rPr>
          <w:i/>
        </w:rPr>
        <w:t>D</w:t>
      </w:r>
      <w:r w:rsidR="00DE781F" w:rsidRPr="003E5B65">
        <w:rPr>
          <w:i/>
        </w:rPr>
        <w:t>ávkové platb</w:t>
      </w:r>
      <w:r w:rsidR="00F21697" w:rsidRPr="003E5B65">
        <w:rPr>
          <w:i/>
        </w:rPr>
        <w:t>y</w:t>
      </w:r>
      <w:r w:rsidR="00DE781F" w:rsidRPr="003E5B65">
        <w:rPr>
          <w:i/>
        </w:rPr>
        <w:t xml:space="preserve"> / </w:t>
      </w:r>
      <w:proofErr w:type="spellStart"/>
      <w:r w:rsidR="007062F5" w:rsidRPr="003E5B65">
        <w:rPr>
          <w:i/>
        </w:rPr>
        <w:t>Manualne</w:t>
      </w:r>
      <w:proofErr w:type="spellEnd"/>
      <w:r w:rsidR="007062F5" w:rsidRPr="003E5B65">
        <w:rPr>
          <w:i/>
        </w:rPr>
        <w:t xml:space="preserve"> načítania MANEX“  používa zvyklosti pre priame pripojenia k server aplikácií, a teda použité prefixy sú v týchto </w:t>
      </w:r>
      <w:proofErr w:type="spellStart"/>
      <w:r w:rsidR="007062F5" w:rsidRPr="003E5B65">
        <w:rPr>
          <w:i/>
        </w:rPr>
        <w:t>dokumentáciach</w:t>
      </w:r>
      <w:proofErr w:type="spellEnd"/>
      <w:r w:rsidR="007062F5" w:rsidRPr="003E5B65">
        <w:rPr>
          <w:i/>
        </w:rPr>
        <w:t xml:space="preserve"> opačne – z pohľadu systému MANEX. </w:t>
      </w:r>
    </w:p>
    <w:p w:rsidR="007062F5" w:rsidRPr="003E5B65" w:rsidRDefault="007062F5" w:rsidP="00163599"/>
    <w:tbl>
      <w:tblPr>
        <w:tblW w:w="9111" w:type="dxa"/>
        <w:tblInd w:w="93"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149"/>
        <w:gridCol w:w="1560"/>
        <w:gridCol w:w="2575"/>
        <w:gridCol w:w="3827"/>
      </w:tblGrid>
      <w:tr w:rsidR="00D83699" w:rsidRPr="003E5B65" w:rsidTr="00674B89">
        <w:trPr>
          <w:trHeight w:val="159"/>
        </w:trPr>
        <w:tc>
          <w:tcPr>
            <w:tcW w:w="9111" w:type="dxa"/>
            <w:gridSpan w:val="4"/>
            <w:shd w:val="clear" w:color="auto" w:fill="D9D9D9" w:themeFill="background1" w:themeFillShade="D9"/>
            <w:noWrap/>
            <w:vAlign w:val="bottom"/>
          </w:tcPr>
          <w:p w:rsidR="00D83699" w:rsidRPr="003E5B65" w:rsidRDefault="00D83699" w:rsidP="009E0654">
            <w:pPr>
              <w:jc w:val="center"/>
              <w:rPr>
                <w:rFonts w:cs="Arial"/>
                <w:b/>
                <w:bCs/>
                <w:sz w:val="20"/>
                <w:szCs w:val="20"/>
              </w:rPr>
            </w:pPr>
            <w:r w:rsidRPr="003E5B65">
              <w:rPr>
                <w:rFonts w:cs="Arial"/>
                <w:b/>
                <w:bCs/>
                <w:sz w:val="20"/>
                <w:szCs w:val="20"/>
              </w:rPr>
              <w:t>Univerzálny adaptér SEPA pre platobný styk</w:t>
            </w:r>
          </w:p>
        </w:tc>
      </w:tr>
      <w:tr w:rsidR="00071B6F" w:rsidRPr="003E5B65" w:rsidTr="00674B89">
        <w:trPr>
          <w:trHeight w:val="270"/>
        </w:trPr>
        <w:tc>
          <w:tcPr>
            <w:tcW w:w="1149" w:type="dxa"/>
            <w:shd w:val="clear" w:color="auto" w:fill="D9D9D9" w:themeFill="background1" w:themeFillShade="D9"/>
            <w:noWrap/>
            <w:vAlign w:val="bottom"/>
          </w:tcPr>
          <w:p w:rsidR="00071B6F" w:rsidRPr="003E5B65" w:rsidRDefault="005A1BB5" w:rsidP="009E0654">
            <w:pPr>
              <w:rPr>
                <w:rFonts w:cs="Arial"/>
                <w:b/>
                <w:bCs/>
                <w:sz w:val="20"/>
                <w:szCs w:val="20"/>
              </w:rPr>
            </w:pPr>
            <w:r>
              <w:rPr>
                <w:rFonts w:cs="Arial"/>
                <w:b/>
                <w:bCs/>
                <w:sz w:val="20"/>
                <w:szCs w:val="20"/>
              </w:rPr>
              <w:t>Procesná skupina</w:t>
            </w:r>
          </w:p>
        </w:tc>
        <w:tc>
          <w:tcPr>
            <w:tcW w:w="1560" w:type="dxa"/>
            <w:shd w:val="clear" w:color="auto" w:fill="D9D9D9" w:themeFill="background1" w:themeFillShade="D9"/>
            <w:noWrap/>
            <w:vAlign w:val="bottom"/>
          </w:tcPr>
          <w:p w:rsidR="00071B6F" w:rsidRPr="003E5B65" w:rsidRDefault="00071B6F" w:rsidP="009E0654">
            <w:pPr>
              <w:rPr>
                <w:rFonts w:cs="Arial"/>
                <w:b/>
                <w:bCs/>
                <w:sz w:val="20"/>
                <w:szCs w:val="20"/>
              </w:rPr>
            </w:pPr>
            <w:r w:rsidRPr="003E5B65">
              <w:rPr>
                <w:rFonts w:cs="Arial"/>
                <w:b/>
                <w:bCs/>
                <w:sz w:val="20"/>
                <w:szCs w:val="20"/>
              </w:rPr>
              <w:t>Správa</w:t>
            </w:r>
          </w:p>
        </w:tc>
        <w:tc>
          <w:tcPr>
            <w:tcW w:w="2575" w:type="dxa"/>
            <w:shd w:val="clear" w:color="auto" w:fill="D9D9D9" w:themeFill="background1" w:themeFillShade="D9"/>
            <w:noWrap/>
            <w:vAlign w:val="bottom"/>
          </w:tcPr>
          <w:p w:rsidR="00071B6F" w:rsidRPr="003E5B65" w:rsidRDefault="00071B6F" w:rsidP="00DF2BA8">
            <w:pPr>
              <w:rPr>
                <w:rFonts w:cs="Arial"/>
                <w:b/>
                <w:bCs/>
                <w:sz w:val="20"/>
                <w:szCs w:val="20"/>
              </w:rPr>
            </w:pPr>
            <w:r w:rsidRPr="003E5B65">
              <w:rPr>
                <w:rFonts w:cs="Arial"/>
                <w:b/>
                <w:bCs/>
                <w:sz w:val="20"/>
                <w:szCs w:val="20"/>
              </w:rPr>
              <w:t>Predpis</w:t>
            </w:r>
          </w:p>
        </w:tc>
        <w:tc>
          <w:tcPr>
            <w:tcW w:w="3827" w:type="dxa"/>
            <w:shd w:val="clear" w:color="auto" w:fill="D9D9D9" w:themeFill="background1" w:themeFillShade="D9"/>
            <w:noWrap/>
            <w:vAlign w:val="bottom"/>
          </w:tcPr>
          <w:p w:rsidR="00071B6F" w:rsidRPr="003E5B65" w:rsidRDefault="00B44E8E" w:rsidP="009E0654">
            <w:pPr>
              <w:rPr>
                <w:rFonts w:cs="Arial"/>
                <w:b/>
                <w:bCs/>
                <w:sz w:val="20"/>
                <w:szCs w:val="20"/>
              </w:rPr>
            </w:pPr>
            <w:r w:rsidRPr="003E5B65">
              <w:rPr>
                <w:rFonts w:cs="Arial"/>
                <w:b/>
                <w:bCs/>
                <w:sz w:val="20"/>
                <w:szCs w:val="20"/>
              </w:rPr>
              <w:t xml:space="preserve">WSDL / </w:t>
            </w:r>
            <w:proofErr w:type="spellStart"/>
            <w:r w:rsidR="00071B6F" w:rsidRPr="003E5B65">
              <w:rPr>
                <w:rFonts w:cs="Arial"/>
                <w:b/>
                <w:bCs/>
                <w:sz w:val="20"/>
                <w:szCs w:val="20"/>
              </w:rPr>
              <w:t>Endpoint</w:t>
            </w:r>
            <w:proofErr w:type="spellEnd"/>
            <w:r w:rsidR="00071B6F" w:rsidRPr="003E5B65">
              <w:rPr>
                <w:rFonts w:cs="Arial"/>
                <w:b/>
                <w:bCs/>
                <w:sz w:val="20"/>
                <w:szCs w:val="20"/>
              </w:rPr>
              <w:t xml:space="preserve"> </w:t>
            </w:r>
            <w:r w:rsidRPr="003E5B65">
              <w:rPr>
                <w:rFonts w:cs="Arial"/>
                <w:b/>
                <w:bCs/>
                <w:sz w:val="20"/>
                <w:szCs w:val="20"/>
              </w:rPr>
              <w:t xml:space="preserve">SAP </w:t>
            </w:r>
            <w:r w:rsidR="00071B6F" w:rsidRPr="003E5B65">
              <w:rPr>
                <w:rFonts w:cs="Arial"/>
                <w:b/>
                <w:bCs/>
                <w:sz w:val="20"/>
                <w:szCs w:val="20"/>
              </w:rPr>
              <w:t>PI</w:t>
            </w:r>
          </w:p>
        </w:tc>
      </w:tr>
      <w:tr w:rsidR="00935D8F" w:rsidRPr="003E5B65" w:rsidTr="00674B89">
        <w:trPr>
          <w:trHeight w:val="616"/>
        </w:trPr>
        <w:tc>
          <w:tcPr>
            <w:tcW w:w="1149" w:type="dxa"/>
            <w:vMerge w:val="restart"/>
            <w:shd w:val="clear" w:color="auto" w:fill="FFFFFF"/>
            <w:vAlign w:val="center"/>
          </w:tcPr>
          <w:p w:rsidR="00935D8F" w:rsidRPr="003E5B65" w:rsidRDefault="00935D8F" w:rsidP="009E0654">
            <w:pPr>
              <w:rPr>
                <w:rFonts w:cs="Arial"/>
                <w:b/>
                <w:bCs/>
                <w:sz w:val="16"/>
                <w:szCs w:val="16"/>
              </w:rPr>
            </w:pPr>
            <w:proofErr w:type="spellStart"/>
            <w:r w:rsidRPr="003E5B65">
              <w:rPr>
                <w:rFonts w:cs="Arial"/>
                <w:b/>
                <w:bCs/>
                <w:sz w:val="16"/>
                <w:szCs w:val="16"/>
              </w:rPr>
              <w:t>Záväzk</w:t>
            </w:r>
            <w:r w:rsidR="005A1BB5">
              <w:rPr>
                <w:rFonts w:cs="Arial"/>
                <w:b/>
                <w:bCs/>
                <w:sz w:val="16"/>
                <w:szCs w:val="16"/>
              </w:rPr>
              <w:t>ovanie</w:t>
            </w:r>
            <w:proofErr w:type="spellEnd"/>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Záväzok - nová žiadosť</w:t>
            </w:r>
          </w:p>
        </w:tc>
        <w:tc>
          <w:tcPr>
            <w:tcW w:w="2575" w:type="dxa"/>
            <w:noWrap/>
            <w:vAlign w:val="bottom"/>
          </w:tcPr>
          <w:p w:rsidR="00935D8F" w:rsidRPr="003E5B65" w:rsidRDefault="00DF2BA8" w:rsidP="00210D70">
            <w:pPr>
              <w:rPr>
                <w:rFonts w:cs="Arial"/>
                <w:i/>
                <w:sz w:val="16"/>
                <w:szCs w:val="16"/>
                <w:highlight w:val="yellow"/>
              </w:rPr>
            </w:pPr>
            <w:r w:rsidRPr="003E5B65">
              <w:rPr>
                <w:rFonts w:cs="Arial"/>
                <w:i/>
                <w:sz w:val="16"/>
                <w:szCs w:val="16"/>
              </w:rPr>
              <w:t>uniadp_zavazky_poziadavka.xsd</w:t>
            </w:r>
          </w:p>
        </w:tc>
        <w:tc>
          <w:tcPr>
            <w:tcW w:w="3827" w:type="dxa"/>
            <w:vAlign w:val="bottom"/>
          </w:tcPr>
          <w:p w:rsidR="00B44E8E" w:rsidRPr="003E5B65" w:rsidRDefault="00B44E8E" w:rsidP="00210D70">
            <w:pPr>
              <w:rPr>
                <w:rFonts w:cs="Arial"/>
                <w:i/>
                <w:sz w:val="16"/>
                <w:szCs w:val="16"/>
              </w:rPr>
            </w:pPr>
            <w:proofErr w:type="spellStart"/>
            <w:r w:rsidRPr="003E5B65">
              <w:rPr>
                <w:rFonts w:cs="Arial"/>
                <w:i/>
                <w:sz w:val="16"/>
                <w:szCs w:val="16"/>
              </w:rPr>
              <w:t>uniadp_zavazky_out.wsdl</w:t>
            </w:r>
            <w:proofErr w:type="spellEnd"/>
          </w:p>
          <w:p w:rsidR="00935D8F" w:rsidRPr="003E5B65" w:rsidRDefault="00935D8F" w:rsidP="00210D70">
            <w:pPr>
              <w:rPr>
                <w:rFonts w:cs="Arial"/>
                <w:i/>
                <w:sz w:val="16"/>
                <w:szCs w:val="16"/>
              </w:rPr>
            </w:pPr>
            <w:r w:rsidRPr="003E5B65">
              <w:rPr>
                <w:rFonts w:cs="Arial"/>
                <w:i/>
                <w:sz w:val="16"/>
                <w:szCs w:val="16"/>
              </w:rPr>
              <w:t>{pihost}:{piport}/PISOAPAdapter/MessageServlet?channel=:{CLISPO}:cliSPO_zavazky_out</w:t>
            </w:r>
          </w:p>
        </w:tc>
      </w:tr>
      <w:tr w:rsidR="00935D8F" w:rsidRPr="003E5B65" w:rsidTr="00674B89">
        <w:trPr>
          <w:trHeight w:val="270"/>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Záväzok - stav spracovania</w:t>
            </w:r>
          </w:p>
        </w:tc>
        <w:tc>
          <w:tcPr>
            <w:tcW w:w="2575" w:type="dxa"/>
            <w:noWrap/>
            <w:vAlign w:val="bottom"/>
          </w:tcPr>
          <w:p w:rsidR="00935D8F" w:rsidRPr="003E5B65" w:rsidRDefault="00DF2BA8" w:rsidP="00210D70">
            <w:pPr>
              <w:rPr>
                <w:rFonts w:cs="Arial"/>
                <w:i/>
                <w:sz w:val="16"/>
                <w:szCs w:val="16"/>
                <w:highlight w:val="yellow"/>
              </w:rPr>
            </w:pPr>
            <w:r w:rsidRPr="003E5B65">
              <w:rPr>
                <w:rFonts w:cs="Arial"/>
                <w:i/>
                <w:sz w:val="16"/>
                <w:szCs w:val="16"/>
              </w:rPr>
              <w:t>uniadp_zavazky_odpoved.xsd</w:t>
            </w:r>
          </w:p>
        </w:tc>
        <w:tc>
          <w:tcPr>
            <w:tcW w:w="3827" w:type="dxa"/>
            <w:vAlign w:val="bottom"/>
          </w:tcPr>
          <w:p w:rsidR="00935D8F" w:rsidRPr="003E5B65" w:rsidRDefault="00652B7C" w:rsidP="00210D70">
            <w:pPr>
              <w:rPr>
                <w:rFonts w:cs="Arial"/>
                <w:i/>
                <w:sz w:val="16"/>
                <w:szCs w:val="16"/>
              </w:rPr>
            </w:pPr>
            <w:r>
              <w:rPr>
                <w:rFonts w:cs="Arial"/>
                <w:i/>
                <w:sz w:val="16"/>
                <w:szCs w:val="16"/>
              </w:rPr>
              <w:t>X</w:t>
            </w:r>
          </w:p>
        </w:tc>
      </w:tr>
      <w:tr w:rsidR="00935D8F" w:rsidRPr="003E5B65" w:rsidTr="00674B89">
        <w:trPr>
          <w:trHeight w:val="48"/>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Stav záväzku - žiadosť</w:t>
            </w:r>
          </w:p>
        </w:tc>
        <w:tc>
          <w:tcPr>
            <w:tcW w:w="2575" w:type="dxa"/>
            <w:noWrap/>
            <w:vAlign w:val="bottom"/>
          </w:tcPr>
          <w:p w:rsidR="00935D8F" w:rsidRPr="003E5B65" w:rsidRDefault="00DF2BA8" w:rsidP="00210D70">
            <w:pPr>
              <w:rPr>
                <w:rFonts w:cs="Arial"/>
                <w:i/>
                <w:sz w:val="16"/>
                <w:szCs w:val="16"/>
                <w:highlight w:val="yellow"/>
              </w:rPr>
            </w:pPr>
            <w:r w:rsidRPr="003E5B65">
              <w:rPr>
                <w:rFonts w:cs="Arial"/>
                <w:i/>
                <w:sz w:val="16"/>
                <w:szCs w:val="16"/>
                <w:lang w:eastAsia="sk-SK"/>
              </w:rPr>
              <w:t>uniadp_zavazky_stav_poziadavka.xsd</w:t>
            </w:r>
          </w:p>
        </w:tc>
        <w:tc>
          <w:tcPr>
            <w:tcW w:w="3827" w:type="dxa"/>
            <w:vAlign w:val="bottom"/>
          </w:tcPr>
          <w:p w:rsidR="00B44E8E" w:rsidRPr="003E5B65" w:rsidRDefault="00B44E8E" w:rsidP="00210D70">
            <w:pPr>
              <w:rPr>
                <w:rFonts w:cs="Arial"/>
                <w:i/>
                <w:sz w:val="16"/>
                <w:szCs w:val="16"/>
              </w:rPr>
            </w:pPr>
            <w:proofErr w:type="spellStart"/>
            <w:r w:rsidRPr="003E5B65">
              <w:rPr>
                <w:rFonts w:cs="Arial"/>
                <w:i/>
                <w:sz w:val="16"/>
                <w:szCs w:val="16"/>
              </w:rPr>
              <w:t>uniadp_zavazok_stav_poziadavka_out.wsdl</w:t>
            </w:r>
            <w:proofErr w:type="spellEnd"/>
          </w:p>
          <w:p w:rsidR="00935D8F" w:rsidRPr="003E5B65" w:rsidRDefault="00935D8F" w:rsidP="00210D70">
            <w:pPr>
              <w:rPr>
                <w:rFonts w:cs="Arial"/>
                <w:i/>
                <w:sz w:val="16"/>
                <w:szCs w:val="16"/>
              </w:rPr>
            </w:pPr>
            <w:r w:rsidRPr="003E5B65">
              <w:rPr>
                <w:rFonts w:cs="Arial"/>
                <w:i/>
                <w:sz w:val="16"/>
                <w:szCs w:val="16"/>
              </w:rPr>
              <w:t>{pihost}:{piport}/PISOAPAdapter/MessageServlet?channel=:{CLISPO}:cliSPO_zavazky_stav_out</w:t>
            </w:r>
          </w:p>
        </w:tc>
      </w:tr>
      <w:tr w:rsidR="00935D8F" w:rsidRPr="003E5B65" w:rsidTr="00674B89">
        <w:trPr>
          <w:trHeight w:val="331"/>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Stav záväzku - odpoveď</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lang w:eastAsia="sk-SK"/>
              </w:rPr>
              <w:t>uniadp_zavazky_stav_odpoved.xsd</w:t>
            </w:r>
          </w:p>
        </w:tc>
        <w:tc>
          <w:tcPr>
            <w:tcW w:w="3827" w:type="dxa"/>
            <w:vAlign w:val="bottom"/>
          </w:tcPr>
          <w:p w:rsidR="00935D8F" w:rsidRPr="003E5B65" w:rsidRDefault="00652B7C" w:rsidP="00210D70">
            <w:pPr>
              <w:rPr>
                <w:rFonts w:cs="Arial"/>
                <w:i/>
                <w:sz w:val="16"/>
                <w:szCs w:val="16"/>
              </w:rPr>
            </w:pPr>
            <w:r>
              <w:rPr>
                <w:rFonts w:cs="Arial"/>
                <w:i/>
                <w:sz w:val="16"/>
                <w:szCs w:val="16"/>
              </w:rPr>
              <w:t>X</w:t>
            </w:r>
          </w:p>
        </w:tc>
      </w:tr>
      <w:tr w:rsidR="00935D8F" w:rsidRPr="003E5B65" w:rsidTr="00674B89">
        <w:trPr>
          <w:trHeight w:val="124"/>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Zúčtovanie hotovosti - žiadosť</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rPr>
              <w:t>uniadp_zuctovanie_poziadavka.xsd</w:t>
            </w:r>
          </w:p>
        </w:tc>
        <w:tc>
          <w:tcPr>
            <w:tcW w:w="3827" w:type="dxa"/>
            <w:vAlign w:val="bottom"/>
          </w:tcPr>
          <w:p w:rsidR="00B44E8E" w:rsidRPr="003E5B65" w:rsidRDefault="00B44E8E" w:rsidP="00210D70">
            <w:pPr>
              <w:rPr>
                <w:rFonts w:cs="Arial"/>
                <w:i/>
                <w:sz w:val="16"/>
                <w:szCs w:val="16"/>
              </w:rPr>
            </w:pPr>
            <w:proofErr w:type="spellStart"/>
            <w:r w:rsidRPr="003E5B65">
              <w:rPr>
                <w:rFonts w:cs="Arial"/>
                <w:i/>
                <w:sz w:val="16"/>
                <w:szCs w:val="16"/>
              </w:rPr>
              <w:t>uniadp_zuctovanie_pozadavka_out.wsdl</w:t>
            </w:r>
            <w:proofErr w:type="spellEnd"/>
          </w:p>
          <w:p w:rsidR="00935D8F" w:rsidRPr="003E5B65" w:rsidRDefault="00935D8F" w:rsidP="00210D70">
            <w:pPr>
              <w:rPr>
                <w:rFonts w:cs="Arial"/>
                <w:i/>
                <w:sz w:val="16"/>
                <w:szCs w:val="16"/>
              </w:rPr>
            </w:pPr>
            <w:r w:rsidRPr="003E5B65">
              <w:rPr>
                <w:rFonts w:cs="Arial"/>
                <w:i/>
                <w:sz w:val="16"/>
                <w:szCs w:val="16"/>
              </w:rPr>
              <w:t>{pihost}:{piport}/PISOAPAdapter/MessageServlet?channel=:{CLISPO}:cliSPO_zuctovanie_out</w:t>
            </w:r>
          </w:p>
        </w:tc>
      </w:tr>
      <w:tr w:rsidR="00935D8F" w:rsidRPr="003E5B65" w:rsidTr="00674B89">
        <w:trPr>
          <w:trHeight w:val="124"/>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791370" w:rsidP="00210D70">
            <w:pPr>
              <w:rPr>
                <w:rFonts w:cs="Arial"/>
                <w:i/>
                <w:iCs/>
                <w:sz w:val="16"/>
                <w:szCs w:val="16"/>
              </w:rPr>
            </w:pPr>
            <w:r w:rsidRPr="003E5B65">
              <w:rPr>
                <w:rFonts w:cs="Arial"/>
                <w:i/>
                <w:iCs/>
                <w:sz w:val="16"/>
                <w:szCs w:val="16"/>
              </w:rPr>
              <w:t>Z</w:t>
            </w:r>
            <w:r w:rsidR="00935D8F" w:rsidRPr="003E5B65">
              <w:rPr>
                <w:rFonts w:cs="Arial"/>
                <w:i/>
                <w:iCs/>
                <w:sz w:val="16"/>
                <w:szCs w:val="16"/>
              </w:rPr>
              <w:t>účtovanie hotovosti - odpoveď</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rPr>
              <w:t>uniadp_zuctovanie_odpoved.xsd</w:t>
            </w:r>
          </w:p>
        </w:tc>
        <w:tc>
          <w:tcPr>
            <w:tcW w:w="3827" w:type="dxa"/>
            <w:vAlign w:val="bottom"/>
          </w:tcPr>
          <w:p w:rsidR="00935D8F" w:rsidRPr="003E5B65" w:rsidRDefault="00652B7C" w:rsidP="00210D70">
            <w:pPr>
              <w:rPr>
                <w:rFonts w:cs="Arial"/>
                <w:i/>
                <w:sz w:val="16"/>
                <w:szCs w:val="16"/>
              </w:rPr>
            </w:pPr>
            <w:r>
              <w:rPr>
                <w:rFonts w:cs="Arial"/>
                <w:i/>
                <w:sz w:val="16"/>
                <w:szCs w:val="16"/>
              </w:rPr>
              <w:t>X</w:t>
            </w:r>
          </w:p>
        </w:tc>
      </w:tr>
      <w:tr w:rsidR="00935D8F" w:rsidRPr="003E5B65" w:rsidTr="00674B89">
        <w:trPr>
          <w:trHeight w:val="50"/>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791370" w:rsidP="00210D70">
            <w:pPr>
              <w:rPr>
                <w:rFonts w:cs="Arial"/>
                <w:i/>
                <w:iCs/>
                <w:sz w:val="16"/>
                <w:szCs w:val="16"/>
              </w:rPr>
            </w:pPr>
            <w:r w:rsidRPr="003E5B65">
              <w:rPr>
                <w:rFonts w:cs="Arial"/>
                <w:i/>
                <w:iCs/>
                <w:sz w:val="16"/>
                <w:szCs w:val="16"/>
              </w:rPr>
              <w:t>Z</w:t>
            </w:r>
            <w:r w:rsidR="00935D8F" w:rsidRPr="003E5B65">
              <w:rPr>
                <w:rFonts w:cs="Arial"/>
                <w:i/>
                <w:iCs/>
                <w:sz w:val="16"/>
                <w:szCs w:val="16"/>
              </w:rPr>
              <w:t>účtovanie hotovosti klienta 8a - žiadosť</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rPr>
              <w:t>uniadp_zuctovanie_hotovosti_8a_poziadavka.xsd</w:t>
            </w:r>
          </w:p>
        </w:tc>
        <w:tc>
          <w:tcPr>
            <w:tcW w:w="3827" w:type="dxa"/>
            <w:vAlign w:val="bottom"/>
          </w:tcPr>
          <w:p w:rsidR="00B44E8E" w:rsidRPr="003E5B65" w:rsidRDefault="00B44E8E" w:rsidP="00210D70">
            <w:pPr>
              <w:rPr>
                <w:rFonts w:cs="Arial"/>
                <w:i/>
                <w:sz w:val="16"/>
                <w:szCs w:val="16"/>
              </w:rPr>
            </w:pPr>
            <w:r w:rsidRPr="003E5B65">
              <w:rPr>
                <w:rFonts w:cs="Arial"/>
                <w:i/>
                <w:sz w:val="16"/>
                <w:szCs w:val="16"/>
              </w:rPr>
              <w:t>uniadp_zuctovanie_hotovosti_8a_poziadavka_out.wsdl</w:t>
            </w:r>
          </w:p>
          <w:p w:rsidR="00935D8F" w:rsidRPr="003E5B65" w:rsidRDefault="00935D8F" w:rsidP="00210D70">
            <w:pPr>
              <w:rPr>
                <w:rFonts w:cs="Arial"/>
                <w:i/>
                <w:sz w:val="16"/>
                <w:szCs w:val="16"/>
              </w:rPr>
            </w:pPr>
            <w:r w:rsidRPr="003E5B65">
              <w:rPr>
                <w:rFonts w:cs="Arial"/>
                <w:i/>
                <w:sz w:val="16"/>
                <w:szCs w:val="16"/>
              </w:rPr>
              <w:t xml:space="preserve">{pihost}:{piport}/PISOAPAdapter/MessageServlet?channel=:{CLISPO}:cliSPO_zuctovanie_8a_ </w:t>
            </w:r>
            <w:proofErr w:type="spellStart"/>
            <w:r w:rsidRPr="003E5B65">
              <w:rPr>
                <w:rFonts w:cs="Arial"/>
                <w:i/>
                <w:sz w:val="16"/>
                <w:szCs w:val="16"/>
              </w:rPr>
              <w:t>out</w:t>
            </w:r>
            <w:proofErr w:type="spellEnd"/>
          </w:p>
        </w:tc>
      </w:tr>
      <w:tr w:rsidR="00935D8F" w:rsidRPr="003E5B65" w:rsidTr="00674B89">
        <w:trPr>
          <w:trHeight w:val="270"/>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iCs/>
                <w:sz w:val="16"/>
                <w:szCs w:val="16"/>
              </w:rPr>
              <w:t>Zúčtovanie hotovosti klienta 8a - odpoveď</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rPr>
              <w:t>uniadp_zuctovanie_hotovosti_8a_odpoved.xsd</w:t>
            </w:r>
          </w:p>
        </w:tc>
        <w:tc>
          <w:tcPr>
            <w:tcW w:w="3827" w:type="dxa"/>
            <w:vAlign w:val="bottom"/>
          </w:tcPr>
          <w:p w:rsidR="00935D8F" w:rsidRPr="003E5B65" w:rsidRDefault="00652B7C" w:rsidP="00210D70">
            <w:pPr>
              <w:rPr>
                <w:rFonts w:cs="Arial"/>
                <w:i/>
                <w:sz w:val="16"/>
                <w:szCs w:val="16"/>
              </w:rPr>
            </w:pPr>
            <w:r>
              <w:rPr>
                <w:rFonts w:cs="Arial"/>
                <w:i/>
                <w:sz w:val="16"/>
                <w:szCs w:val="16"/>
              </w:rPr>
              <w:t>X</w:t>
            </w:r>
          </w:p>
        </w:tc>
      </w:tr>
      <w:tr w:rsidR="00935D8F" w:rsidRPr="003E5B65" w:rsidTr="00674B89">
        <w:trPr>
          <w:trHeight w:val="270"/>
        </w:trPr>
        <w:tc>
          <w:tcPr>
            <w:tcW w:w="1149" w:type="dxa"/>
            <w:vMerge/>
            <w:shd w:val="clear" w:color="auto" w:fill="FFFFFF"/>
            <w:vAlign w:val="center"/>
          </w:tcPr>
          <w:p w:rsidR="00935D8F" w:rsidRPr="003E5B65" w:rsidRDefault="00935D8F" w:rsidP="009E0654">
            <w:pPr>
              <w:rPr>
                <w:rFonts w:cs="Arial"/>
                <w:b/>
                <w:bCs/>
                <w:sz w:val="16"/>
                <w:szCs w:val="16"/>
              </w:rPr>
            </w:pPr>
          </w:p>
        </w:tc>
        <w:tc>
          <w:tcPr>
            <w:tcW w:w="1560" w:type="dxa"/>
            <w:shd w:val="clear" w:color="auto" w:fill="FFFFFF"/>
            <w:vAlign w:val="bottom"/>
          </w:tcPr>
          <w:p w:rsidR="00935D8F" w:rsidRPr="003E5B65" w:rsidRDefault="00935D8F" w:rsidP="00210D70">
            <w:pPr>
              <w:rPr>
                <w:rFonts w:cs="Arial"/>
                <w:i/>
                <w:iCs/>
                <w:sz w:val="16"/>
                <w:szCs w:val="16"/>
              </w:rPr>
            </w:pPr>
            <w:r w:rsidRPr="003E5B65">
              <w:rPr>
                <w:rFonts w:cs="Arial"/>
                <w:i/>
                <w:sz w:val="16"/>
                <w:szCs w:val="16"/>
              </w:rPr>
              <w:t>ID preddavku klienta 8a</w:t>
            </w:r>
          </w:p>
        </w:tc>
        <w:tc>
          <w:tcPr>
            <w:tcW w:w="2575" w:type="dxa"/>
            <w:noWrap/>
            <w:vAlign w:val="bottom"/>
          </w:tcPr>
          <w:p w:rsidR="00935D8F" w:rsidRPr="003E5B65" w:rsidRDefault="00B44E8E" w:rsidP="00210D70">
            <w:pPr>
              <w:rPr>
                <w:rFonts w:cs="Arial"/>
                <w:i/>
                <w:sz w:val="16"/>
                <w:szCs w:val="16"/>
                <w:highlight w:val="yellow"/>
              </w:rPr>
            </w:pPr>
            <w:r w:rsidRPr="003E5B65">
              <w:rPr>
                <w:rFonts w:cs="Arial"/>
                <w:i/>
                <w:sz w:val="16"/>
                <w:szCs w:val="16"/>
                <w:lang w:eastAsia="sk-SK"/>
              </w:rPr>
              <w:t>uniadp_preddavok_id_8a.xsd</w:t>
            </w:r>
          </w:p>
        </w:tc>
        <w:tc>
          <w:tcPr>
            <w:tcW w:w="3827" w:type="dxa"/>
            <w:vAlign w:val="bottom"/>
          </w:tcPr>
          <w:p w:rsidR="00935D8F" w:rsidRPr="003E5B65" w:rsidRDefault="00652B7C" w:rsidP="00210D70">
            <w:pPr>
              <w:rPr>
                <w:rFonts w:cs="Arial"/>
                <w:i/>
                <w:sz w:val="16"/>
                <w:szCs w:val="16"/>
              </w:rPr>
            </w:pPr>
            <w:r>
              <w:rPr>
                <w:rFonts w:cs="Arial"/>
                <w:i/>
                <w:sz w:val="16"/>
                <w:szCs w:val="16"/>
              </w:rPr>
              <w:t>X</w:t>
            </w:r>
          </w:p>
        </w:tc>
      </w:tr>
      <w:tr w:rsidR="00E8224D" w:rsidRPr="003E5B65" w:rsidTr="00674B89">
        <w:trPr>
          <w:trHeight w:val="90"/>
        </w:trPr>
        <w:tc>
          <w:tcPr>
            <w:tcW w:w="1149" w:type="dxa"/>
            <w:vMerge w:val="restart"/>
            <w:shd w:val="clear" w:color="auto" w:fill="FFFFFF"/>
            <w:vAlign w:val="center"/>
          </w:tcPr>
          <w:p w:rsidR="00E8224D" w:rsidRPr="003E5B65" w:rsidRDefault="00E8224D" w:rsidP="009E0654">
            <w:pPr>
              <w:rPr>
                <w:rFonts w:cs="Arial"/>
                <w:b/>
                <w:bCs/>
                <w:sz w:val="16"/>
                <w:szCs w:val="16"/>
              </w:rPr>
            </w:pPr>
            <w:r w:rsidRPr="003E5B65">
              <w:rPr>
                <w:rFonts w:cs="Arial"/>
                <w:b/>
                <w:bCs/>
                <w:sz w:val="16"/>
                <w:szCs w:val="16"/>
              </w:rPr>
              <w:t>Realizácia platieb</w:t>
            </w:r>
          </w:p>
        </w:tc>
        <w:tc>
          <w:tcPr>
            <w:tcW w:w="1560" w:type="dxa"/>
            <w:shd w:val="clear" w:color="auto" w:fill="FFFFFF"/>
            <w:vAlign w:val="bottom"/>
          </w:tcPr>
          <w:p w:rsidR="00E8224D" w:rsidRPr="003E5B65" w:rsidRDefault="00E8224D" w:rsidP="00210D70">
            <w:pPr>
              <w:rPr>
                <w:rFonts w:cs="Arial"/>
                <w:i/>
                <w:iCs/>
                <w:sz w:val="16"/>
                <w:szCs w:val="16"/>
              </w:rPr>
            </w:pPr>
            <w:r w:rsidRPr="003E5B65">
              <w:rPr>
                <w:rFonts w:cs="Arial"/>
                <w:i/>
                <w:iCs/>
                <w:color w:val="000000"/>
                <w:sz w:val="16"/>
                <w:szCs w:val="16"/>
              </w:rPr>
              <w:t>Jednotná dávková platba –SEPA platba normálna, súrna / cezhraničná platba</w:t>
            </w:r>
          </w:p>
        </w:tc>
        <w:tc>
          <w:tcPr>
            <w:tcW w:w="2575" w:type="dxa"/>
            <w:noWrap/>
            <w:vAlign w:val="bottom"/>
          </w:tcPr>
          <w:p w:rsidR="00E8224D" w:rsidRPr="003E5B65" w:rsidRDefault="00E8224D" w:rsidP="00210D70">
            <w:pPr>
              <w:spacing w:before="40" w:after="40"/>
              <w:rPr>
                <w:rFonts w:cs="Arial"/>
                <w:i/>
                <w:sz w:val="16"/>
                <w:szCs w:val="16"/>
                <w:highlight w:val="yellow"/>
              </w:rPr>
            </w:pPr>
            <w:r w:rsidRPr="003E5B65">
              <w:rPr>
                <w:rFonts w:cs="Arial"/>
                <w:i/>
                <w:iCs/>
                <w:color w:val="000000"/>
                <w:sz w:val="16"/>
                <w:szCs w:val="16"/>
              </w:rPr>
              <w:t>out_PI_ISO20022_pain.001.001.03.xsd</w:t>
            </w:r>
          </w:p>
        </w:tc>
        <w:tc>
          <w:tcPr>
            <w:tcW w:w="3827" w:type="dxa"/>
            <w:vAlign w:val="bottom"/>
          </w:tcPr>
          <w:p w:rsidR="00E8224D" w:rsidRPr="003E5B65" w:rsidRDefault="00E8224D" w:rsidP="00A14CCD">
            <w:pPr>
              <w:spacing w:before="40" w:after="40"/>
              <w:rPr>
                <w:rFonts w:cs="Arial"/>
                <w:i/>
                <w:sz w:val="16"/>
                <w:szCs w:val="16"/>
              </w:rPr>
            </w:pPr>
            <w:proofErr w:type="spellStart"/>
            <w:r w:rsidRPr="003E5B65">
              <w:rPr>
                <w:rFonts w:cs="Arial"/>
                <w:i/>
                <w:sz w:val="16"/>
                <w:szCs w:val="16"/>
              </w:rPr>
              <w:t>out_PI_jednotna_davkova_platba_normalna.wsdl</w:t>
            </w:r>
            <w:proofErr w:type="spellEnd"/>
          </w:p>
          <w:p w:rsidR="00E8224D" w:rsidRPr="003E5B65" w:rsidRDefault="00E8224D" w:rsidP="00A14CCD">
            <w:pPr>
              <w:spacing w:before="40" w:after="40"/>
              <w:rPr>
                <w:rFonts w:cs="Arial"/>
                <w:i/>
                <w:sz w:val="16"/>
                <w:szCs w:val="16"/>
              </w:rPr>
            </w:pPr>
            <w:r w:rsidRPr="003E5B65">
              <w:rPr>
                <w:rFonts w:cs="Arial"/>
                <w:i/>
                <w:sz w:val="16"/>
                <w:szCs w:val="16"/>
              </w:rPr>
              <w:t>{pihost}:{piport}/PISOAPAdapter/MessageServlet?channel=:{CLISPO}:cliSPO_</w:t>
            </w:r>
            <w:r w:rsidRPr="003E5B65">
              <w:t xml:space="preserve"> </w:t>
            </w:r>
            <w:proofErr w:type="spellStart"/>
            <w:r w:rsidRPr="003E5B65">
              <w:rPr>
                <w:rFonts w:cs="Arial"/>
                <w:i/>
                <w:sz w:val="16"/>
                <w:szCs w:val="16"/>
              </w:rPr>
              <w:t>jednotna_davkova_platba_normalna_out</w:t>
            </w:r>
            <w:proofErr w:type="spellEnd"/>
          </w:p>
        </w:tc>
      </w:tr>
      <w:tr w:rsidR="00E8224D" w:rsidRPr="003E5B65" w:rsidTr="00674B89">
        <w:trPr>
          <w:trHeight w:val="5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center"/>
          </w:tcPr>
          <w:p w:rsidR="00E8224D" w:rsidRPr="003E5B65" w:rsidRDefault="00E8224D" w:rsidP="00210D70">
            <w:pPr>
              <w:rPr>
                <w:rFonts w:cs="Arial"/>
                <w:i/>
                <w:iCs/>
                <w:sz w:val="16"/>
                <w:szCs w:val="16"/>
              </w:rPr>
            </w:pPr>
            <w:r w:rsidRPr="003E5B65">
              <w:rPr>
                <w:rFonts w:cs="Arial"/>
                <w:i/>
                <w:iCs/>
                <w:color w:val="000000"/>
                <w:sz w:val="16"/>
                <w:szCs w:val="16"/>
              </w:rPr>
              <w:t>jednotná dávková platba – prioritná SWIFT</w:t>
            </w:r>
          </w:p>
        </w:tc>
        <w:tc>
          <w:tcPr>
            <w:tcW w:w="2575" w:type="dxa"/>
            <w:noWrap/>
          </w:tcPr>
          <w:p w:rsidR="00E8224D" w:rsidRPr="003E5B65" w:rsidRDefault="00E8224D" w:rsidP="00210D70">
            <w:pPr>
              <w:spacing w:before="40" w:after="40"/>
              <w:rPr>
                <w:rFonts w:cs="Arial"/>
                <w:i/>
                <w:sz w:val="16"/>
                <w:szCs w:val="16"/>
              </w:rPr>
            </w:pPr>
            <w:r w:rsidRPr="003E5B65">
              <w:rPr>
                <w:rFonts w:cs="Arial"/>
                <w:i/>
                <w:iCs/>
                <w:color w:val="000000"/>
                <w:sz w:val="16"/>
                <w:szCs w:val="16"/>
              </w:rPr>
              <w:t>out_PI_ISO20022_pain.001.001.03.xsd</w:t>
            </w:r>
          </w:p>
        </w:tc>
        <w:tc>
          <w:tcPr>
            <w:tcW w:w="3827" w:type="dxa"/>
            <w:vAlign w:val="bottom"/>
          </w:tcPr>
          <w:p w:rsidR="00E8224D" w:rsidRPr="003E5B65" w:rsidRDefault="00E8224D" w:rsidP="009D6300">
            <w:pPr>
              <w:spacing w:before="40" w:after="40"/>
              <w:rPr>
                <w:rFonts w:cs="Arial"/>
                <w:i/>
                <w:sz w:val="16"/>
                <w:szCs w:val="16"/>
              </w:rPr>
            </w:pPr>
            <w:proofErr w:type="spellStart"/>
            <w:r w:rsidRPr="003E5B65">
              <w:rPr>
                <w:rFonts w:cs="Arial"/>
                <w:i/>
                <w:sz w:val="16"/>
                <w:szCs w:val="16"/>
              </w:rPr>
              <w:t>out_PI_jednotna_davkova_platba_prioritna.wsdl</w:t>
            </w:r>
            <w:proofErr w:type="spellEnd"/>
          </w:p>
          <w:p w:rsidR="00E8224D" w:rsidRPr="003E5B65" w:rsidRDefault="00E8224D" w:rsidP="00674B89">
            <w:pPr>
              <w:spacing w:before="40" w:after="40"/>
              <w:rPr>
                <w:rFonts w:cs="Arial"/>
                <w:i/>
                <w:sz w:val="16"/>
                <w:szCs w:val="16"/>
              </w:rPr>
            </w:pPr>
            <w:r w:rsidRPr="003E5B65">
              <w:rPr>
                <w:rFonts w:cs="Arial"/>
                <w:i/>
                <w:sz w:val="16"/>
                <w:szCs w:val="16"/>
              </w:rPr>
              <w:t xml:space="preserve">{pihost}:{piport}/PISOAPAdapter/MessageServlet?channel=:{CLISPO}:cliSPO_ </w:t>
            </w:r>
            <w:proofErr w:type="spellStart"/>
            <w:r w:rsidRPr="003E5B65">
              <w:rPr>
                <w:rFonts w:cs="Arial"/>
                <w:i/>
                <w:sz w:val="16"/>
                <w:szCs w:val="16"/>
              </w:rPr>
              <w:t>jednotna_davkova_platba_prioritna_out</w:t>
            </w:r>
            <w:proofErr w:type="spellEnd"/>
          </w:p>
        </w:tc>
      </w:tr>
      <w:tr w:rsidR="00E8224D" w:rsidRPr="003E5B65" w:rsidTr="00674B89">
        <w:trPr>
          <w:trHeight w:val="5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bottom"/>
          </w:tcPr>
          <w:p w:rsidR="00E8224D" w:rsidRPr="003E5B65" w:rsidRDefault="00E8224D" w:rsidP="00210D70">
            <w:pPr>
              <w:rPr>
                <w:rFonts w:cs="Arial"/>
                <w:i/>
                <w:iCs/>
                <w:sz w:val="16"/>
                <w:szCs w:val="16"/>
              </w:rPr>
            </w:pPr>
            <w:r w:rsidRPr="003E5B65">
              <w:rPr>
                <w:rFonts w:cs="Arial"/>
                <w:i/>
                <w:iCs/>
                <w:color w:val="000000"/>
                <w:sz w:val="16"/>
                <w:szCs w:val="16"/>
              </w:rPr>
              <w:t>Dávková platba –SEPA platba normálna, súrna / cezhraničná platba</w:t>
            </w:r>
          </w:p>
        </w:tc>
        <w:tc>
          <w:tcPr>
            <w:tcW w:w="2575" w:type="dxa"/>
            <w:noWrap/>
          </w:tcPr>
          <w:p w:rsidR="00E8224D" w:rsidRPr="003E5B65" w:rsidRDefault="00E8224D" w:rsidP="00210D70">
            <w:pPr>
              <w:spacing w:before="40" w:after="40"/>
              <w:rPr>
                <w:rFonts w:cs="Arial"/>
                <w:i/>
                <w:sz w:val="16"/>
                <w:szCs w:val="16"/>
              </w:rPr>
            </w:pPr>
            <w:r w:rsidRPr="003E5B65">
              <w:rPr>
                <w:rFonts w:cs="Arial"/>
                <w:i/>
                <w:iCs/>
                <w:color w:val="000000"/>
                <w:sz w:val="16"/>
                <w:szCs w:val="16"/>
              </w:rPr>
              <w:t>out_PI_ISO20022_pain.001.001.03.xsd</w:t>
            </w:r>
          </w:p>
        </w:tc>
        <w:tc>
          <w:tcPr>
            <w:tcW w:w="3827" w:type="dxa"/>
            <w:vAlign w:val="bottom"/>
          </w:tcPr>
          <w:p w:rsidR="00E8224D" w:rsidRPr="003E5B65" w:rsidRDefault="00E8224D" w:rsidP="009D6300">
            <w:pPr>
              <w:spacing w:before="40" w:after="40"/>
              <w:rPr>
                <w:rFonts w:cs="Arial"/>
                <w:i/>
                <w:sz w:val="16"/>
                <w:szCs w:val="16"/>
              </w:rPr>
            </w:pPr>
            <w:proofErr w:type="spellStart"/>
            <w:r w:rsidRPr="003E5B65">
              <w:rPr>
                <w:rFonts w:cs="Arial"/>
                <w:i/>
                <w:sz w:val="16"/>
                <w:szCs w:val="16"/>
              </w:rPr>
              <w:t>out_PI_davkova_platba_normalna.wsdl</w:t>
            </w:r>
            <w:proofErr w:type="spellEnd"/>
          </w:p>
          <w:p w:rsidR="00E8224D" w:rsidRPr="003E5B65" w:rsidRDefault="00E8224D" w:rsidP="00674B89">
            <w:pPr>
              <w:spacing w:before="40" w:after="40"/>
              <w:rPr>
                <w:rFonts w:cs="Arial"/>
                <w:i/>
                <w:color w:val="000080"/>
                <w:sz w:val="16"/>
                <w:szCs w:val="16"/>
              </w:rPr>
            </w:pPr>
            <w:r w:rsidRPr="003E5B65">
              <w:rPr>
                <w:rFonts w:cs="Arial"/>
                <w:i/>
                <w:sz w:val="16"/>
                <w:szCs w:val="16"/>
              </w:rPr>
              <w:t>{pihost}:{piport}/PISOAPAdapter/MessageServlet?channel=:{CLISPO}:cliSPO_davkova_platba_normalna_out</w:t>
            </w:r>
          </w:p>
        </w:tc>
      </w:tr>
      <w:tr w:rsidR="00E8224D" w:rsidRPr="003E5B65" w:rsidTr="00674B89">
        <w:trPr>
          <w:trHeight w:val="5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center"/>
          </w:tcPr>
          <w:p w:rsidR="00E8224D" w:rsidRPr="003E5B65" w:rsidRDefault="00E8224D" w:rsidP="00210D70">
            <w:pPr>
              <w:rPr>
                <w:rFonts w:cs="Arial"/>
                <w:i/>
                <w:iCs/>
                <w:sz w:val="16"/>
                <w:szCs w:val="16"/>
              </w:rPr>
            </w:pPr>
            <w:r w:rsidRPr="003E5B65">
              <w:rPr>
                <w:rFonts w:cs="Arial"/>
                <w:i/>
                <w:iCs/>
                <w:color w:val="000000"/>
                <w:sz w:val="16"/>
                <w:szCs w:val="16"/>
              </w:rPr>
              <w:t>Dávková platba prioritná SWIFT</w:t>
            </w:r>
          </w:p>
        </w:tc>
        <w:tc>
          <w:tcPr>
            <w:tcW w:w="2575" w:type="dxa"/>
          </w:tcPr>
          <w:p w:rsidR="00E8224D" w:rsidRPr="003E5B65" w:rsidRDefault="00E8224D" w:rsidP="00210D70">
            <w:pPr>
              <w:spacing w:before="40" w:after="40"/>
              <w:rPr>
                <w:rFonts w:cs="Arial"/>
                <w:i/>
                <w:sz w:val="16"/>
                <w:szCs w:val="16"/>
                <w:highlight w:val="yellow"/>
              </w:rPr>
            </w:pPr>
            <w:r w:rsidRPr="003E5B65">
              <w:rPr>
                <w:rFonts w:cs="Arial"/>
                <w:i/>
                <w:iCs/>
                <w:color w:val="000000"/>
                <w:sz w:val="16"/>
                <w:szCs w:val="16"/>
              </w:rPr>
              <w:t>out_PI_ISO20022_pain.001.001.03.xsd</w:t>
            </w:r>
          </w:p>
        </w:tc>
        <w:tc>
          <w:tcPr>
            <w:tcW w:w="3827" w:type="dxa"/>
            <w:vAlign w:val="bottom"/>
          </w:tcPr>
          <w:p w:rsidR="00E8224D" w:rsidRPr="003E5B65" w:rsidRDefault="00E8224D" w:rsidP="00A14CCD">
            <w:pPr>
              <w:spacing w:before="40" w:after="40"/>
              <w:rPr>
                <w:rFonts w:cs="Arial"/>
                <w:i/>
                <w:sz w:val="16"/>
                <w:szCs w:val="16"/>
              </w:rPr>
            </w:pPr>
            <w:proofErr w:type="spellStart"/>
            <w:r w:rsidRPr="003E5B65">
              <w:rPr>
                <w:rFonts w:cs="Arial"/>
                <w:i/>
                <w:sz w:val="16"/>
                <w:szCs w:val="16"/>
              </w:rPr>
              <w:t>out_PI_davkova_platba_prioritna.wsdl</w:t>
            </w:r>
            <w:proofErr w:type="spellEnd"/>
          </w:p>
          <w:p w:rsidR="00E8224D" w:rsidRPr="003E5B65" w:rsidRDefault="00E8224D" w:rsidP="00A14CCD">
            <w:pPr>
              <w:spacing w:before="40" w:after="40"/>
              <w:rPr>
                <w:rFonts w:cs="Arial"/>
                <w:i/>
                <w:color w:val="000080"/>
                <w:sz w:val="16"/>
                <w:szCs w:val="16"/>
              </w:rPr>
            </w:pPr>
            <w:r w:rsidRPr="003E5B65">
              <w:rPr>
                <w:rFonts w:cs="Arial"/>
                <w:i/>
                <w:sz w:val="16"/>
                <w:szCs w:val="16"/>
              </w:rPr>
              <w:t xml:space="preserve">{pihost}:{piport}/PISOAPAdapter/MessageServlet?channel=:{CLISPO}:cliSPO_ </w:t>
            </w:r>
            <w:proofErr w:type="spellStart"/>
            <w:r w:rsidRPr="003E5B65">
              <w:rPr>
                <w:rFonts w:cs="Arial"/>
                <w:i/>
                <w:sz w:val="16"/>
                <w:szCs w:val="16"/>
              </w:rPr>
              <w:t>davkova_platba_prioritna_out</w:t>
            </w:r>
            <w:proofErr w:type="spellEnd"/>
          </w:p>
        </w:tc>
      </w:tr>
      <w:tr w:rsidR="00E8224D" w:rsidRPr="003E5B65" w:rsidTr="00674B89">
        <w:trPr>
          <w:trHeight w:val="97"/>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bottom"/>
          </w:tcPr>
          <w:p w:rsidR="00E8224D" w:rsidRPr="003E5B65" w:rsidRDefault="00E8224D" w:rsidP="00210D70">
            <w:pPr>
              <w:rPr>
                <w:rFonts w:cs="Arial"/>
                <w:i/>
                <w:iCs/>
                <w:sz w:val="16"/>
                <w:szCs w:val="16"/>
              </w:rPr>
            </w:pPr>
            <w:r w:rsidRPr="003E5B65">
              <w:rPr>
                <w:rFonts w:cs="Arial"/>
                <w:i/>
                <w:iCs/>
                <w:sz w:val="16"/>
                <w:szCs w:val="16"/>
              </w:rPr>
              <w:t>Informácia o budúcej realizácii platby</w:t>
            </w:r>
          </w:p>
        </w:tc>
        <w:tc>
          <w:tcPr>
            <w:tcW w:w="2575" w:type="dxa"/>
            <w:vAlign w:val="bottom"/>
          </w:tcPr>
          <w:p w:rsidR="00E8224D" w:rsidRPr="003E5B65" w:rsidRDefault="00E8224D" w:rsidP="00210D70">
            <w:pPr>
              <w:spacing w:before="40" w:after="40"/>
              <w:rPr>
                <w:rFonts w:cs="Arial"/>
                <w:i/>
                <w:sz w:val="16"/>
                <w:szCs w:val="16"/>
                <w:highlight w:val="yellow"/>
              </w:rPr>
            </w:pPr>
            <w:r w:rsidRPr="003E5B65">
              <w:rPr>
                <w:rFonts w:cs="Arial"/>
                <w:i/>
                <w:sz w:val="16"/>
                <w:szCs w:val="16"/>
              </w:rPr>
              <w:t>uniadp_buduca_platba.xsd</w:t>
            </w:r>
          </w:p>
        </w:tc>
        <w:tc>
          <w:tcPr>
            <w:tcW w:w="3827" w:type="dxa"/>
            <w:vAlign w:val="bottom"/>
          </w:tcPr>
          <w:p w:rsidR="00E8224D" w:rsidRPr="003E5B65" w:rsidRDefault="00E8224D" w:rsidP="00210D70">
            <w:pPr>
              <w:spacing w:before="40" w:after="40"/>
              <w:rPr>
                <w:rFonts w:cs="Arial"/>
                <w:i/>
                <w:sz w:val="16"/>
                <w:szCs w:val="16"/>
              </w:rPr>
            </w:pPr>
            <w:proofErr w:type="spellStart"/>
            <w:r w:rsidRPr="003E5B65">
              <w:rPr>
                <w:rFonts w:cs="Arial"/>
                <w:i/>
                <w:sz w:val="16"/>
                <w:szCs w:val="16"/>
              </w:rPr>
              <w:t>uniadp_buduca_platba_out.wsdl</w:t>
            </w:r>
            <w:proofErr w:type="spellEnd"/>
          </w:p>
          <w:p w:rsidR="00E8224D" w:rsidRPr="003E5B65" w:rsidRDefault="00E8224D" w:rsidP="00210D70">
            <w:pPr>
              <w:spacing w:before="40" w:after="40"/>
              <w:rPr>
                <w:rFonts w:cs="Arial"/>
                <w:i/>
                <w:color w:val="000080"/>
                <w:sz w:val="16"/>
                <w:szCs w:val="16"/>
              </w:rPr>
            </w:pPr>
            <w:r w:rsidRPr="003E5B65">
              <w:rPr>
                <w:rFonts w:cs="Arial"/>
                <w:i/>
                <w:sz w:val="16"/>
                <w:szCs w:val="16"/>
              </w:rPr>
              <w:t>{pihost}:{piport}/PISOAPAdapter/MessageServlet?channel=:{CLISPO}:cliSPO_buduca_platba_out</w:t>
            </w:r>
          </w:p>
        </w:tc>
      </w:tr>
      <w:tr w:rsidR="00E8224D" w:rsidRPr="003E5B65" w:rsidTr="00674B89">
        <w:trPr>
          <w:trHeight w:val="52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bottom"/>
          </w:tcPr>
          <w:p w:rsidR="00E8224D" w:rsidRPr="003E5B65" w:rsidRDefault="00E8224D" w:rsidP="00210D70">
            <w:pPr>
              <w:rPr>
                <w:rFonts w:cs="Arial"/>
                <w:i/>
                <w:iCs/>
                <w:sz w:val="16"/>
                <w:szCs w:val="16"/>
              </w:rPr>
            </w:pPr>
            <w:r w:rsidRPr="003E5B65">
              <w:rPr>
                <w:rFonts w:cs="Arial"/>
                <w:i/>
                <w:iCs/>
                <w:color w:val="000000"/>
                <w:sz w:val="16"/>
                <w:szCs w:val="16"/>
              </w:rPr>
              <w:t xml:space="preserve">Odpoveď na plat. príkaz / </w:t>
            </w:r>
            <w:proofErr w:type="spellStart"/>
            <w:r w:rsidRPr="003E5B65">
              <w:rPr>
                <w:rFonts w:cs="Arial"/>
                <w:i/>
                <w:iCs/>
                <w:color w:val="000000"/>
                <w:sz w:val="16"/>
                <w:szCs w:val="16"/>
              </w:rPr>
              <w:t>Chybár</w:t>
            </w:r>
            <w:proofErr w:type="spellEnd"/>
            <w:r w:rsidRPr="003E5B65">
              <w:rPr>
                <w:rFonts w:cs="Arial"/>
                <w:i/>
                <w:iCs/>
                <w:color w:val="000000"/>
                <w:sz w:val="16"/>
                <w:szCs w:val="16"/>
              </w:rPr>
              <w:t xml:space="preserve"> </w:t>
            </w:r>
          </w:p>
        </w:tc>
        <w:tc>
          <w:tcPr>
            <w:tcW w:w="2575" w:type="dxa"/>
            <w:vAlign w:val="bottom"/>
          </w:tcPr>
          <w:p w:rsidR="00E8224D" w:rsidRPr="003E5B65" w:rsidRDefault="00E8224D" w:rsidP="00210D70">
            <w:pPr>
              <w:spacing w:before="40" w:after="40"/>
              <w:rPr>
                <w:rFonts w:cs="Arial"/>
                <w:i/>
                <w:iCs/>
                <w:sz w:val="16"/>
                <w:szCs w:val="16"/>
              </w:rPr>
            </w:pPr>
            <w:r w:rsidRPr="003E5B65">
              <w:rPr>
                <w:rFonts w:cs="Arial"/>
                <w:i/>
                <w:iCs/>
                <w:sz w:val="16"/>
                <w:szCs w:val="16"/>
              </w:rPr>
              <w:t>in_PI_err_pmt.xsd</w:t>
            </w:r>
          </w:p>
        </w:tc>
        <w:tc>
          <w:tcPr>
            <w:tcW w:w="3827" w:type="dxa"/>
            <w:vAlign w:val="bottom"/>
          </w:tcPr>
          <w:p w:rsidR="00E8224D" w:rsidRPr="003E5B65" w:rsidRDefault="00652B7C" w:rsidP="00210D70">
            <w:pPr>
              <w:spacing w:before="40" w:after="40"/>
              <w:rPr>
                <w:rFonts w:cs="Arial"/>
                <w:i/>
                <w:color w:val="000080"/>
                <w:sz w:val="16"/>
                <w:szCs w:val="16"/>
              </w:rPr>
            </w:pPr>
            <w:r>
              <w:rPr>
                <w:rFonts w:cs="Arial"/>
                <w:i/>
                <w:color w:val="000080"/>
                <w:sz w:val="16"/>
                <w:szCs w:val="16"/>
              </w:rPr>
              <w:t>X</w:t>
            </w:r>
          </w:p>
        </w:tc>
      </w:tr>
      <w:tr w:rsidR="00E8224D" w:rsidRPr="003E5B65" w:rsidTr="00674B89">
        <w:trPr>
          <w:trHeight w:val="52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bottom"/>
          </w:tcPr>
          <w:p w:rsidR="00E8224D" w:rsidRPr="003E5B65" w:rsidRDefault="00E64C78" w:rsidP="00210D70">
            <w:pPr>
              <w:rPr>
                <w:rFonts w:cs="Arial"/>
                <w:i/>
                <w:iCs/>
                <w:color w:val="000000"/>
                <w:sz w:val="16"/>
                <w:szCs w:val="16"/>
              </w:rPr>
            </w:pPr>
            <w:r>
              <w:rPr>
                <w:rFonts w:cs="Arial"/>
                <w:i/>
                <w:iCs/>
                <w:color w:val="000000"/>
                <w:sz w:val="16"/>
                <w:szCs w:val="16"/>
              </w:rPr>
              <w:t>Zrušenie platby</w:t>
            </w:r>
          </w:p>
        </w:tc>
        <w:tc>
          <w:tcPr>
            <w:tcW w:w="2575" w:type="dxa"/>
            <w:vAlign w:val="bottom"/>
          </w:tcPr>
          <w:p w:rsidR="00E8224D" w:rsidRPr="003E5B65" w:rsidRDefault="00CD748F" w:rsidP="00210D70">
            <w:pPr>
              <w:spacing w:before="40" w:after="40"/>
              <w:rPr>
                <w:rFonts w:cs="Arial"/>
                <w:i/>
                <w:iCs/>
                <w:sz w:val="16"/>
                <w:szCs w:val="16"/>
              </w:rPr>
            </w:pPr>
            <w:r>
              <w:rPr>
                <w:rFonts w:cs="Arial"/>
                <w:i/>
                <w:iCs/>
                <w:sz w:val="16"/>
                <w:szCs w:val="16"/>
              </w:rPr>
              <w:t>out_zrusenie_platby.xsd</w:t>
            </w:r>
          </w:p>
        </w:tc>
        <w:tc>
          <w:tcPr>
            <w:tcW w:w="3827" w:type="dxa"/>
            <w:vAlign w:val="bottom"/>
          </w:tcPr>
          <w:p w:rsidR="00CD748F" w:rsidRPr="00D94926" w:rsidRDefault="00CD748F" w:rsidP="00CD748F">
            <w:pPr>
              <w:rPr>
                <w:rFonts w:cs="Arial"/>
                <w:i/>
                <w:sz w:val="16"/>
                <w:szCs w:val="16"/>
              </w:rPr>
            </w:pPr>
            <w:proofErr w:type="spellStart"/>
            <w:r>
              <w:rPr>
                <w:rFonts w:cs="Arial"/>
                <w:i/>
                <w:sz w:val="16"/>
                <w:szCs w:val="16"/>
              </w:rPr>
              <w:t>ua_zrusenie_platby_out</w:t>
            </w:r>
            <w:r w:rsidRPr="00D94926">
              <w:rPr>
                <w:rFonts w:cs="Arial"/>
                <w:i/>
                <w:sz w:val="16"/>
                <w:szCs w:val="16"/>
              </w:rPr>
              <w:t>.wsdl</w:t>
            </w:r>
            <w:proofErr w:type="spellEnd"/>
          </w:p>
          <w:p w:rsidR="00E8224D" w:rsidRDefault="00CD748F" w:rsidP="00CD748F">
            <w:pPr>
              <w:spacing w:before="40" w:after="40"/>
              <w:rPr>
                <w:rFonts w:cs="Arial"/>
                <w:i/>
                <w:color w:val="000080"/>
                <w:sz w:val="16"/>
                <w:szCs w:val="16"/>
              </w:rPr>
            </w:pPr>
            <w:r w:rsidRPr="00D94926">
              <w:rPr>
                <w:rFonts w:cs="Arial"/>
                <w:i/>
                <w:sz w:val="16"/>
                <w:szCs w:val="16"/>
              </w:rPr>
              <w:t>{pihost}:{piport}/PISOAPAdapter/MessageServlet?channel=:{CLISPO}:cliSPO_</w:t>
            </w:r>
            <w:r>
              <w:rPr>
                <w:rFonts w:cs="Arial"/>
                <w:i/>
                <w:sz w:val="16"/>
                <w:szCs w:val="16"/>
              </w:rPr>
              <w:t xml:space="preserve"> </w:t>
            </w:r>
            <w:proofErr w:type="spellStart"/>
            <w:r>
              <w:rPr>
                <w:rFonts w:cs="Arial"/>
                <w:i/>
                <w:sz w:val="16"/>
                <w:szCs w:val="16"/>
              </w:rPr>
              <w:t>zrusenie_platby_out</w:t>
            </w:r>
            <w:proofErr w:type="spellEnd"/>
          </w:p>
        </w:tc>
      </w:tr>
      <w:tr w:rsidR="00E8224D" w:rsidRPr="003E5B65" w:rsidTr="00674B89">
        <w:trPr>
          <w:trHeight w:val="520"/>
        </w:trPr>
        <w:tc>
          <w:tcPr>
            <w:tcW w:w="1149" w:type="dxa"/>
            <w:vMerge/>
            <w:shd w:val="clear" w:color="auto" w:fill="FFFFFF"/>
            <w:vAlign w:val="center"/>
          </w:tcPr>
          <w:p w:rsidR="00E8224D" w:rsidRPr="003E5B65" w:rsidRDefault="00E8224D" w:rsidP="009E0654">
            <w:pPr>
              <w:rPr>
                <w:rFonts w:cs="Arial"/>
                <w:b/>
                <w:bCs/>
                <w:sz w:val="16"/>
                <w:szCs w:val="16"/>
              </w:rPr>
            </w:pPr>
          </w:p>
        </w:tc>
        <w:tc>
          <w:tcPr>
            <w:tcW w:w="1560" w:type="dxa"/>
            <w:shd w:val="clear" w:color="auto" w:fill="FFFFFF"/>
            <w:vAlign w:val="bottom"/>
          </w:tcPr>
          <w:p w:rsidR="00E8224D" w:rsidRPr="003E5B65" w:rsidRDefault="00E64C78" w:rsidP="00210D70">
            <w:pPr>
              <w:rPr>
                <w:rFonts w:cs="Arial"/>
                <w:i/>
                <w:iCs/>
                <w:color w:val="000000"/>
                <w:sz w:val="16"/>
                <w:szCs w:val="16"/>
              </w:rPr>
            </w:pPr>
            <w:r>
              <w:rPr>
                <w:rFonts w:cs="Arial"/>
                <w:i/>
                <w:iCs/>
                <w:color w:val="000000"/>
                <w:sz w:val="16"/>
                <w:szCs w:val="16"/>
              </w:rPr>
              <w:t xml:space="preserve">Zrušenie </w:t>
            </w:r>
            <w:proofErr w:type="spellStart"/>
            <w:r>
              <w:rPr>
                <w:rFonts w:cs="Arial"/>
                <w:i/>
                <w:iCs/>
                <w:color w:val="000000"/>
                <w:sz w:val="16"/>
                <w:szCs w:val="16"/>
              </w:rPr>
              <w:t>platby_odpoveď</w:t>
            </w:r>
            <w:proofErr w:type="spellEnd"/>
          </w:p>
        </w:tc>
        <w:tc>
          <w:tcPr>
            <w:tcW w:w="2575" w:type="dxa"/>
            <w:vAlign w:val="bottom"/>
          </w:tcPr>
          <w:p w:rsidR="00E8224D" w:rsidRPr="003E5B65" w:rsidRDefault="00CD748F" w:rsidP="00210D70">
            <w:pPr>
              <w:spacing w:before="40" w:after="40"/>
              <w:rPr>
                <w:rFonts w:cs="Arial"/>
                <w:i/>
                <w:iCs/>
                <w:sz w:val="16"/>
                <w:szCs w:val="16"/>
              </w:rPr>
            </w:pPr>
            <w:r>
              <w:rPr>
                <w:rFonts w:cs="Arial"/>
                <w:i/>
                <w:iCs/>
                <w:sz w:val="16"/>
                <w:szCs w:val="16"/>
              </w:rPr>
              <w:t>in_zrusenie_platby_odpoved.xsd</w:t>
            </w:r>
          </w:p>
        </w:tc>
        <w:tc>
          <w:tcPr>
            <w:tcW w:w="3827" w:type="dxa"/>
            <w:vAlign w:val="bottom"/>
          </w:tcPr>
          <w:p w:rsidR="00E8224D" w:rsidRDefault="00CD748F" w:rsidP="00210D70">
            <w:pPr>
              <w:spacing w:before="40" w:after="40"/>
              <w:rPr>
                <w:rFonts w:cs="Arial"/>
                <w:i/>
                <w:color w:val="000080"/>
                <w:sz w:val="16"/>
                <w:szCs w:val="16"/>
              </w:rPr>
            </w:pPr>
            <w:r>
              <w:rPr>
                <w:rFonts w:cs="Arial"/>
                <w:i/>
                <w:color w:val="000080"/>
                <w:sz w:val="16"/>
                <w:szCs w:val="16"/>
              </w:rPr>
              <w:t>X</w:t>
            </w:r>
          </w:p>
        </w:tc>
      </w:tr>
      <w:tr w:rsidR="00154562" w:rsidRPr="003E5B65" w:rsidTr="00674B89">
        <w:trPr>
          <w:trHeight w:val="270"/>
        </w:trPr>
        <w:tc>
          <w:tcPr>
            <w:tcW w:w="1149" w:type="dxa"/>
            <w:vMerge w:val="restart"/>
            <w:shd w:val="clear" w:color="auto" w:fill="FFFFFF"/>
            <w:noWrap/>
            <w:vAlign w:val="center"/>
          </w:tcPr>
          <w:p w:rsidR="00154562" w:rsidRPr="003E5B65" w:rsidRDefault="00154562" w:rsidP="009E0654">
            <w:pPr>
              <w:rPr>
                <w:rFonts w:cs="Arial"/>
                <w:b/>
                <w:bCs/>
                <w:sz w:val="16"/>
                <w:szCs w:val="16"/>
              </w:rPr>
            </w:pPr>
            <w:r w:rsidRPr="003E5B65">
              <w:rPr>
                <w:rFonts w:cs="Arial"/>
                <w:b/>
                <w:bCs/>
                <w:sz w:val="16"/>
                <w:szCs w:val="16"/>
              </w:rPr>
              <w:t>Výpisy</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Výpis z</w:t>
            </w:r>
            <w:r w:rsidR="007A288D" w:rsidRPr="003E5B65">
              <w:rPr>
                <w:rFonts w:cs="Arial"/>
                <w:i/>
                <w:iCs/>
                <w:sz w:val="16"/>
                <w:szCs w:val="16"/>
              </w:rPr>
              <w:t> </w:t>
            </w:r>
            <w:r w:rsidRPr="003E5B65">
              <w:rPr>
                <w:rFonts w:cs="Arial"/>
                <w:i/>
                <w:iCs/>
                <w:sz w:val="16"/>
                <w:szCs w:val="16"/>
              </w:rPr>
              <w:t>účtu</w:t>
            </w:r>
            <w:r w:rsidR="007A288D" w:rsidRPr="003E5B65">
              <w:rPr>
                <w:rFonts w:cs="Arial"/>
                <w:i/>
                <w:iCs/>
                <w:sz w:val="16"/>
                <w:szCs w:val="16"/>
              </w:rPr>
              <w:t xml:space="preserve"> formát XML</w:t>
            </w:r>
          </w:p>
        </w:tc>
        <w:tc>
          <w:tcPr>
            <w:tcW w:w="2575" w:type="dxa"/>
            <w:noWrap/>
            <w:vAlign w:val="bottom"/>
          </w:tcPr>
          <w:p w:rsidR="00154562" w:rsidRPr="003E5B65" w:rsidRDefault="00B44E8E" w:rsidP="00210D70">
            <w:pPr>
              <w:rPr>
                <w:rFonts w:cs="Arial"/>
                <w:i/>
                <w:sz w:val="16"/>
                <w:szCs w:val="16"/>
                <w:highlight w:val="yellow"/>
              </w:rPr>
            </w:pPr>
            <w:r w:rsidRPr="003E5B65">
              <w:rPr>
                <w:rFonts w:cs="Arial"/>
                <w:i/>
                <w:sz w:val="16"/>
                <w:szCs w:val="16"/>
              </w:rPr>
              <w:t>in_PI_ISO20022_camt.053.001.02.xsd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shd w:val="clear" w:color="auto" w:fill="FFFFFF"/>
            <w:noWrap/>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Výpis vo formáte PDF</w:t>
            </w:r>
          </w:p>
        </w:tc>
        <w:tc>
          <w:tcPr>
            <w:tcW w:w="2575" w:type="dxa"/>
            <w:noWrap/>
            <w:vAlign w:val="bottom"/>
          </w:tcPr>
          <w:p w:rsidR="00154562" w:rsidRPr="003E5B65" w:rsidRDefault="00B44E8E" w:rsidP="00210D70">
            <w:pPr>
              <w:spacing w:before="40" w:after="40"/>
              <w:rPr>
                <w:rFonts w:cs="Arial"/>
                <w:i/>
                <w:sz w:val="16"/>
                <w:szCs w:val="16"/>
                <w:highlight w:val="yellow"/>
              </w:rPr>
            </w:pPr>
            <w:r w:rsidRPr="003E5B65">
              <w:rPr>
                <w:rFonts w:cs="Arial"/>
                <w:i/>
                <w:sz w:val="16"/>
                <w:szCs w:val="16"/>
              </w:rPr>
              <w:t>in_PI_vypis_z_uctu_klienta_PDF.xsd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Hromadný výpis z účtu vo formáte ZIP</w:t>
            </w:r>
          </w:p>
        </w:tc>
        <w:tc>
          <w:tcPr>
            <w:tcW w:w="2575" w:type="dxa"/>
            <w:noWrap/>
            <w:vAlign w:val="bottom"/>
          </w:tcPr>
          <w:p w:rsidR="00154562" w:rsidRPr="003E5B65" w:rsidRDefault="00B44E8E" w:rsidP="00210D70">
            <w:pPr>
              <w:rPr>
                <w:rFonts w:cs="Arial"/>
                <w:i/>
                <w:sz w:val="16"/>
                <w:szCs w:val="16"/>
                <w:highlight w:val="yellow"/>
              </w:rPr>
            </w:pPr>
            <w:r w:rsidRPr="003E5B65">
              <w:rPr>
                <w:rFonts w:cs="Arial"/>
                <w:i/>
                <w:sz w:val="16"/>
                <w:szCs w:val="16"/>
              </w:rPr>
              <w:t>in_PI_hromadny_vypis_uctu_klienta_ZIP.xsd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val="restart"/>
            <w:shd w:val="clear" w:color="auto" w:fill="FFFFFF"/>
            <w:vAlign w:val="center"/>
          </w:tcPr>
          <w:p w:rsidR="00154562" w:rsidRPr="003E5B65" w:rsidRDefault="00154562" w:rsidP="004D7369">
            <w:pPr>
              <w:rPr>
                <w:rFonts w:cs="Arial"/>
                <w:b/>
                <w:bCs/>
                <w:sz w:val="16"/>
                <w:szCs w:val="16"/>
              </w:rPr>
            </w:pPr>
            <w:r w:rsidRPr="003E5B65">
              <w:rPr>
                <w:rFonts w:cs="Arial"/>
                <w:b/>
                <w:bCs/>
                <w:sz w:val="16"/>
                <w:szCs w:val="16"/>
              </w:rPr>
              <w:t>Kurzové lístky</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 xml:space="preserve">Kurzový  lístok ŠP (zdroj </w:t>
            </w:r>
            <w:proofErr w:type="spellStart"/>
            <w:r w:rsidRPr="003E5B65">
              <w:rPr>
                <w:rFonts w:cs="Arial"/>
                <w:i/>
                <w:iCs/>
                <w:sz w:val="16"/>
                <w:szCs w:val="16"/>
              </w:rPr>
              <w:t>ManEx</w:t>
            </w:r>
            <w:proofErr w:type="spellEnd"/>
            <w:r w:rsidRPr="003E5B65">
              <w:rPr>
                <w:rFonts w:cs="Arial"/>
                <w:i/>
                <w:iCs/>
                <w:sz w:val="16"/>
                <w:szCs w:val="16"/>
              </w:rPr>
              <w:t>)</w:t>
            </w:r>
          </w:p>
        </w:tc>
        <w:tc>
          <w:tcPr>
            <w:tcW w:w="2575" w:type="dxa"/>
            <w:noWrap/>
            <w:vAlign w:val="bottom"/>
          </w:tcPr>
          <w:p w:rsidR="00B44E8E" w:rsidRPr="003E5B65" w:rsidRDefault="00B44E8E" w:rsidP="00210D70">
            <w:pPr>
              <w:rPr>
                <w:rFonts w:cs="Arial"/>
                <w:i/>
                <w:sz w:val="16"/>
                <w:szCs w:val="16"/>
              </w:rPr>
            </w:pPr>
            <w:r w:rsidRPr="003E5B65">
              <w:rPr>
                <w:rFonts w:cs="Arial"/>
                <w:i/>
                <w:sz w:val="16"/>
                <w:szCs w:val="16"/>
              </w:rPr>
              <w:t>uniadp_kurzovy_listok.xsd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619"/>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Žiadosť o kurzový lístok ECB / NBS</w:t>
            </w:r>
          </w:p>
        </w:tc>
        <w:tc>
          <w:tcPr>
            <w:tcW w:w="2575" w:type="dxa"/>
            <w:noWrap/>
            <w:vAlign w:val="bottom"/>
          </w:tcPr>
          <w:p w:rsidR="00154562" w:rsidRPr="003E5B65" w:rsidRDefault="00504C66" w:rsidP="00210D70">
            <w:pPr>
              <w:rPr>
                <w:rFonts w:cs="Arial"/>
                <w:i/>
                <w:sz w:val="16"/>
                <w:szCs w:val="16"/>
                <w:highlight w:val="yellow"/>
              </w:rPr>
            </w:pPr>
            <w:r w:rsidRPr="003E5B65">
              <w:rPr>
                <w:rFonts w:cs="Arial"/>
                <w:i/>
                <w:sz w:val="16"/>
                <w:szCs w:val="16"/>
              </w:rPr>
              <w:t>ua_kurzovy_listok_req.xsd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619"/>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Kurzový  lístok ECB (zdroj web ECB)</w:t>
            </w:r>
          </w:p>
        </w:tc>
        <w:tc>
          <w:tcPr>
            <w:tcW w:w="2575" w:type="dxa"/>
            <w:noWrap/>
            <w:vAlign w:val="bottom"/>
          </w:tcPr>
          <w:p w:rsidR="00154562" w:rsidRPr="003E5B65" w:rsidRDefault="00504C66" w:rsidP="00210D70">
            <w:pPr>
              <w:rPr>
                <w:rFonts w:cs="Arial"/>
                <w:i/>
                <w:sz w:val="16"/>
                <w:szCs w:val="16"/>
                <w:highlight w:val="yellow"/>
              </w:rPr>
            </w:pPr>
            <w:r w:rsidRPr="003E5B65">
              <w:rPr>
                <w:rFonts w:cs="Arial"/>
                <w:i/>
                <w:sz w:val="16"/>
                <w:szCs w:val="16"/>
              </w:rPr>
              <w:t>ua_kurzovy_listok_ecb.xsd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619"/>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Kurzový  lístok NBS</w:t>
            </w:r>
            <w:r w:rsidR="00B52A83" w:rsidRPr="003E5B65">
              <w:rPr>
                <w:rFonts w:cs="Arial"/>
                <w:i/>
                <w:iCs/>
                <w:sz w:val="16"/>
                <w:szCs w:val="16"/>
              </w:rPr>
              <w:t xml:space="preserve"> </w:t>
            </w:r>
            <w:r w:rsidRPr="003E5B65">
              <w:rPr>
                <w:rFonts w:cs="Arial"/>
                <w:i/>
                <w:iCs/>
                <w:sz w:val="16"/>
                <w:szCs w:val="16"/>
              </w:rPr>
              <w:t>(zdroj web NBS)</w:t>
            </w:r>
          </w:p>
        </w:tc>
        <w:tc>
          <w:tcPr>
            <w:tcW w:w="2575" w:type="dxa"/>
            <w:noWrap/>
            <w:vAlign w:val="bottom"/>
          </w:tcPr>
          <w:p w:rsidR="00154562" w:rsidRPr="003E5B65" w:rsidRDefault="00504C66" w:rsidP="00210D70">
            <w:pPr>
              <w:rPr>
                <w:rFonts w:cs="Arial"/>
                <w:i/>
                <w:sz w:val="16"/>
                <w:szCs w:val="16"/>
                <w:highlight w:val="yellow"/>
              </w:rPr>
            </w:pPr>
            <w:r w:rsidRPr="003E5B65">
              <w:rPr>
                <w:rFonts w:cs="Arial"/>
                <w:i/>
                <w:sz w:val="16"/>
                <w:szCs w:val="16"/>
              </w:rPr>
              <w:t>ua_kurzovy_listok_nbs.xsd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619"/>
        </w:trPr>
        <w:tc>
          <w:tcPr>
            <w:tcW w:w="1149" w:type="dxa"/>
            <w:vMerge w:val="restart"/>
            <w:shd w:val="clear" w:color="auto" w:fill="FFFFFF"/>
            <w:vAlign w:val="center"/>
          </w:tcPr>
          <w:p w:rsidR="00154562" w:rsidRPr="003E5B65" w:rsidRDefault="00154562" w:rsidP="009E0654">
            <w:pPr>
              <w:rPr>
                <w:rFonts w:cs="Arial"/>
                <w:b/>
                <w:bCs/>
                <w:sz w:val="16"/>
                <w:szCs w:val="16"/>
              </w:rPr>
            </w:pPr>
            <w:r w:rsidRPr="003E5B65">
              <w:rPr>
                <w:rFonts w:cs="Arial"/>
                <w:b/>
                <w:bCs/>
                <w:sz w:val="16"/>
                <w:szCs w:val="16"/>
              </w:rPr>
              <w:t>Zostatok na účte</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Žiadosť o poskytnutie zostatku na účte</w:t>
            </w:r>
          </w:p>
        </w:tc>
        <w:tc>
          <w:tcPr>
            <w:tcW w:w="2575" w:type="dxa"/>
            <w:noWrap/>
            <w:vAlign w:val="bottom"/>
          </w:tcPr>
          <w:p w:rsidR="00154562" w:rsidRPr="003E5B65" w:rsidRDefault="00B44E8E" w:rsidP="00210D70">
            <w:pPr>
              <w:spacing w:before="40" w:after="40"/>
              <w:rPr>
                <w:rFonts w:cs="Arial"/>
                <w:i/>
                <w:sz w:val="16"/>
                <w:szCs w:val="16"/>
                <w:highlight w:val="yellow"/>
              </w:rPr>
            </w:pPr>
            <w:r w:rsidRPr="003E5B65">
              <w:rPr>
                <w:rFonts w:cs="Arial"/>
                <w:i/>
                <w:sz w:val="16"/>
                <w:szCs w:val="16"/>
              </w:rPr>
              <w:t>out_PI_volny_zostatok.xsd</w:t>
            </w:r>
          </w:p>
        </w:tc>
        <w:tc>
          <w:tcPr>
            <w:tcW w:w="3827" w:type="dxa"/>
            <w:vAlign w:val="bottom"/>
          </w:tcPr>
          <w:p w:rsidR="00533EA0" w:rsidRPr="003E5B65" w:rsidRDefault="00533EA0" w:rsidP="00210D70">
            <w:pPr>
              <w:spacing w:before="40" w:after="40"/>
              <w:rPr>
                <w:rFonts w:cs="Arial"/>
                <w:i/>
                <w:sz w:val="16"/>
                <w:szCs w:val="16"/>
              </w:rPr>
            </w:pPr>
            <w:proofErr w:type="spellStart"/>
            <w:r w:rsidRPr="003E5B65">
              <w:rPr>
                <w:rFonts w:cs="Arial"/>
                <w:i/>
                <w:sz w:val="16"/>
                <w:szCs w:val="16"/>
              </w:rPr>
              <w:t>out_PI_volny_zostatok.wsdl</w:t>
            </w:r>
            <w:proofErr w:type="spellEnd"/>
          </w:p>
          <w:p w:rsidR="00154562" w:rsidRPr="003E5B65" w:rsidRDefault="00F976AB" w:rsidP="00210D70">
            <w:pPr>
              <w:spacing w:before="40" w:after="40"/>
              <w:rPr>
                <w:rFonts w:cs="Arial"/>
                <w:i/>
                <w:sz w:val="16"/>
                <w:szCs w:val="16"/>
              </w:rPr>
            </w:pPr>
            <w:r w:rsidRPr="003E5B65">
              <w:rPr>
                <w:rFonts w:cs="Arial"/>
                <w:i/>
                <w:sz w:val="16"/>
                <w:szCs w:val="16"/>
              </w:rPr>
              <w:t>{pihost}:{piport}/PISOAPAdapter/MessageServlet?channel=:{CLISPO}:cliSPO_</w:t>
            </w:r>
            <w:r w:rsidR="0069483F" w:rsidRPr="003E5B65">
              <w:t xml:space="preserve"> </w:t>
            </w:r>
            <w:proofErr w:type="spellStart"/>
            <w:r w:rsidR="0069483F" w:rsidRPr="003E5B65">
              <w:rPr>
                <w:rFonts w:cs="Arial"/>
                <w:i/>
                <w:sz w:val="16"/>
                <w:szCs w:val="16"/>
              </w:rPr>
              <w:t>volny_zostatok_SEPA_out</w:t>
            </w:r>
            <w:proofErr w:type="spellEnd"/>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Zostatok na účte</w:t>
            </w:r>
            <w:r w:rsidR="00CB02D6" w:rsidRPr="003E5B65">
              <w:rPr>
                <w:rFonts w:cs="Arial"/>
                <w:i/>
                <w:iCs/>
                <w:sz w:val="16"/>
                <w:szCs w:val="16"/>
              </w:rPr>
              <w:t xml:space="preserve"> - odpoveď</w:t>
            </w:r>
          </w:p>
        </w:tc>
        <w:tc>
          <w:tcPr>
            <w:tcW w:w="2575" w:type="dxa"/>
            <w:shd w:val="clear" w:color="auto" w:fill="auto"/>
            <w:noWrap/>
            <w:vAlign w:val="bottom"/>
          </w:tcPr>
          <w:p w:rsidR="00154562" w:rsidRPr="003E5B65" w:rsidRDefault="00B44E8E" w:rsidP="00210D70">
            <w:pPr>
              <w:spacing w:before="40" w:after="40"/>
              <w:rPr>
                <w:rFonts w:cs="Arial"/>
                <w:i/>
                <w:sz w:val="16"/>
                <w:szCs w:val="16"/>
                <w:highlight w:val="yellow"/>
              </w:rPr>
            </w:pPr>
            <w:r w:rsidRPr="003E5B65">
              <w:rPr>
                <w:rFonts w:cs="Arial"/>
                <w:i/>
                <w:sz w:val="16"/>
                <w:szCs w:val="16"/>
              </w:rPr>
              <w:t>in_PI_volny_zostatok.xsd</w:t>
            </w:r>
          </w:p>
        </w:tc>
        <w:tc>
          <w:tcPr>
            <w:tcW w:w="3827" w:type="dxa"/>
            <w:shd w:val="clear" w:color="auto" w:fill="auto"/>
            <w:vAlign w:val="bottom"/>
          </w:tcPr>
          <w:p w:rsidR="00154562" w:rsidRPr="003E5B65" w:rsidRDefault="009D6300" w:rsidP="00210D70">
            <w:pPr>
              <w:spacing w:before="40" w:after="40"/>
              <w:rPr>
                <w:rFonts w:cs="Arial"/>
                <w:i/>
                <w:sz w:val="16"/>
                <w:szCs w:val="16"/>
              </w:rPr>
            </w:pPr>
            <w:r>
              <w:rPr>
                <w:rFonts w:cs="Arial"/>
                <w:i/>
                <w:sz w:val="16"/>
                <w:szCs w:val="16"/>
              </w:rPr>
              <w:t>X</w:t>
            </w:r>
          </w:p>
        </w:tc>
      </w:tr>
      <w:tr w:rsidR="00154562" w:rsidRPr="003E5B65" w:rsidTr="00674B89">
        <w:trPr>
          <w:trHeight w:val="403"/>
        </w:trPr>
        <w:tc>
          <w:tcPr>
            <w:tcW w:w="1149" w:type="dxa"/>
            <w:vMerge w:val="restart"/>
            <w:shd w:val="clear" w:color="auto" w:fill="FFFFFF"/>
            <w:noWrap/>
            <w:vAlign w:val="center"/>
          </w:tcPr>
          <w:p w:rsidR="00154562" w:rsidRPr="003E5B65" w:rsidRDefault="00154562" w:rsidP="009E0654">
            <w:pPr>
              <w:rPr>
                <w:rFonts w:cs="Arial"/>
                <w:b/>
                <w:bCs/>
                <w:sz w:val="16"/>
                <w:szCs w:val="16"/>
              </w:rPr>
            </w:pPr>
            <w:r w:rsidRPr="003E5B65">
              <w:rPr>
                <w:rFonts w:cs="Arial"/>
                <w:b/>
                <w:bCs/>
                <w:sz w:val="16"/>
                <w:szCs w:val="16"/>
              </w:rPr>
              <w:t>Refundácie</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Žiadosť o refundáciu</w:t>
            </w:r>
          </w:p>
        </w:tc>
        <w:tc>
          <w:tcPr>
            <w:tcW w:w="2575" w:type="dxa"/>
            <w:noWrap/>
            <w:vAlign w:val="bottom"/>
          </w:tcPr>
          <w:p w:rsidR="00154562" w:rsidRPr="003E5B65" w:rsidRDefault="00B44E8E" w:rsidP="00210D70">
            <w:pPr>
              <w:rPr>
                <w:rFonts w:cs="Arial"/>
                <w:i/>
                <w:sz w:val="16"/>
                <w:szCs w:val="16"/>
                <w:highlight w:val="yellow"/>
              </w:rPr>
            </w:pPr>
            <w:r w:rsidRPr="003E5B65">
              <w:rPr>
                <w:rFonts w:cs="Arial"/>
                <w:i/>
                <w:sz w:val="16"/>
                <w:szCs w:val="16"/>
              </w:rPr>
              <w:t>uniadp_refundacie_poziadavka.xsd</w:t>
            </w:r>
          </w:p>
        </w:tc>
        <w:tc>
          <w:tcPr>
            <w:tcW w:w="3827" w:type="dxa"/>
            <w:vAlign w:val="bottom"/>
          </w:tcPr>
          <w:p w:rsidR="003971DC" w:rsidRPr="003E5B65" w:rsidRDefault="005F0467" w:rsidP="003971DC">
            <w:pPr>
              <w:spacing w:before="40" w:after="40"/>
              <w:rPr>
                <w:rFonts w:cs="Arial"/>
                <w:i/>
                <w:sz w:val="16"/>
                <w:szCs w:val="16"/>
              </w:rPr>
            </w:pPr>
            <w:proofErr w:type="spellStart"/>
            <w:r w:rsidRPr="003E5B65">
              <w:rPr>
                <w:rFonts w:cs="Arial"/>
                <w:i/>
                <w:sz w:val="16"/>
                <w:szCs w:val="16"/>
              </w:rPr>
              <w:t>uniadp_refundacie_poziadavka_out.wsdl</w:t>
            </w:r>
            <w:proofErr w:type="spellEnd"/>
          </w:p>
          <w:p w:rsidR="00154562" w:rsidRPr="003E5B65" w:rsidRDefault="00154562" w:rsidP="00210D70">
            <w:pPr>
              <w:rPr>
                <w:rFonts w:cs="Arial"/>
                <w:i/>
                <w:sz w:val="16"/>
                <w:szCs w:val="16"/>
              </w:rPr>
            </w:pPr>
            <w:r w:rsidRPr="003E5B65">
              <w:rPr>
                <w:rFonts w:cs="Arial"/>
                <w:i/>
                <w:sz w:val="16"/>
                <w:szCs w:val="16"/>
              </w:rPr>
              <w:t>{pihost}:{piport}/PISOAPAdapter/MessageServlet?channel=:{CLISPO}:cliSPO_refudacie_out</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Potvrdenie refundácie</w:t>
            </w:r>
          </w:p>
        </w:tc>
        <w:tc>
          <w:tcPr>
            <w:tcW w:w="2575" w:type="dxa"/>
            <w:noWrap/>
            <w:vAlign w:val="bottom"/>
          </w:tcPr>
          <w:p w:rsidR="00154562" w:rsidRPr="003E5B65" w:rsidRDefault="00B44E8E" w:rsidP="00210D70">
            <w:pPr>
              <w:rPr>
                <w:rFonts w:cs="Arial"/>
                <w:i/>
                <w:sz w:val="16"/>
                <w:szCs w:val="16"/>
                <w:highlight w:val="yellow"/>
              </w:rPr>
            </w:pPr>
            <w:r w:rsidRPr="003E5B65">
              <w:rPr>
                <w:rFonts w:cs="Arial"/>
                <w:i/>
                <w:sz w:val="16"/>
                <w:szCs w:val="16"/>
              </w:rPr>
              <w:t>uniadp_refundacie_odpoved.xsd</w:t>
            </w:r>
          </w:p>
        </w:tc>
        <w:tc>
          <w:tcPr>
            <w:tcW w:w="3827" w:type="dxa"/>
            <w:vAlign w:val="bottom"/>
          </w:tcPr>
          <w:p w:rsidR="00154562" w:rsidRPr="003E5B65" w:rsidRDefault="00154562" w:rsidP="00210D70">
            <w:pPr>
              <w:rPr>
                <w:rFonts w:cs="Arial"/>
                <w:i/>
                <w:sz w:val="16"/>
                <w:szCs w:val="16"/>
              </w:rPr>
            </w:pPr>
            <w:r w:rsidRPr="003E5B65">
              <w:rPr>
                <w:rFonts w:cs="Arial"/>
                <w:i/>
                <w:sz w:val="16"/>
                <w:szCs w:val="16"/>
              </w:rPr>
              <w:t> </w:t>
            </w:r>
            <w:r w:rsidR="009D6300">
              <w:rPr>
                <w:rFonts w:cs="Arial"/>
                <w:i/>
                <w:sz w:val="16"/>
                <w:szCs w:val="16"/>
              </w:rPr>
              <w:t>X</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Potvrdenie navýšenia rozpočtu</w:t>
            </w:r>
          </w:p>
        </w:tc>
        <w:tc>
          <w:tcPr>
            <w:tcW w:w="2575" w:type="dxa"/>
            <w:noWrap/>
            <w:vAlign w:val="bottom"/>
          </w:tcPr>
          <w:p w:rsidR="00B44E8E" w:rsidRPr="003E5B65" w:rsidRDefault="00B44E8E" w:rsidP="00210D70">
            <w:pPr>
              <w:rPr>
                <w:rFonts w:cs="Arial"/>
                <w:i/>
                <w:sz w:val="16"/>
                <w:szCs w:val="16"/>
              </w:rPr>
            </w:pPr>
            <w:r w:rsidRPr="003E5B65">
              <w:rPr>
                <w:rFonts w:cs="Arial"/>
                <w:i/>
                <w:sz w:val="16"/>
                <w:szCs w:val="16"/>
              </w:rPr>
              <w:t>uniadp_navysenie_odpoved.xsd</w:t>
            </w:r>
          </w:p>
        </w:tc>
        <w:tc>
          <w:tcPr>
            <w:tcW w:w="3827" w:type="dxa"/>
            <w:vAlign w:val="bottom"/>
          </w:tcPr>
          <w:p w:rsidR="00154562" w:rsidRPr="003E5B65" w:rsidRDefault="00154562" w:rsidP="00210D70">
            <w:pPr>
              <w:rPr>
                <w:rFonts w:cs="Arial"/>
                <w:i/>
                <w:sz w:val="16"/>
                <w:szCs w:val="16"/>
              </w:rPr>
            </w:pPr>
            <w:r w:rsidRPr="003E5B65">
              <w:rPr>
                <w:rFonts w:cs="Arial"/>
                <w:i/>
                <w:sz w:val="16"/>
                <w:szCs w:val="16"/>
              </w:rPr>
              <w:t> </w:t>
            </w:r>
            <w:r w:rsidR="009D6300">
              <w:rPr>
                <w:rFonts w:cs="Arial"/>
                <w:i/>
                <w:sz w:val="16"/>
                <w:szCs w:val="16"/>
              </w:rPr>
              <w:t>X</w:t>
            </w:r>
          </w:p>
        </w:tc>
      </w:tr>
      <w:tr w:rsidR="00154562" w:rsidRPr="003E5B65" w:rsidTr="00674B89">
        <w:trPr>
          <w:trHeight w:val="313"/>
        </w:trPr>
        <w:tc>
          <w:tcPr>
            <w:tcW w:w="1149" w:type="dxa"/>
            <w:vMerge w:val="restart"/>
            <w:shd w:val="clear" w:color="auto" w:fill="FFFFFF"/>
            <w:vAlign w:val="center"/>
          </w:tcPr>
          <w:p w:rsidR="00154562" w:rsidRPr="003E5B65" w:rsidRDefault="00154562" w:rsidP="009E0654">
            <w:pPr>
              <w:rPr>
                <w:rFonts w:cs="Arial"/>
                <w:b/>
                <w:bCs/>
                <w:sz w:val="16"/>
                <w:szCs w:val="16"/>
              </w:rPr>
            </w:pPr>
            <w:r w:rsidRPr="003E5B65">
              <w:rPr>
                <w:rFonts w:cs="Arial"/>
                <w:b/>
                <w:sz w:val="16"/>
                <w:szCs w:val="16"/>
              </w:rPr>
              <w:t>Zmena klasifikácie platieb</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sz w:val="16"/>
                <w:szCs w:val="16"/>
              </w:rPr>
              <w:t>Žiadosť o zmenu klasifikácie</w:t>
            </w:r>
          </w:p>
        </w:tc>
        <w:tc>
          <w:tcPr>
            <w:tcW w:w="2575" w:type="dxa"/>
            <w:noWrap/>
            <w:vAlign w:val="bottom"/>
          </w:tcPr>
          <w:p w:rsidR="00B44E8E" w:rsidRPr="003E5B65" w:rsidRDefault="00B44E8E" w:rsidP="00210D70">
            <w:pPr>
              <w:rPr>
                <w:rFonts w:cs="Arial"/>
                <w:i/>
                <w:color w:val="000000"/>
                <w:sz w:val="16"/>
                <w:szCs w:val="16"/>
                <w:lang w:eastAsia="sk-SK"/>
              </w:rPr>
            </w:pPr>
            <w:r w:rsidRPr="003E5B65">
              <w:rPr>
                <w:rFonts w:cs="Arial"/>
                <w:i/>
                <w:color w:val="000000"/>
                <w:sz w:val="16"/>
                <w:szCs w:val="16"/>
                <w:lang w:eastAsia="sk-SK"/>
              </w:rPr>
              <w:t>uniadp_zmena_klasifikacie_poziadavka.xsd</w:t>
            </w:r>
          </w:p>
        </w:tc>
        <w:tc>
          <w:tcPr>
            <w:tcW w:w="3827" w:type="dxa"/>
            <w:vAlign w:val="bottom"/>
          </w:tcPr>
          <w:p w:rsidR="003971DC" w:rsidRPr="003E5B65" w:rsidRDefault="005F0467" w:rsidP="003971DC">
            <w:pPr>
              <w:spacing w:before="40" w:after="40"/>
              <w:rPr>
                <w:rFonts w:cs="Arial"/>
                <w:i/>
                <w:sz w:val="16"/>
                <w:szCs w:val="16"/>
              </w:rPr>
            </w:pPr>
            <w:proofErr w:type="spellStart"/>
            <w:r w:rsidRPr="003E5B65">
              <w:rPr>
                <w:rFonts w:cs="Arial"/>
                <w:i/>
                <w:sz w:val="16"/>
                <w:szCs w:val="16"/>
              </w:rPr>
              <w:t>uniadp_zmena_klasifikacie_poziadavka_out.wsdl</w:t>
            </w:r>
            <w:proofErr w:type="spellEnd"/>
          </w:p>
          <w:p w:rsidR="00154562" w:rsidRPr="003E5B65" w:rsidRDefault="00154562" w:rsidP="00210D70">
            <w:pPr>
              <w:rPr>
                <w:rFonts w:cs="Arial"/>
                <w:i/>
                <w:sz w:val="16"/>
                <w:szCs w:val="16"/>
              </w:rPr>
            </w:pPr>
            <w:r w:rsidRPr="003E5B65">
              <w:rPr>
                <w:rFonts w:cs="Arial"/>
                <w:i/>
                <w:sz w:val="16"/>
                <w:szCs w:val="16"/>
              </w:rPr>
              <w:t xml:space="preserve">{pihost}:{piport}/PISOAPAdapter/MessageServlet?channel=:{CLISPO}:cliSPO_ </w:t>
            </w:r>
            <w:proofErr w:type="spellStart"/>
            <w:r w:rsidRPr="003E5B65">
              <w:rPr>
                <w:rFonts w:cs="Arial"/>
                <w:i/>
                <w:sz w:val="16"/>
                <w:szCs w:val="16"/>
              </w:rPr>
              <w:t>zmena_klasifikacie_out</w:t>
            </w:r>
            <w:proofErr w:type="spellEnd"/>
          </w:p>
        </w:tc>
      </w:tr>
      <w:tr w:rsidR="00154562" w:rsidRPr="003E5B65" w:rsidTr="00674B89">
        <w:trPr>
          <w:trHeight w:val="313"/>
        </w:trPr>
        <w:tc>
          <w:tcPr>
            <w:tcW w:w="1149" w:type="dxa"/>
            <w:vMerge/>
            <w:shd w:val="clear" w:color="auto" w:fill="FFFFFF"/>
            <w:vAlign w:val="center"/>
          </w:tcPr>
          <w:p w:rsidR="00154562" w:rsidRPr="003E5B65" w:rsidRDefault="00154562" w:rsidP="009E0654">
            <w:pPr>
              <w:rPr>
                <w:rFonts w:cs="Arial"/>
                <w:b/>
                <w:sz w:val="16"/>
                <w:szCs w:val="16"/>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sz w:val="16"/>
                <w:szCs w:val="16"/>
              </w:rPr>
              <w:t>Odpoveď k žiadosti o zmenu klasifikácie</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color w:val="000000"/>
                <w:sz w:val="16"/>
                <w:szCs w:val="16"/>
                <w:u w:val="single"/>
                <w:lang w:eastAsia="sk-SK"/>
              </w:rPr>
              <w:t>uniadp_zmena_klasifikacie_odpoved.xsd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val="restart"/>
            <w:shd w:val="clear" w:color="auto" w:fill="FFFFFF"/>
            <w:vAlign w:val="center"/>
          </w:tcPr>
          <w:p w:rsidR="00154562" w:rsidRPr="003E5B65" w:rsidRDefault="00154562" w:rsidP="009E0654">
            <w:pPr>
              <w:rPr>
                <w:rFonts w:cs="Arial"/>
                <w:b/>
                <w:bCs/>
                <w:sz w:val="16"/>
                <w:szCs w:val="16"/>
              </w:rPr>
            </w:pPr>
            <w:r w:rsidRPr="003E5B65">
              <w:rPr>
                <w:rFonts w:cs="Arial"/>
                <w:b/>
                <w:bCs/>
                <w:sz w:val="16"/>
                <w:szCs w:val="16"/>
              </w:rPr>
              <w:t>Inkasné príkazy</w:t>
            </w: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Príkaz na inkaso</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iCs/>
                <w:color w:val="000000"/>
                <w:sz w:val="16"/>
                <w:szCs w:val="16"/>
              </w:rPr>
              <w:t>out_PI_ISO20022_pain.008.001.02.xsd</w:t>
            </w:r>
          </w:p>
        </w:tc>
        <w:tc>
          <w:tcPr>
            <w:tcW w:w="3827" w:type="dxa"/>
            <w:vAlign w:val="bottom"/>
          </w:tcPr>
          <w:p w:rsidR="00533EA0" w:rsidRPr="003E5B65" w:rsidRDefault="00533EA0" w:rsidP="00210D70">
            <w:pPr>
              <w:rPr>
                <w:rFonts w:cs="Arial"/>
                <w:i/>
                <w:sz w:val="16"/>
                <w:szCs w:val="16"/>
              </w:rPr>
            </w:pPr>
            <w:proofErr w:type="spellStart"/>
            <w:r w:rsidRPr="003E5B65">
              <w:rPr>
                <w:rFonts w:cs="Arial"/>
                <w:i/>
                <w:sz w:val="16"/>
                <w:szCs w:val="16"/>
              </w:rPr>
              <w:t>out_PI_prikaz_na_inkaso.wsdl</w:t>
            </w:r>
            <w:proofErr w:type="spellEnd"/>
          </w:p>
          <w:p w:rsidR="00154562" w:rsidRPr="003E5B65" w:rsidRDefault="00F976AB" w:rsidP="00210D70">
            <w:pPr>
              <w:rPr>
                <w:rFonts w:cs="Arial"/>
                <w:i/>
                <w:sz w:val="16"/>
                <w:szCs w:val="16"/>
                <w:u w:val="single"/>
              </w:rPr>
            </w:pPr>
            <w:r w:rsidRPr="003E5B65">
              <w:rPr>
                <w:rFonts w:cs="Arial"/>
                <w:i/>
                <w:sz w:val="16"/>
                <w:szCs w:val="16"/>
              </w:rPr>
              <w:t>{pihost}:{piport}/PISOAPAdapter/MessageServlet?channel=:{CLISPO}:cliSPO</w:t>
            </w:r>
            <w:r w:rsidR="0069483F" w:rsidRPr="003E5B65">
              <w:rPr>
                <w:rFonts w:cs="Arial"/>
                <w:i/>
                <w:sz w:val="16"/>
                <w:szCs w:val="16"/>
              </w:rPr>
              <w:t>_</w:t>
            </w:r>
            <w:r w:rsidR="0069483F" w:rsidRPr="003E5B65">
              <w:t xml:space="preserve"> </w:t>
            </w:r>
            <w:proofErr w:type="spellStart"/>
            <w:r w:rsidR="0069483F" w:rsidRPr="003E5B65">
              <w:rPr>
                <w:rFonts w:cs="Arial"/>
                <w:i/>
                <w:sz w:val="16"/>
                <w:szCs w:val="16"/>
              </w:rPr>
              <w:t>prikaz_na_inkaso_SEPA_out</w:t>
            </w:r>
            <w:proofErr w:type="spellEnd"/>
            <w:r w:rsidR="0069483F" w:rsidRPr="003E5B65">
              <w:rPr>
                <w:rFonts w:cs="Arial"/>
                <w:i/>
                <w:sz w:val="16"/>
                <w:szCs w:val="16"/>
              </w:rPr>
              <w:t xml:space="preserve"> </w:t>
            </w:r>
            <w:r w:rsidRPr="003E5B65">
              <w:rPr>
                <w:rFonts w:cs="Arial"/>
                <w:i/>
                <w:sz w:val="16"/>
                <w:szCs w:val="16"/>
              </w:rPr>
              <w:t>_</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u w:val="single"/>
              </w:rPr>
            </w:pPr>
          </w:p>
        </w:tc>
        <w:tc>
          <w:tcPr>
            <w:tcW w:w="1560" w:type="dxa"/>
            <w:shd w:val="clear" w:color="auto" w:fill="FFFFFF"/>
            <w:vAlign w:val="bottom"/>
          </w:tcPr>
          <w:p w:rsidR="00154562" w:rsidRPr="003E5B65" w:rsidRDefault="004A5316" w:rsidP="004A5316">
            <w:pPr>
              <w:rPr>
                <w:rFonts w:cs="Arial"/>
                <w:i/>
                <w:iCs/>
                <w:sz w:val="16"/>
                <w:szCs w:val="16"/>
              </w:rPr>
            </w:pPr>
            <w:r w:rsidRPr="003E5B65">
              <w:rPr>
                <w:rFonts w:cs="Arial"/>
                <w:i/>
                <w:iCs/>
                <w:sz w:val="16"/>
                <w:szCs w:val="16"/>
              </w:rPr>
              <w:t xml:space="preserve">Oznámenie o </w:t>
            </w:r>
            <w:r>
              <w:rPr>
                <w:rFonts w:cs="Arial"/>
                <w:i/>
                <w:iCs/>
                <w:sz w:val="16"/>
                <w:szCs w:val="16"/>
              </w:rPr>
              <w:t>z</w:t>
            </w:r>
            <w:r w:rsidR="00154562" w:rsidRPr="003E5B65">
              <w:rPr>
                <w:rFonts w:cs="Arial"/>
                <w:i/>
                <w:iCs/>
                <w:sz w:val="16"/>
                <w:szCs w:val="16"/>
              </w:rPr>
              <w:t>amietnut</w:t>
            </w:r>
            <w:r>
              <w:rPr>
                <w:rFonts w:cs="Arial"/>
                <w:i/>
                <w:iCs/>
                <w:sz w:val="16"/>
                <w:szCs w:val="16"/>
              </w:rPr>
              <w:t>í</w:t>
            </w:r>
            <w:r w:rsidR="00154562" w:rsidRPr="003E5B65">
              <w:rPr>
                <w:rFonts w:cs="Arial"/>
                <w:i/>
                <w:iCs/>
                <w:sz w:val="16"/>
                <w:szCs w:val="16"/>
              </w:rPr>
              <w:t xml:space="preserve"> príkazu na inkaso protistranou</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iCs/>
                <w:color w:val="000000"/>
                <w:sz w:val="16"/>
                <w:szCs w:val="16"/>
              </w:rPr>
              <w:t>in_PI_ISO20022_pain.002.001.03.xsd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u w:val="single"/>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Zrušenie zadaného príkazu na inkaso</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iCs/>
                <w:color w:val="000000"/>
                <w:sz w:val="16"/>
                <w:szCs w:val="16"/>
              </w:rPr>
              <w:t>out_PI_ISO20022_pain.007.001.02.xsd</w:t>
            </w:r>
          </w:p>
        </w:tc>
        <w:tc>
          <w:tcPr>
            <w:tcW w:w="3827" w:type="dxa"/>
            <w:vAlign w:val="bottom"/>
          </w:tcPr>
          <w:p w:rsidR="00533EA0" w:rsidRPr="003E5B65" w:rsidRDefault="00533EA0" w:rsidP="00210D70">
            <w:pPr>
              <w:rPr>
                <w:rFonts w:cs="Arial"/>
                <w:i/>
                <w:sz w:val="16"/>
                <w:szCs w:val="16"/>
              </w:rPr>
            </w:pPr>
            <w:proofErr w:type="spellStart"/>
            <w:r w:rsidRPr="003E5B65">
              <w:rPr>
                <w:rFonts w:cs="Arial"/>
                <w:i/>
                <w:sz w:val="16"/>
                <w:szCs w:val="16"/>
              </w:rPr>
              <w:t>out_PI_zrusenie_prikazu_na_inkaso.wsdl</w:t>
            </w:r>
            <w:proofErr w:type="spellEnd"/>
          </w:p>
          <w:p w:rsidR="00154562" w:rsidRPr="003E5B65" w:rsidRDefault="00F976AB" w:rsidP="00210D70">
            <w:pPr>
              <w:rPr>
                <w:rFonts w:cs="Arial"/>
                <w:i/>
                <w:sz w:val="16"/>
                <w:szCs w:val="16"/>
                <w:u w:val="single"/>
              </w:rPr>
            </w:pPr>
            <w:r w:rsidRPr="003E5B65">
              <w:rPr>
                <w:rFonts w:cs="Arial"/>
                <w:i/>
                <w:sz w:val="16"/>
                <w:szCs w:val="16"/>
              </w:rPr>
              <w:lastRenderedPageBreak/>
              <w:t>{pihost}:{piport}/PISOAPAdapter/MessageServlet?channel=:{CLISPO}:cliSPO_</w:t>
            </w:r>
            <w:r w:rsidR="0069483F" w:rsidRPr="003E5B65">
              <w:t xml:space="preserve"> </w:t>
            </w:r>
            <w:proofErr w:type="spellStart"/>
            <w:r w:rsidR="0069483F" w:rsidRPr="003E5B65">
              <w:rPr>
                <w:rFonts w:cs="Arial"/>
                <w:i/>
                <w:sz w:val="16"/>
                <w:szCs w:val="16"/>
              </w:rPr>
              <w:t>zrusenie_prikazu_na_inkaso_SEPA_out</w:t>
            </w:r>
            <w:proofErr w:type="spellEnd"/>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u w:val="single"/>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Oznámenie o prijatom príkaze na inkaso</w:t>
            </w:r>
          </w:p>
        </w:tc>
        <w:tc>
          <w:tcPr>
            <w:tcW w:w="2575" w:type="dxa"/>
            <w:noWrap/>
            <w:vAlign w:val="bottom"/>
          </w:tcPr>
          <w:p w:rsidR="00154562" w:rsidRPr="003E5B65" w:rsidRDefault="00B44E8E" w:rsidP="00210D70">
            <w:pPr>
              <w:spacing w:before="40" w:after="40"/>
              <w:rPr>
                <w:rFonts w:cs="Arial"/>
                <w:i/>
                <w:sz w:val="16"/>
                <w:szCs w:val="16"/>
                <w:highlight w:val="yellow"/>
                <w:u w:val="single"/>
              </w:rPr>
            </w:pPr>
            <w:r w:rsidRPr="003E5B65">
              <w:rPr>
                <w:rFonts w:cs="Arial"/>
                <w:i/>
                <w:iCs/>
                <w:color w:val="000000"/>
                <w:sz w:val="16"/>
                <w:szCs w:val="16"/>
              </w:rPr>
              <w:t>in_PI_ISO20022_camt.054.001.02.xsd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154562" w:rsidRPr="003E5B65" w:rsidTr="00674B89">
        <w:trPr>
          <w:trHeight w:val="270"/>
        </w:trPr>
        <w:tc>
          <w:tcPr>
            <w:tcW w:w="1149" w:type="dxa"/>
            <w:vMerge/>
            <w:shd w:val="clear" w:color="auto" w:fill="FFFFFF"/>
            <w:vAlign w:val="center"/>
          </w:tcPr>
          <w:p w:rsidR="00154562" w:rsidRPr="003E5B65" w:rsidRDefault="00154562" w:rsidP="009E0654">
            <w:pPr>
              <w:rPr>
                <w:rFonts w:cs="Arial"/>
                <w:b/>
                <w:bCs/>
                <w:sz w:val="16"/>
                <w:szCs w:val="16"/>
                <w:u w:val="single"/>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Zamietnutie prijatého príkazu na inkaso protistrane</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iCs/>
                <w:color w:val="000000"/>
                <w:sz w:val="16"/>
                <w:szCs w:val="16"/>
              </w:rPr>
              <w:t>out_PI_ISO20022_camt.055.001.01.xsd</w:t>
            </w:r>
          </w:p>
        </w:tc>
        <w:tc>
          <w:tcPr>
            <w:tcW w:w="3827" w:type="dxa"/>
            <w:vAlign w:val="bottom"/>
          </w:tcPr>
          <w:p w:rsidR="00533EA0" w:rsidRPr="003E5B65" w:rsidRDefault="00533EA0" w:rsidP="00210D70">
            <w:pPr>
              <w:rPr>
                <w:rFonts w:cs="Arial"/>
                <w:i/>
                <w:sz w:val="16"/>
                <w:szCs w:val="16"/>
              </w:rPr>
            </w:pPr>
            <w:proofErr w:type="spellStart"/>
            <w:r w:rsidRPr="003E5B65">
              <w:rPr>
                <w:rFonts w:cs="Arial"/>
                <w:i/>
                <w:sz w:val="16"/>
                <w:szCs w:val="16"/>
              </w:rPr>
              <w:t>out_PI_zamietnutie_prijateho_prikazu_na_inkaso.wsdl</w:t>
            </w:r>
            <w:proofErr w:type="spellEnd"/>
          </w:p>
          <w:p w:rsidR="00154562" w:rsidRPr="003E5B65" w:rsidRDefault="00F976AB" w:rsidP="00210D70">
            <w:pPr>
              <w:rPr>
                <w:rFonts w:cs="Arial"/>
                <w:i/>
                <w:sz w:val="16"/>
                <w:szCs w:val="16"/>
                <w:u w:val="single"/>
              </w:rPr>
            </w:pPr>
            <w:r w:rsidRPr="003E5B65">
              <w:rPr>
                <w:rFonts w:cs="Arial"/>
                <w:i/>
                <w:sz w:val="16"/>
                <w:szCs w:val="16"/>
              </w:rPr>
              <w:t>{pihost}:{piport}/PISOAPAdapter/MessageServlet?channel=:{CLISPO}:cliSPO_</w:t>
            </w:r>
            <w:r w:rsidR="0069483F" w:rsidRPr="003E5B65">
              <w:t xml:space="preserve"> </w:t>
            </w:r>
            <w:proofErr w:type="spellStart"/>
            <w:r w:rsidR="0069483F" w:rsidRPr="003E5B65">
              <w:rPr>
                <w:rFonts w:cs="Arial"/>
                <w:i/>
                <w:sz w:val="16"/>
                <w:szCs w:val="16"/>
              </w:rPr>
              <w:t>zamietnutie_prijateho_prikazu_na_inkaso_SEPA_out</w:t>
            </w:r>
            <w:proofErr w:type="spellEnd"/>
          </w:p>
        </w:tc>
      </w:tr>
      <w:tr w:rsidR="00154562" w:rsidRPr="003E5B65" w:rsidTr="00674B89">
        <w:trPr>
          <w:trHeight w:val="279"/>
        </w:trPr>
        <w:tc>
          <w:tcPr>
            <w:tcW w:w="1149" w:type="dxa"/>
            <w:vMerge/>
            <w:shd w:val="clear" w:color="auto" w:fill="FFFFFF"/>
            <w:vAlign w:val="center"/>
          </w:tcPr>
          <w:p w:rsidR="00154562" w:rsidRPr="003E5B65" w:rsidRDefault="00154562" w:rsidP="009E0654">
            <w:pPr>
              <w:rPr>
                <w:rFonts w:cs="Arial"/>
                <w:b/>
                <w:bCs/>
                <w:sz w:val="16"/>
                <w:szCs w:val="16"/>
                <w:u w:val="single"/>
              </w:rPr>
            </w:pPr>
          </w:p>
        </w:tc>
        <w:tc>
          <w:tcPr>
            <w:tcW w:w="1560" w:type="dxa"/>
            <w:shd w:val="clear" w:color="auto" w:fill="FFFFFF"/>
            <w:vAlign w:val="bottom"/>
          </w:tcPr>
          <w:p w:rsidR="00154562" w:rsidRPr="003E5B65" w:rsidRDefault="00154562" w:rsidP="00210D70">
            <w:pPr>
              <w:rPr>
                <w:rFonts w:cs="Arial"/>
                <w:i/>
                <w:iCs/>
                <w:sz w:val="16"/>
                <w:szCs w:val="16"/>
              </w:rPr>
            </w:pPr>
            <w:r w:rsidRPr="003E5B65">
              <w:rPr>
                <w:rFonts w:cs="Arial"/>
                <w:i/>
                <w:iCs/>
                <w:sz w:val="16"/>
                <w:szCs w:val="16"/>
              </w:rPr>
              <w:t>Odpoveď na inkasný príkaz</w:t>
            </w:r>
          </w:p>
        </w:tc>
        <w:tc>
          <w:tcPr>
            <w:tcW w:w="2575" w:type="dxa"/>
            <w:noWrap/>
            <w:vAlign w:val="bottom"/>
          </w:tcPr>
          <w:p w:rsidR="00154562" w:rsidRPr="003E5B65" w:rsidRDefault="00B44E8E" w:rsidP="00210D70">
            <w:pPr>
              <w:rPr>
                <w:rFonts w:cs="Arial"/>
                <w:i/>
                <w:sz w:val="16"/>
                <w:szCs w:val="16"/>
                <w:highlight w:val="yellow"/>
                <w:u w:val="single"/>
              </w:rPr>
            </w:pPr>
            <w:r w:rsidRPr="003E5B65">
              <w:rPr>
                <w:rFonts w:cs="Arial"/>
                <w:i/>
                <w:iCs/>
                <w:color w:val="000000"/>
                <w:sz w:val="16"/>
                <w:szCs w:val="16"/>
              </w:rPr>
              <w:t>in_PI_err_sdd.xsd</w:t>
            </w:r>
          </w:p>
        </w:tc>
        <w:tc>
          <w:tcPr>
            <w:tcW w:w="3827" w:type="dxa"/>
            <w:vAlign w:val="bottom"/>
          </w:tcPr>
          <w:p w:rsidR="00154562" w:rsidRPr="003E5B65" w:rsidRDefault="009D6300" w:rsidP="00210D70">
            <w:pPr>
              <w:rPr>
                <w:rFonts w:cs="Arial"/>
                <w:i/>
                <w:sz w:val="16"/>
                <w:szCs w:val="16"/>
              </w:rPr>
            </w:pPr>
            <w:r>
              <w:rPr>
                <w:rFonts w:cs="Arial"/>
                <w:i/>
                <w:sz w:val="16"/>
                <w:szCs w:val="16"/>
              </w:rPr>
              <w:t>X</w:t>
            </w:r>
          </w:p>
        </w:tc>
      </w:tr>
      <w:tr w:rsidR="00B15411" w:rsidRPr="003E5B65" w:rsidTr="00674B89">
        <w:trPr>
          <w:trHeight w:val="279"/>
        </w:trPr>
        <w:tc>
          <w:tcPr>
            <w:tcW w:w="1149" w:type="dxa"/>
            <w:vMerge w:val="restart"/>
            <w:shd w:val="clear" w:color="auto" w:fill="FFFFFF"/>
            <w:vAlign w:val="center"/>
          </w:tcPr>
          <w:p w:rsidR="00B15411" w:rsidRPr="0090265E" w:rsidRDefault="00B15411" w:rsidP="00B15411">
            <w:pPr>
              <w:rPr>
                <w:rFonts w:cs="Arial"/>
                <w:b/>
                <w:bCs/>
                <w:sz w:val="16"/>
                <w:szCs w:val="16"/>
              </w:rPr>
            </w:pPr>
            <w:proofErr w:type="spellStart"/>
            <w:r w:rsidRPr="0090265E">
              <w:rPr>
                <w:rFonts w:cs="Arial"/>
                <w:b/>
                <w:bCs/>
                <w:sz w:val="16"/>
                <w:szCs w:val="16"/>
              </w:rPr>
              <w:t>Voľnoformátové</w:t>
            </w:r>
            <w:proofErr w:type="spellEnd"/>
            <w:r w:rsidRPr="0090265E">
              <w:rPr>
                <w:rFonts w:cs="Arial"/>
                <w:b/>
                <w:bCs/>
                <w:sz w:val="16"/>
                <w:szCs w:val="16"/>
              </w:rPr>
              <w:t xml:space="preserve"> žiadosti</w:t>
            </w:r>
          </w:p>
        </w:tc>
        <w:tc>
          <w:tcPr>
            <w:tcW w:w="1560" w:type="dxa"/>
            <w:shd w:val="clear" w:color="auto" w:fill="FFFFFF"/>
            <w:vAlign w:val="bottom"/>
          </w:tcPr>
          <w:p w:rsidR="00B15411" w:rsidRPr="003E5B65" w:rsidRDefault="00B15411" w:rsidP="00B15411">
            <w:pPr>
              <w:rPr>
                <w:rFonts w:cs="Arial"/>
                <w:i/>
                <w:iCs/>
                <w:sz w:val="16"/>
                <w:szCs w:val="16"/>
              </w:rPr>
            </w:pPr>
            <w:proofErr w:type="spellStart"/>
            <w:r w:rsidRPr="00F4507A">
              <w:rPr>
                <w:rFonts w:cs="Arial"/>
                <w:i/>
                <w:iCs/>
                <w:sz w:val="16"/>
                <w:szCs w:val="16"/>
              </w:rPr>
              <w:t>Voľnoformátová</w:t>
            </w:r>
            <w:proofErr w:type="spellEnd"/>
            <w:r w:rsidRPr="00F4507A">
              <w:rPr>
                <w:rFonts w:cs="Arial"/>
                <w:i/>
                <w:iCs/>
                <w:sz w:val="16"/>
                <w:szCs w:val="16"/>
              </w:rPr>
              <w:t xml:space="preserve"> žiadosť - požiadavka</w:t>
            </w:r>
          </w:p>
        </w:tc>
        <w:tc>
          <w:tcPr>
            <w:tcW w:w="2575" w:type="dxa"/>
            <w:noWrap/>
            <w:vAlign w:val="bottom"/>
          </w:tcPr>
          <w:p w:rsidR="00B15411" w:rsidRPr="004B7408" w:rsidRDefault="00B15411" w:rsidP="00B15411">
            <w:pPr>
              <w:rPr>
                <w:rFonts w:cs="Arial"/>
                <w:i/>
                <w:iCs/>
                <w:color w:val="000000"/>
                <w:sz w:val="16"/>
                <w:szCs w:val="16"/>
              </w:rPr>
            </w:pPr>
            <w:r w:rsidRPr="004B7408">
              <w:rPr>
                <w:rFonts w:cs="Arial"/>
                <w:i/>
                <w:iCs/>
                <w:color w:val="000000"/>
                <w:sz w:val="16"/>
                <w:szCs w:val="16"/>
              </w:rPr>
              <w:t>out_vfz_manex_poz.xsd</w:t>
            </w:r>
          </w:p>
        </w:tc>
        <w:tc>
          <w:tcPr>
            <w:tcW w:w="3827" w:type="dxa"/>
            <w:vAlign w:val="bottom"/>
          </w:tcPr>
          <w:p w:rsidR="007C58FF" w:rsidRPr="00B271EF" w:rsidRDefault="00B15411" w:rsidP="007C58FF">
            <w:pPr>
              <w:rPr>
                <w:rFonts w:cs="Arial"/>
                <w:i/>
                <w:iCs/>
                <w:color w:val="000000"/>
                <w:sz w:val="16"/>
                <w:szCs w:val="16"/>
              </w:rPr>
            </w:pPr>
            <w:r w:rsidRPr="004B7408">
              <w:rPr>
                <w:rFonts w:cs="Arial"/>
                <w:i/>
                <w:iCs/>
                <w:color w:val="000000"/>
                <w:sz w:val="16"/>
                <w:szCs w:val="16"/>
              </w:rPr>
              <w:t xml:space="preserve"> </w:t>
            </w:r>
            <w:proofErr w:type="spellStart"/>
            <w:r w:rsidR="007C58FF" w:rsidRPr="004B7408">
              <w:rPr>
                <w:rFonts w:cs="Arial"/>
                <w:i/>
                <w:sz w:val="16"/>
                <w:szCs w:val="16"/>
              </w:rPr>
              <w:t>ua_sepa_</w:t>
            </w:r>
            <w:r w:rsidR="007C58FF" w:rsidRPr="004B7408">
              <w:rPr>
                <w:rFonts w:cs="Arial"/>
                <w:i/>
                <w:iCs/>
                <w:color w:val="000000"/>
                <w:sz w:val="16"/>
                <w:szCs w:val="16"/>
              </w:rPr>
              <w:t>vfz_poziadavka_out.wsdl</w:t>
            </w:r>
            <w:proofErr w:type="spellEnd"/>
          </w:p>
          <w:p w:rsidR="00B15411" w:rsidRPr="00B271EF" w:rsidRDefault="007C58FF" w:rsidP="00B15411">
            <w:pPr>
              <w:rPr>
                <w:rFonts w:cs="Arial"/>
                <w:i/>
                <w:sz w:val="16"/>
                <w:szCs w:val="16"/>
              </w:rPr>
            </w:pPr>
            <w:r w:rsidRPr="00B271EF">
              <w:rPr>
                <w:rFonts w:cs="Arial"/>
                <w:i/>
                <w:sz w:val="16"/>
                <w:szCs w:val="16"/>
              </w:rPr>
              <w:t>{pihost}:{piport}/PISOAPAdapter/MessageServlet?channel=:{CLISPO}:cliSPO_vfz_poziadavka_out</w:t>
            </w:r>
          </w:p>
        </w:tc>
      </w:tr>
      <w:tr w:rsidR="00B15411" w:rsidRPr="003E5B65" w:rsidTr="00674B89">
        <w:trPr>
          <w:trHeight w:val="279"/>
        </w:trPr>
        <w:tc>
          <w:tcPr>
            <w:tcW w:w="1149" w:type="dxa"/>
            <w:vMerge/>
            <w:shd w:val="clear" w:color="auto" w:fill="FFFFFF"/>
            <w:vAlign w:val="center"/>
          </w:tcPr>
          <w:p w:rsidR="00B15411" w:rsidRPr="003E5B65" w:rsidRDefault="00B15411" w:rsidP="00B15411">
            <w:pPr>
              <w:rPr>
                <w:rFonts w:cs="Arial"/>
                <w:b/>
                <w:bCs/>
                <w:sz w:val="16"/>
                <w:szCs w:val="16"/>
                <w:u w:val="single"/>
              </w:rPr>
            </w:pPr>
          </w:p>
        </w:tc>
        <w:tc>
          <w:tcPr>
            <w:tcW w:w="1560" w:type="dxa"/>
            <w:shd w:val="clear" w:color="auto" w:fill="FFFFFF"/>
            <w:vAlign w:val="bottom"/>
          </w:tcPr>
          <w:p w:rsidR="00B15411" w:rsidRPr="003E5B65" w:rsidRDefault="00B15411" w:rsidP="00B15411">
            <w:pPr>
              <w:rPr>
                <w:rFonts w:cs="Arial"/>
                <w:i/>
                <w:iCs/>
                <w:sz w:val="16"/>
                <w:szCs w:val="16"/>
              </w:rPr>
            </w:pPr>
            <w:proofErr w:type="spellStart"/>
            <w:r w:rsidRPr="00F4507A">
              <w:rPr>
                <w:rFonts w:cs="Arial"/>
                <w:i/>
                <w:iCs/>
                <w:sz w:val="16"/>
                <w:szCs w:val="16"/>
              </w:rPr>
              <w:t>Voľnoformátová</w:t>
            </w:r>
            <w:proofErr w:type="spellEnd"/>
            <w:r w:rsidRPr="00F4507A">
              <w:rPr>
                <w:rFonts w:cs="Arial"/>
                <w:i/>
                <w:iCs/>
                <w:sz w:val="16"/>
                <w:szCs w:val="16"/>
              </w:rPr>
              <w:t xml:space="preserve"> žiadosť - odpoveď</w:t>
            </w:r>
          </w:p>
        </w:tc>
        <w:tc>
          <w:tcPr>
            <w:tcW w:w="2575" w:type="dxa"/>
            <w:noWrap/>
            <w:vAlign w:val="bottom"/>
          </w:tcPr>
          <w:p w:rsidR="00B15411" w:rsidRPr="004B7408" w:rsidRDefault="00B15411" w:rsidP="00B15411">
            <w:pPr>
              <w:rPr>
                <w:rFonts w:cs="Arial"/>
                <w:i/>
                <w:iCs/>
                <w:color w:val="000000"/>
                <w:sz w:val="16"/>
                <w:szCs w:val="16"/>
              </w:rPr>
            </w:pPr>
            <w:r w:rsidRPr="004B7408">
              <w:rPr>
                <w:rFonts w:cs="Arial"/>
                <w:i/>
                <w:iCs/>
                <w:color w:val="000000"/>
                <w:sz w:val="16"/>
                <w:szCs w:val="16"/>
              </w:rPr>
              <w:t>in_vfz_manex_odp.xsd</w:t>
            </w:r>
          </w:p>
        </w:tc>
        <w:tc>
          <w:tcPr>
            <w:tcW w:w="3827" w:type="dxa"/>
            <w:vAlign w:val="bottom"/>
          </w:tcPr>
          <w:p w:rsidR="00B15411" w:rsidRPr="00B271EF" w:rsidRDefault="009D6300" w:rsidP="00B15411">
            <w:pPr>
              <w:rPr>
                <w:rFonts w:cs="Arial"/>
                <w:i/>
                <w:sz w:val="16"/>
                <w:szCs w:val="16"/>
              </w:rPr>
            </w:pPr>
            <w:r>
              <w:rPr>
                <w:rFonts w:cs="Arial"/>
                <w:i/>
                <w:sz w:val="16"/>
                <w:szCs w:val="16"/>
              </w:rPr>
              <w:t>X</w:t>
            </w:r>
          </w:p>
        </w:tc>
      </w:tr>
      <w:tr w:rsidR="00B15411" w:rsidRPr="003E5B65" w:rsidTr="00674B89">
        <w:trPr>
          <w:trHeight w:val="279"/>
        </w:trPr>
        <w:tc>
          <w:tcPr>
            <w:tcW w:w="1149" w:type="dxa"/>
            <w:vMerge/>
            <w:shd w:val="clear" w:color="auto" w:fill="FFFFFF"/>
            <w:vAlign w:val="center"/>
          </w:tcPr>
          <w:p w:rsidR="00B15411" w:rsidRPr="003E5B65" w:rsidRDefault="00B15411" w:rsidP="00B15411">
            <w:pPr>
              <w:rPr>
                <w:rFonts w:cs="Arial"/>
                <w:b/>
                <w:bCs/>
                <w:sz w:val="16"/>
                <w:szCs w:val="16"/>
                <w:u w:val="single"/>
              </w:rPr>
            </w:pPr>
          </w:p>
        </w:tc>
        <w:tc>
          <w:tcPr>
            <w:tcW w:w="1560" w:type="dxa"/>
            <w:shd w:val="clear" w:color="auto" w:fill="FFFFFF"/>
            <w:vAlign w:val="bottom"/>
          </w:tcPr>
          <w:p w:rsidR="00B15411" w:rsidRPr="003E5B65" w:rsidRDefault="00B15411" w:rsidP="00B15411">
            <w:pPr>
              <w:rPr>
                <w:rFonts w:cs="Arial"/>
                <w:i/>
                <w:iCs/>
                <w:sz w:val="16"/>
                <w:szCs w:val="16"/>
              </w:rPr>
            </w:pPr>
            <w:proofErr w:type="spellStart"/>
            <w:r>
              <w:rPr>
                <w:rFonts w:cs="Arial"/>
                <w:i/>
                <w:iCs/>
                <w:sz w:val="16"/>
                <w:szCs w:val="16"/>
              </w:rPr>
              <w:t>V</w:t>
            </w:r>
            <w:r w:rsidRPr="00F4507A">
              <w:rPr>
                <w:rFonts w:cs="Arial"/>
                <w:i/>
                <w:iCs/>
                <w:sz w:val="16"/>
                <w:szCs w:val="16"/>
              </w:rPr>
              <w:t>oľnoformátová</w:t>
            </w:r>
            <w:proofErr w:type="spellEnd"/>
            <w:r w:rsidRPr="00F4507A">
              <w:rPr>
                <w:rFonts w:cs="Arial"/>
                <w:i/>
                <w:iCs/>
                <w:sz w:val="16"/>
                <w:szCs w:val="16"/>
              </w:rPr>
              <w:t xml:space="preserve"> žiadosť - výsledok spracovania požiadavky</w:t>
            </w:r>
          </w:p>
        </w:tc>
        <w:tc>
          <w:tcPr>
            <w:tcW w:w="2575" w:type="dxa"/>
            <w:noWrap/>
            <w:vAlign w:val="bottom"/>
          </w:tcPr>
          <w:p w:rsidR="00B15411" w:rsidRPr="004B7408" w:rsidRDefault="00B15411" w:rsidP="00B15411">
            <w:pPr>
              <w:rPr>
                <w:rFonts w:cs="Arial"/>
                <w:i/>
                <w:iCs/>
                <w:color w:val="000000"/>
                <w:sz w:val="16"/>
                <w:szCs w:val="16"/>
              </w:rPr>
            </w:pPr>
            <w:r w:rsidRPr="004B7408">
              <w:rPr>
                <w:rFonts w:cs="Arial"/>
                <w:i/>
                <w:iCs/>
                <w:color w:val="000000"/>
                <w:sz w:val="16"/>
                <w:szCs w:val="16"/>
              </w:rPr>
              <w:t>in_vfz_accoman_vys.xsd</w:t>
            </w:r>
          </w:p>
        </w:tc>
        <w:tc>
          <w:tcPr>
            <w:tcW w:w="3827" w:type="dxa"/>
            <w:vAlign w:val="bottom"/>
          </w:tcPr>
          <w:p w:rsidR="00B15411" w:rsidRPr="00B271EF" w:rsidRDefault="009D6300" w:rsidP="00B15411">
            <w:pPr>
              <w:rPr>
                <w:rFonts w:cs="Arial"/>
                <w:i/>
                <w:sz w:val="16"/>
                <w:szCs w:val="16"/>
              </w:rPr>
            </w:pPr>
            <w:r>
              <w:rPr>
                <w:rFonts w:cs="Arial"/>
                <w:i/>
                <w:sz w:val="16"/>
                <w:szCs w:val="16"/>
              </w:rPr>
              <w:t>X</w:t>
            </w:r>
          </w:p>
        </w:tc>
      </w:tr>
      <w:tr w:rsidR="00B15411" w:rsidRPr="003E5B65" w:rsidTr="00674B89">
        <w:trPr>
          <w:trHeight w:val="279"/>
        </w:trPr>
        <w:tc>
          <w:tcPr>
            <w:tcW w:w="1149" w:type="dxa"/>
            <w:vMerge/>
            <w:shd w:val="clear" w:color="auto" w:fill="FFFFFF"/>
            <w:vAlign w:val="center"/>
          </w:tcPr>
          <w:p w:rsidR="00B15411" w:rsidRPr="003E5B65" w:rsidRDefault="00B15411" w:rsidP="00B15411">
            <w:pPr>
              <w:rPr>
                <w:rFonts w:cs="Arial"/>
                <w:b/>
                <w:bCs/>
                <w:sz w:val="16"/>
                <w:szCs w:val="16"/>
                <w:u w:val="single"/>
              </w:rPr>
            </w:pPr>
          </w:p>
        </w:tc>
        <w:tc>
          <w:tcPr>
            <w:tcW w:w="1560" w:type="dxa"/>
            <w:shd w:val="clear" w:color="auto" w:fill="FFFFFF"/>
            <w:vAlign w:val="bottom"/>
          </w:tcPr>
          <w:p w:rsidR="00B15411" w:rsidRPr="003E5B65" w:rsidRDefault="00B15411" w:rsidP="00B15411">
            <w:pPr>
              <w:rPr>
                <w:rFonts w:cs="Arial"/>
                <w:i/>
                <w:iCs/>
                <w:sz w:val="16"/>
                <w:szCs w:val="16"/>
              </w:rPr>
            </w:pPr>
            <w:r w:rsidRPr="00F4507A">
              <w:rPr>
                <w:rFonts w:cs="Arial"/>
                <w:i/>
                <w:iCs/>
                <w:sz w:val="16"/>
                <w:szCs w:val="16"/>
              </w:rPr>
              <w:t>Správa pre klienta – požiadavka</w:t>
            </w:r>
          </w:p>
        </w:tc>
        <w:tc>
          <w:tcPr>
            <w:tcW w:w="2575" w:type="dxa"/>
            <w:noWrap/>
            <w:vAlign w:val="bottom"/>
          </w:tcPr>
          <w:p w:rsidR="00B15411" w:rsidRPr="004B7408" w:rsidRDefault="00B15411" w:rsidP="00B15411">
            <w:pPr>
              <w:rPr>
                <w:rFonts w:cs="Arial"/>
                <w:i/>
                <w:iCs/>
                <w:color w:val="000000"/>
                <w:sz w:val="16"/>
                <w:szCs w:val="16"/>
              </w:rPr>
            </w:pPr>
            <w:r w:rsidRPr="004B7408">
              <w:rPr>
                <w:rFonts w:cs="Arial"/>
                <w:i/>
                <w:iCs/>
                <w:color w:val="000000"/>
                <w:sz w:val="16"/>
                <w:szCs w:val="16"/>
              </w:rPr>
              <w:t>in_vfzsnk_poz.xsd</w:t>
            </w:r>
          </w:p>
        </w:tc>
        <w:tc>
          <w:tcPr>
            <w:tcW w:w="3827" w:type="dxa"/>
            <w:vAlign w:val="bottom"/>
          </w:tcPr>
          <w:p w:rsidR="00B15411" w:rsidRPr="00B271EF" w:rsidRDefault="009D6300" w:rsidP="00B15411">
            <w:pPr>
              <w:rPr>
                <w:rFonts w:cs="Arial"/>
                <w:i/>
                <w:sz w:val="16"/>
                <w:szCs w:val="16"/>
              </w:rPr>
            </w:pPr>
            <w:r>
              <w:rPr>
                <w:rFonts w:cs="Arial"/>
                <w:i/>
                <w:sz w:val="16"/>
                <w:szCs w:val="16"/>
              </w:rPr>
              <w:t>X</w:t>
            </w:r>
          </w:p>
        </w:tc>
      </w:tr>
      <w:tr w:rsidR="00B15411" w:rsidRPr="003E5B65" w:rsidTr="00674B89">
        <w:trPr>
          <w:trHeight w:val="299"/>
        </w:trPr>
        <w:tc>
          <w:tcPr>
            <w:tcW w:w="1149" w:type="dxa"/>
            <w:vMerge/>
            <w:shd w:val="clear" w:color="auto" w:fill="FFFFFF"/>
            <w:vAlign w:val="center"/>
          </w:tcPr>
          <w:p w:rsidR="00B15411" w:rsidRPr="003E5B65" w:rsidRDefault="00B15411" w:rsidP="00B15411">
            <w:pPr>
              <w:rPr>
                <w:rFonts w:cs="Arial"/>
                <w:b/>
                <w:bCs/>
                <w:sz w:val="16"/>
                <w:szCs w:val="16"/>
                <w:u w:val="single"/>
              </w:rPr>
            </w:pPr>
          </w:p>
        </w:tc>
        <w:tc>
          <w:tcPr>
            <w:tcW w:w="1560" w:type="dxa"/>
            <w:shd w:val="clear" w:color="auto" w:fill="FFFFFF"/>
            <w:vAlign w:val="bottom"/>
          </w:tcPr>
          <w:p w:rsidR="00B15411" w:rsidRPr="003E5B65" w:rsidRDefault="00B15411" w:rsidP="00B15411">
            <w:pPr>
              <w:rPr>
                <w:rFonts w:cs="Arial"/>
                <w:i/>
                <w:iCs/>
                <w:sz w:val="16"/>
                <w:szCs w:val="16"/>
              </w:rPr>
            </w:pPr>
            <w:r w:rsidRPr="00F4507A">
              <w:rPr>
                <w:rFonts w:cs="Arial"/>
                <w:i/>
                <w:iCs/>
                <w:sz w:val="16"/>
                <w:szCs w:val="16"/>
              </w:rPr>
              <w:t>Správa pre klienta – klientska odpoveď</w:t>
            </w:r>
          </w:p>
        </w:tc>
        <w:tc>
          <w:tcPr>
            <w:tcW w:w="2575" w:type="dxa"/>
            <w:noWrap/>
            <w:vAlign w:val="bottom"/>
          </w:tcPr>
          <w:p w:rsidR="00B15411" w:rsidRPr="004B7408" w:rsidRDefault="00B15411" w:rsidP="00B15411">
            <w:pPr>
              <w:rPr>
                <w:rFonts w:cs="Arial"/>
                <w:i/>
                <w:iCs/>
                <w:color w:val="000000"/>
                <w:sz w:val="16"/>
                <w:szCs w:val="16"/>
              </w:rPr>
            </w:pPr>
            <w:r w:rsidRPr="004B7408">
              <w:rPr>
                <w:rFonts w:cs="Arial"/>
                <w:i/>
                <w:iCs/>
                <w:color w:val="000000"/>
                <w:sz w:val="16"/>
                <w:szCs w:val="16"/>
              </w:rPr>
              <w:t>out_vfzsnk_odp.xsd</w:t>
            </w:r>
          </w:p>
        </w:tc>
        <w:tc>
          <w:tcPr>
            <w:tcW w:w="3827" w:type="dxa"/>
            <w:vAlign w:val="bottom"/>
          </w:tcPr>
          <w:p w:rsidR="007C58FF" w:rsidRPr="00B271EF" w:rsidRDefault="007C58FF" w:rsidP="007C58FF">
            <w:pPr>
              <w:rPr>
                <w:rFonts w:cs="Arial"/>
                <w:i/>
                <w:sz w:val="16"/>
                <w:szCs w:val="16"/>
              </w:rPr>
            </w:pPr>
            <w:proofErr w:type="spellStart"/>
            <w:r w:rsidRPr="004B7408">
              <w:rPr>
                <w:rFonts w:cs="Arial"/>
                <w:i/>
                <w:sz w:val="16"/>
                <w:szCs w:val="16"/>
              </w:rPr>
              <w:t>ua_sepa_vfzsnk_ziadost_na_klienta_odpoved_out.wsdl</w:t>
            </w:r>
            <w:proofErr w:type="spellEnd"/>
          </w:p>
          <w:p w:rsidR="007C58FF" w:rsidRPr="00B271EF" w:rsidRDefault="007C58FF" w:rsidP="007C58FF">
            <w:pPr>
              <w:rPr>
                <w:rFonts w:cs="Arial"/>
                <w:i/>
                <w:sz w:val="16"/>
                <w:szCs w:val="16"/>
              </w:rPr>
            </w:pPr>
            <w:r w:rsidRPr="00B271EF">
              <w:rPr>
                <w:rFonts w:cs="Arial"/>
                <w:i/>
                <w:sz w:val="16"/>
                <w:szCs w:val="16"/>
              </w:rPr>
              <w:t>{pihost}:{piport}/PISOAPAdapter/MessageServlet?channel=:{CLISPO}:cliSPO_vfzsnk</w:t>
            </w:r>
          </w:p>
          <w:p w:rsidR="00B15411" w:rsidRPr="00B271EF" w:rsidRDefault="007C58FF" w:rsidP="00B15411">
            <w:pPr>
              <w:rPr>
                <w:rFonts w:cs="Arial"/>
                <w:i/>
                <w:sz w:val="16"/>
                <w:szCs w:val="16"/>
              </w:rPr>
            </w:pPr>
            <w:r w:rsidRPr="00B271EF">
              <w:rPr>
                <w:rFonts w:cs="Arial"/>
                <w:i/>
                <w:sz w:val="16"/>
                <w:szCs w:val="16"/>
              </w:rPr>
              <w:t>_</w:t>
            </w:r>
            <w:proofErr w:type="spellStart"/>
            <w:r w:rsidRPr="00B271EF">
              <w:rPr>
                <w:rFonts w:cs="Arial"/>
                <w:i/>
                <w:sz w:val="16"/>
                <w:szCs w:val="16"/>
              </w:rPr>
              <w:t>ziadost_na_klienta_odpoved_out</w:t>
            </w:r>
            <w:proofErr w:type="spellEnd"/>
          </w:p>
        </w:tc>
      </w:tr>
      <w:tr w:rsidR="001C5EA1" w:rsidRPr="003E5B65" w:rsidTr="00674B89">
        <w:trPr>
          <w:trHeight w:val="299"/>
        </w:trPr>
        <w:tc>
          <w:tcPr>
            <w:tcW w:w="1149" w:type="dxa"/>
            <w:vMerge w:val="restart"/>
            <w:shd w:val="clear" w:color="auto" w:fill="FFFFFF"/>
            <w:vAlign w:val="center"/>
          </w:tcPr>
          <w:p w:rsidR="001C5EA1" w:rsidRPr="00D94926" w:rsidRDefault="001C5EA1" w:rsidP="00B15411">
            <w:pPr>
              <w:rPr>
                <w:rFonts w:cs="Arial"/>
                <w:b/>
                <w:bCs/>
                <w:sz w:val="16"/>
                <w:szCs w:val="16"/>
              </w:rPr>
            </w:pPr>
            <w:r w:rsidRPr="00D94926">
              <w:rPr>
                <w:rFonts w:cs="Arial"/>
                <w:b/>
                <w:bCs/>
                <w:sz w:val="16"/>
                <w:szCs w:val="16"/>
              </w:rPr>
              <w:t>Rozpis rozpočtovej klasifikácie plnenia príjmov</w:t>
            </w:r>
          </w:p>
        </w:tc>
        <w:tc>
          <w:tcPr>
            <w:tcW w:w="1560" w:type="dxa"/>
            <w:shd w:val="clear" w:color="auto" w:fill="FFFFFF"/>
            <w:vAlign w:val="bottom"/>
          </w:tcPr>
          <w:p w:rsidR="001C5EA1" w:rsidRPr="00D94926" w:rsidRDefault="001C5EA1" w:rsidP="00B15411">
            <w:pPr>
              <w:rPr>
                <w:rFonts w:cs="Arial"/>
                <w:i/>
                <w:iCs/>
                <w:sz w:val="16"/>
                <w:szCs w:val="16"/>
              </w:rPr>
            </w:pPr>
            <w:r w:rsidRPr="00D94926">
              <w:rPr>
                <w:rFonts w:cs="Arial"/>
                <w:i/>
                <w:iCs/>
                <w:sz w:val="16"/>
                <w:szCs w:val="16"/>
              </w:rPr>
              <w:t>Rozpis rozpočtovej klasifikácie plnenia príjmov</w:t>
            </w:r>
          </w:p>
        </w:tc>
        <w:tc>
          <w:tcPr>
            <w:tcW w:w="2575" w:type="dxa"/>
            <w:noWrap/>
            <w:vAlign w:val="bottom"/>
          </w:tcPr>
          <w:p w:rsidR="001C5EA1" w:rsidRPr="00D94926" w:rsidRDefault="00700688" w:rsidP="00B15411">
            <w:pPr>
              <w:rPr>
                <w:rFonts w:cs="Arial"/>
                <w:i/>
                <w:iCs/>
                <w:color w:val="000000"/>
                <w:sz w:val="16"/>
                <w:szCs w:val="16"/>
              </w:rPr>
            </w:pPr>
            <w:r w:rsidRPr="00D94926">
              <w:rPr>
                <w:rFonts w:cs="Arial"/>
                <w:i/>
                <w:iCs/>
                <w:color w:val="000000"/>
                <w:sz w:val="16"/>
                <w:szCs w:val="16"/>
              </w:rPr>
              <w:t>uniadp_rozpis_rk_in.xsd</w:t>
            </w:r>
          </w:p>
        </w:tc>
        <w:tc>
          <w:tcPr>
            <w:tcW w:w="3827" w:type="dxa"/>
            <w:vAlign w:val="bottom"/>
          </w:tcPr>
          <w:p w:rsidR="001C5EA1" w:rsidRPr="00D94926" w:rsidRDefault="00D81669" w:rsidP="007C58FF">
            <w:pPr>
              <w:rPr>
                <w:rFonts w:cs="Arial"/>
                <w:i/>
                <w:sz w:val="16"/>
                <w:szCs w:val="16"/>
              </w:rPr>
            </w:pPr>
            <w:r w:rsidRPr="00D94926">
              <w:rPr>
                <w:rFonts w:cs="Arial"/>
                <w:i/>
                <w:sz w:val="16"/>
                <w:szCs w:val="16"/>
              </w:rPr>
              <w:t>X</w:t>
            </w:r>
          </w:p>
        </w:tc>
      </w:tr>
      <w:tr w:rsidR="001C5EA1" w:rsidRPr="003E5B65" w:rsidTr="00674B89">
        <w:trPr>
          <w:trHeight w:val="299"/>
        </w:trPr>
        <w:tc>
          <w:tcPr>
            <w:tcW w:w="1149" w:type="dxa"/>
            <w:vMerge/>
            <w:shd w:val="clear" w:color="auto" w:fill="FFFFFF"/>
            <w:vAlign w:val="center"/>
          </w:tcPr>
          <w:p w:rsidR="001C5EA1" w:rsidRPr="00D94926" w:rsidRDefault="001C5EA1" w:rsidP="00B15411">
            <w:pPr>
              <w:rPr>
                <w:rFonts w:cs="Arial"/>
                <w:b/>
                <w:bCs/>
                <w:sz w:val="16"/>
                <w:szCs w:val="16"/>
                <w:u w:val="single"/>
              </w:rPr>
            </w:pPr>
          </w:p>
        </w:tc>
        <w:tc>
          <w:tcPr>
            <w:tcW w:w="1560" w:type="dxa"/>
            <w:shd w:val="clear" w:color="auto" w:fill="FFFFFF"/>
            <w:vAlign w:val="bottom"/>
          </w:tcPr>
          <w:p w:rsidR="001C5EA1" w:rsidRPr="00D94926" w:rsidRDefault="001C5EA1" w:rsidP="00B15411">
            <w:pPr>
              <w:rPr>
                <w:rFonts w:cs="Arial"/>
                <w:i/>
                <w:iCs/>
                <w:sz w:val="16"/>
                <w:szCs w:val="16"/>
              </w:rPr>
            </w:pPr>
            <w:r w:rsidRPr="00D94926">
              <w:rPr>
                <w:rFonts w:cs="Arial"/>
                <w:i/>
                <w:iCs/>
                <w:sz w:val="16"/>
                <w:szCs w:val="16"/>
              </w:rPr>
              <w:t>Rozpis rozpočtovej klasifikácie plnenia príjmov - zmena</w:t>
            </w:r>
          </w:p>
        </w:tc>
        <w:tc>
          <w:tcPr>
            <w:tcW w:w="2575" w:type="dxa"/>
            <w:noWrap/>
            <w:vAlign w:val="bottom"/>
          </w:tcPr>
          <w:p w:rsidR="001C5EA1" w:rsidRPr="00D94926" w:rsidRDefault="00700688" w:rsidP="00B15411">
            <w:pPr>
              <w:rPr>
                <w:rFonts w:cs="Arial"/>
                <w:i/>
                <w:iCs/>
                <w:color w:val="000000"/>
                <w:sz w:val="16"/>
                <w:szCs w:val="16"/>
              </w:rPr>
            </w:pPr>
            <w:r w:rsidRPr="00D94926">
              <w:rPr>
                <w:rFonts w:cs="Arial"/>
                <w:i/>
                <w:iCs/>
                <w:color w:val="000000"/>
                <w:sz w:val="16"/>
                <w:szCs w:val="16"/>
              </w:rPr>
              <w:t>uniadp_rozpis_rk_zmena_poziadavka.xsd</w:t>
            </w:r>
          </w:p>
        </w:tc>
        <w:tc>
          <w:tcPr>
            <w:tcW w:w="3827" w:type="dxa"/>
            <w:vAlign w:val="bottom"/>
          </w:tcPr>
          <w:p w:rsidR="001C5EA1" w:rsidRPr="00D94926" w:rsidRDefault="00A32E4D" w:rsidP="007C58FF">
            <w:pPr>
              <w:rPr>
                <w:rFonts w:cs="Arial"/>
                <w:i/>
                <w:sz w:val="16"/>
                <w:szCs w:val="16"/>
              </w:rPr>
            </w:pPr>
            <w:proofErr w:type="spellStart"/>
            <w:r w:rsidRPr="00D94926">
              <w:rPr>
                <w:rFonts w:cs="Arial"/>
                <w:i/>
                <w:sz w:val="16"/>
                <w:szCs w:val="16"/>
              </w:rPr>
              <w:t>uniadp_rozpis_rk_zmena_poziadavka_out.wsdl</w:t>
            </w:r>
            <w:proofErr w:type="spellEnd"/>
          </w:p>
          <w:p w:rsidR="00A32E4D" w:rsidRPr="00D94926" w:rsidRDefault="00A32E4D" w:rsidP="00D94926">
            <w:pPr>
              <w:rPr>
                <w:rFonts w:cs="Arial"/>
                <w:i/>
                <w:sz w:val="16"/>
                <w:szCs w:val="16"/>
              </w:rPr>
            </w:pPr>
            <w:r w:rsidRPr="00D94926">
              <w:rPr>
                <w:rFonts w:cs="Arial"/>
                <w:i/>
                <w:sz w:val="16"/>
                <w:szCs w:val="16"/>
              </w:rPr>
              <w:t>{pihost}:{piport}/PISOAPAdapter/MessageServlet?channel=:{CLISPO}:cliSPO_</w:t>
            </w:r>
            <w:r w:rsidR="006E2CFD">
              <w:rPr>
                <w:rFonts w:cs="Arial"/>
                <w:i/>
                <w:sz w:val="16"/>
                <w:szCs w:val="16"/>
              </w:rPr>
              <w:t>rozpis_rk_zmena_poziadavka_out</w:t>
            </w:r>
          </w:p>
        </w:tc>
      </w:tr>
      <w:tr w:rsidR="001C5EA1" w:rsidRPr="003E5B65" w:rsidTr="00674B89">
        <w:trPr>
          <w:trHeight w:val="299"/>
        </w:trPr>
        <w:tc>
          <w:tcPr>
            <w:tcW w:w="1149" w:type="dxa"/>
            <w:vMerge/>
            <w:shd w:val="clear" w:color="auto" w:fill="FFFFFF"/>
            <w:vAlign w:val="center"/>
          </w:tcPr>
          <w:p w:rsidR="001C5EA1" w:rsidRPr="00D94926" w:rsidRDefault="001C5EA1" w:rsidP="00B15411">
            <w:pPr>
              <w:rPr>
                <w:rFonts w:cs="Arial"/>
                <w:b/>
                <w:bCs/>
                <w:sz w:val="16"/>
                <w:szCs w:val="16"/>
                <w:u w:val="single"/>
              </w:rPr>
            </w:pPr>
          </w:p>
        </w:tc>
        <w:tc>
          <w:tcPr>
            <w:tcW w:w="1560" w:type="dxa"/>
            <w:shd w:val="clear" w:color="auto" w:fill="FFFFFF"/>
            <w:vAlign w:val="bottom"/>
          </w:tcPr>
          <w:p w:rsidR="001C5EA1" w:rsidRPr="00D94926" w:rsidRDefault="001C5EA1" w:rsidP="00B15411">
            <w:pPr>
              <w:rPr>
                <w:rFonts w:cs="Arial"/>
                <w:i/>
                <w:iCs/>
                <w:sz w:val="16"/>
                <w:szCs w:val="16"/>
              </w:rPr>
            </w:pPr>
            <w:r w:rsidRPr="00D94926">
              <w:rPr>
                <w:rFonts w:cs="Arial"/>
                <w:i/>
                <w:iCs/>
                <w:sz w:val="16"/>
                <w:szCs w:val="16"/>
              </w:rPr>
              <w:t>Rozpis rozpočtovej klasifikácie plnenia príjmov – zmena – odpoveď</w:t>
            </w:r>
          </w:p>
        </w:tc>
        <w:tc>
          <w:tcPr>
            <w:tcW w:w="2575" w:type="dxa"/>
            <w:noWrap/>
            <w:vAlign w:val="bottom"/>
          </w:tcPr>
          <w:p w:rsidR="001C5EA1" w:rsidRPr="00D94926" w:rsidRDefault="00700688" w:rsidP="00B15411">
            <w:pPr>
              <w:rPr>
                <w:rFonts w:cs="Arial"/>
                <w:i/>
                <w:iCs/>
                <w:color w:val="000000"/>
                <w:sz w:val="16"/>
                <w:szCs w:val="16"/>
              </w:rPr>
            </w:pPr>
            <w:r w:rsidRPr="00D94926">
              <w:rPr>
                <w:rFonts w:cs="Arial"/>
                <w:i/>
                <w:iCs/>
                <w:color w:val="000000"/>
                <w:sz w:val="16"/>
                <w:szCs w:val="16"/>
              </w:rPr>
              <w:t>uniadp_rozpis_rk_zmena_odpoved.xsd</w:t>
            </w:r>
          </w:p>
        </w:tc>
        <w:tc>
          <w:tcPr>
            <w:tcW w:w="3827" w:type="dxa"/>
            <w:vAlign w:val="bottom"/>
          </w:tcPr>
          <w:p w:rsidR="001C5EA1" w:rsidRPr="00D94926" w:rsidRDefault="00D81669" w:rsidP="007C58FF">
            <w:pPr>
              <w:rPr>
                <w:rFonts w:cs="Arial"/>
                <w:i/>
                <w:sz w:val="16"/>
                <w:szCs w:val="16"/>
              </w:rPr>
            </w:pPr>
            <w:r w:rsidRPr="00D94926">
              <w:rPr>
                <w:rFonts w:cs="Arial"/>
                <w:i/>
                <w:sz w:val="16"/>
                <w:szCs w:val="16"/>
              </w:rPr>
              <w:t>X</w:t>
            </w:r>
          </w:p>
        </w:tc>
      </w:tr>
    </w:tbl>
    <w:p w:rsidR="00071B6F" w:rsidRPr="003E5B65" w:rsidRDefault="00071B6F" w:rsidP="00071B6F">
      <w:pPr>
        <w:rPr>
          <w:rFonts w:cs="Arial"/>
          <w:b/>
          <w:i/>
        </w:rPr>
      </w:pPr>
      <w:r w:rsidRPr="003E5B65">
        <w:rPr>
          <w:rFonts w:cs="Arial"/>
          <w:b/>
          <w:i/>
        </w:rPr>
        <w:t xml:space="preserve">Definície štruktúr správ vo formáte </w:t>
      </w:r>
      <w:proofErr w:type="spellStart"/>
      <w:r w:rsidRPr="003E5B65">
        <w:rPr>
          <w:rFonts w:cs="Arial"/>
          <w:b/>
          <w:i/>
        </w:rPr>
        <w:t>xsd</w:t>
      </w:r>
      <w:proofErr w:type="spellEnd"/>
      <w:r w:rsidRPr="003E5B65">
        <w:rPr>
          <w:rFonts w:cs="Arial"/>
          <w:b/>
          <w:i/>
        </w:rPr>
        <w:t xml:space="preserve">, definície rozhraní webových služieb vo formáte </w:t>
      </w:r>
      <w:proofErr w:type="spellStart"/>
      <w:r w:rsidRPr="003E5B65">
        <w:rPr>
          <w:rFonts w:cs="Arial"/>
          <w:b/>
          <w:i/>
        </w:rPr>
        <w:t>wsdl</w:t>
      </w:r>
      <w:proofErr w:type="spellEnd"/>
      <w:r w:rsidRPr="003E5B65">
        <w:rPr>
          <w:rFonts w:cs="Arial"/>
          <w:b/>
          <w:i/>
        </w:rPr>
        <w:t xml:space="preserve"> a príklady XML správ,  sú uvedené v časti „Príloha 3 WSDL definície, XSD definície a XML príklady správ“.</w:t>
      </w:r>
    </w:p>
    <w:p w:rsidR="00071B6F" w:rsidRPr="003E5B65" w:rsidRDefault="00071B6F" w:rsidP="00071B6F">
      <w:pPr>
        <w:rPr>
          <w:rFonts w:cs="Arial"/>
          <w:u w:val="single"/>
        </w:rPr>
      </w:pPr>
    </w:p>
    <w:p w:rsidR="00071B6F" w:rsidRPr="003E5B65" w:rsidRDefault="00071B6F" w:rsidP="00071B6F">
      <w:pPr>
        <w:rPr>
          <w:rFonts w:cs="Arial"/>
          <w:b/>
        </w:rPr>
      </w:pPr>
      <w:r w:rsidRPr="003E5B65">
        <w:rPr>
          <w:rFonts w:cs="Arial"/>
          <w:b/>
        </w:rPr>
        <w:t>Legenda:</w:t>
      </w:r>
    </w:p>
    <w:p w:rsidR="00071B6F" w:rsidRPr="003E5B65" w:rsidRDefault="00071B6F" w:rsidP="00071B6F">
      <w:pPr>
        <w:rPr>
          <w:rFonts w:cs="Arial"/>
        </w:rPr>
      </w:pPr>
      <w:r w:rsidRPr="003E5B65">
        <w:rPr>
          <w:rFonts w:cs="Arial"/>
        </w:rPr>
        <w:t>{</w:t>
      </w:r>
      <w:proofErr w:type="spellStart"/>
      <w:r w:rsidRPr="003E5B65">
        <w:rPr>
          <w:rFonts w:cs="Arial"/>
        </w:rPr>
        <w:t>pihost</w:t>
      </w:r>
      <w:proofErr w:type="spellEnd"/>
      <w:r w:rsidRPr="003E5B65">
        <w:rPr>
          <w:rFonts w:cs="Arial"/>
        </w:rPr>
        <w:t>} - IP adresa S</w:t>
      </w:r>
      <w:r w:rsidR="00B425E9" w:rsidRPr="003E5B65">
        <w:rPr>
          <w:rFonts w:cs="Arial"/>
        </w:rPr>
        <w:t>AP PI serveru zo strany klienta</w:t>
      </w:r>
    </w:p>
    <w:p w:rsidR="00071B6F" w:rsidRPr="003E5B65" w:rsidRDefault="00CD09EA" w:rsidP="00071B6F">
      <w:pPr>
        <w:rPr>
          <w:rFonts w:cs="Arial"/>
        </w:rPr>
      </w:pPr>
      <w:r w:rsidRPr="003E5B65">
        <w:rPr>
          <w:rFonts w:cs="Arial"/>
        </w:rPr>
        <w:t>{</w:t>
      </w:r>
      <w:proofErr w:type="spellStart"/>
      <w:r w:rsidRPr="003E5B65">
        <w:rPr>
          <w:rFonts w:cs="Arial"/>
        </w:rPr>
        <w:t>piport</w:t>
      </w:r>
      <w:proofErr w:type="spellEnd"/>
      <w:r w:rsidRPr="003E5B65">
        <w:rPr>
          <w:rFonts w:cs="Arial"/>
        </w:rPr>
        <w:t>} - 50000 pre http, 51</w:t>
      </w:r>
      <w:r w:rsidR="00071B6F" w:rsidRPr="003E5B65">
        <w:rPr>
          <w:rFonts w:cs="Arial"/>
        </w:rPr>
        <w:t xml:space="preserve">000 pre </w:t>
      </w:r>
      <w:proofErr w:type="spellStart"/>
      <w:r w:rsidR="00071B6F" w:rsidRPr="003E5B65">
        <w:rPr>
          <w:rFonts w:cs="Arial"/>
        </w:rPr>
        <w:t>https</w:t>
      </w:r>
      <w:proofErr w:type="spellEnd"/>
    </w:p>
    <w:p w:rsidR="00071B6F" w:rsidRPr="003E5B65" w:rsidRDefault="00071B6F" w:rsidP="00071B6F">
      <w:pPr>
        <w:rPr>
          <w:rFonts w:cs="Arial"/>
        </w:rPr>
      </w:pPr>
      <w:r w:rsidRPr="003E5B65">
        <w:rPr>
          <w:rFonts w:cs="Arial"/>
        </w:rPr>
        <w:t xml:space="preserve">{CLISPO} - názov </w:t>
      </w:r>
      <w:proofErr w:type="spellStart"/>
      <w:r w:rsidRPr="003E5B65">
        <w:rPr>
          <w:rFonts w:cs="Arial"/>
        </w:rPr>
        <w:t>Bussines</w:t>
      </w:r>
      <w:proofErr w:type="spellEnd"/>
      <w:r w:rsidRPr="003E5B65">
        <w:rPr>
          <w:rFonts w:cs="Arial"/>
        </w:rPr>
        <w:t xml:space="preserve"> Servisu klienta SPO pridelený v rámci SAP PI. </w:t>
      </w:r>
    </w:p>
    <w:p w:rsidR="00071B6F" w:rsidRPr="003E5B65" w:rsidRDefault="0072688C" w:rsidP="00071B6F">
      <w:pPr>
        <w:rPr>
          <w:rFonts w:cs="Arial"/>
        </w:rPr>
      </w:pPr>
      <w:r w:rsidRPr="0072688C">
        <w:rPr>
          <w:rFonts w:cs="Arial"/>
        </w:rPr>
        <w:t>„</w:t>
      </w:r>
      <w:proofErr w:type="spellStart"/>
      <w:r w:rsidRPr="0072688C">
        <w:rPr>
          <w:rFonts w:cs="Arial"/>
        </w:rPr>
        <w:t>cliSPO</w:t>
      </w:r>
      <w:proofErr w:type="spellEnd"/>
      <w:r w:rsidRPr="0072688C">
        <w:rPr>
          <w:rFonts w:cs="Arial"/>
        </w:rPr>
        <w:t xml:space="preserve">_“ – vo WSDL,  prefixe názvu komunikačného kanálu - skratka názvu klienta, alebo klientskeho systému. V </w:t>
      </w:r>
      <w:proofErr w:type="spellStart"/>
      <w:r w:rsidRPr="0072688C">
        <w:rPr>
          <w:rFonts w:cs="Arial"/>
        </w:rPr>
        <w:t>tomte</w:t>
      </w:r>
      <w:proofErr w:type="spellEnd"/>
      <w:r w:rsidRPr="0072688C">
        <w:rPr>
          <w:rFonts w:cs="Arial"/>
        </w:rPr>
        <w:t xml:space="preserve"> dokumente je to uvedené ako príklad, počas implementácie obdrží každý </w:t>
      </w:r>
      <w:proofErr w:type="spellStart"/>
      <w:r w:rsidRPr="0072688C">
        <w:rPr>
          <w:rFonts w:cs="Arial"/>
        </w:rPr>
        <w:t>klientský</w:t>
      </w:r>
      <w:proofErr w:type="spellEnd"/>
      <w:r w:rsidRPr="0072688C">
        <w:rPr>
          <w:rFonts w:cs="Arial"/>
        </w:rPr>
        <w:t xml:space="preserve"> systém vlastné WSDL.</w:t>
      </w:r>
    </w:p>
    <w:p w:rsidR="00071B6F" w:rsidRPr="003E5B65" w:rsidRDefault="00071B6F" w:rsidP="00071B6F">
      <w:pPr>
        <w:rPr>
          <w:rFonts w:cs="Arial"/>
        </w:rPr>
      </w:pPr>
      <w:r w:rsidRPr="003E5B65">
        <w:rPr>
          <w:rFonts w:cs="Arial"/>
        </w:rPr>
        <w:t>DEMO_KLIENT_SPO pre demo klienta.</w:t>
      </w:r>
    </w:p>
    <w:p w:rsidR="00071B6F" w:rsidRPr="003E5B65" w:rsidRDefault="00071B6F" w:rsidP="00071B6F">
      <w:pPr>
        <w:rPr>
          <w:rFonts w:cs="Arial"/>
        </w:rPr>
      </w:pPr>
    </w:p>
    <w:p w:rsidR="00071B6F" w:rsidRPr="003E5B65" w:rsidRDefault="00071B6F" w:rsidP="00071B6F">
      <w:pPr>
        <w:rPr>
          <w:rFonts w:cs="Arial"/>
          <w:b/>
          <w:i/>
        </w:rPr>
      </w:pPr>
      <w:r w:rsidRPr="003E5B65">
        <w:rPr>
          <w:rFonts w:cs="Arial"/>
          <w:b/>
          <w:i/>
        </w:rPr>
        <w:t xml:space="preserve">Príklad </w:t>
      </w:r>
      <w:proofErr w:type="spellStart"/>
      <w:r w:rsidRPr="003E5B65">
        <w:rPr>
          <w:rFonts w:cs="Arial"/>
          <w:b/>
          <w:i/>
        </w:rPr>
        <w:t>endpointu</w:t>
      </w:r>
      <w:proofErr w:type="spellEnd"/>
      <w:r w:rsidRPr="003E5B65">
        <w:rPr>
          <w:rFonts w:cs="Arial"/>
          <w:b/>
          <w:i/>
        </w:rPr>
        <w:t>:</w:t>
      </w:r>
    </w:p>
    <w:p w:rsidR="00071B6F" w:rsidRPr="003E5B65" w:rsidRDefault="00071B6F" w:rsidP="00071B6F">
      <w:pPr>
        <w:rPr>
          <w:rFonts w:cs="Arial"/>
        </w:rPr>
      </w:pPr>
      <w:r w:rsidRPr="003E5B65">
        <w:rPr>
          <w:rFonts w:cs="Arial"/>
          <w:sz w:val="16"/>
          <w:szCs w:val="16"/>
        </w:rPr>
        <w:t>https://pit.pokladnica.sk:44310/XISOAPAdapter/MessageServlet?channel=:CLISPO:cliSPO_zavazky_out</w:t>
      </w:r>
    </w:p>
    <w:p w:rsidR="00071B6F" w:rsidRPr="003E5B65" w:rsidRDefault="00071B6F" w:rsidP="00071B6F">
      <w:pPr>
        <w:rPr>
          <w:rFonts w:cs="Arial"/>
        </w:rPr>
      </w:pPr>
    </w:p>
    <w:p w:rsidR="00071B6F" w:rsidRPr="003E5B65" w:rsidRDefault="009568D5" w:rsidP="0045330C">
      <w:pPr>
        <w:pStyle w:val="Nadpis4"/>
        <w:numPr>
          <w:ilvl w:val="3"/>
          <w:numId w:val="8"/>
        </w:numPr>
      </w:pPr>
      <w:r w:rsidRPr="003E5B65">
        <w:rPr>
          <w:rFonts w:cs="Arial"/>
        </w:rPr>
        <w:lastRenderedPageBreak/>
        <w:t xml:space="preserve">Prehľad </w:t>
      </w:r>
      <w:r w:rsidR="008D3280">
        <w:rPr>
          <w:rFonts w:cs="Arial"/>
        </w:rPr>
        <w:t xml:space="preserve">obojsmerných scenárov - </w:t>
      </w:r>
      <w:r w:rsidRPr="003E5B65">
        <w:rPr>
          <w:rFonts w:cs="Arial"/>
        </w:rPr>
        <w:t>správ</w:t>
      </w:r>
      <w:r w:rsidR="00071B6F" w:rsidRPr="003E5B65">
        <w:rPr>
          <w:rFonts w:cs="Arial"/>
        </w:rPr>
        <w:t xml:space="preserve"> s odpoveďou</w:t>
      </w:r>
    </w:p>
    <w:tbl>
      <w:tblPr>
        <w:tblW w:w="80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21"/>
        <w:gridCol w:w="4174"/>
      </w:tblGrid>
      <w:tr w:rsidR="00397905" w:rsidRPr="003E5B65" w:rsidTr="00397905">
        <w:trPr>
          <w:trHeight w:val="255"/>
        </w:trPr>
        <w:tc>
          <w:tcPr>
            <w:tcW w:w="3921" w:type="dxa"/>
            <w:shd w:val="clear" w:color="auto" w:fill="D9D9D9" w:themeFill="background1" w:themeFillShade="D9"/>
            <w:noWrap/>
            <w:vAlign w:val="bottom"/>
          </w:tcPr>
          <w:p w:rsidR="00397905" w:rsidRPr="003E5B65" w:rsidRDefault="00983454" w:rsidP="009E0654">
            <w:pPr>
              <w:rPr>
                <w:rFonts w:cs="Arial"/>
                <w:b/>
                <w:bCs/>
                <w:sz w:val="20"/>
                <w:szCs w:val="20"/>
              </w:rPr>
            </w:pPr>
            <w:r w:rsidRPr="003E5B65">
              <w:rPr>
                <w:rFonts w:cs="Arial"/>
                <w:b/>
                <w:bCs/>
                <w:sz w:val="20"/>
                <w:szCs w:val="20"/>
              </w:rPr>
              <w:t>Žiadosť</w:t>
            </w:r>
            <w:r w:rsidR="00EC2ED0" w:rsidRPr="003E5B65">
              <w:rPr>
                <w:rFonts w:cs="Arial"/>
                <w:b/>
                <w:bCs/>
                <w:sz w:val="20"/>
                <w:szCs w:val="20"/>
              </w:rPr>
              <w:t xml:space="preserve"> – Externý IS</w:t>
            </w:r>
          </w:p>
        </w:tc>
        <w:tc>
          <w:tcPr>
            <w:tcW w:w="4174" w:type="dxa"/>
            <w:shd w:val="clear" w:color="auto" w:fill="D9D9D9" w:themeFill="background1" w:themeFillShade="D9"/>
            <w:noWrap/>
            <w:vAlign w:val="bottom"/>
          </w:tcPr>
          <w:p w:rsidR="00397905" w:rsidRPr="003E5B65" w:rsidRDefault="00397905" w:rsidP="009E0654">
            <w:pPr>
              <w:rPr>
                <w:rFonts w:cs="Arial"/>
                <w:b/>
                <w:bCs/>
                <w:sz w:val="20"/>
                <w:szCs w:val="20"/>
              </w:rPr>
            </w:pPr>
            <w:r w:rsidRPr="003E5B65">
              <w:rPr>
                <w:rFonts w:cs="Arial"/>
                <w:b/>
                <w:bCs/>
                <w:sz w:val="20"/>
                <w:szCs w:val="20"/>
              </w:rPr>
              <w:t>Odpoveď</w:t>
            </w:r>
            <w:r w:rsidR="00EC2ED0" w:rsidRPr="003E5B65">
              <w:rPr>
                <w:rFonts w:cs="Arial"/>
                <w:b/>
                <w:bCs/>
                <w:sz w:val="20"/>
                <w:szCs w:val="20"/>
              </w:rPr>
              <w:t xml:space="preserve"> </w:t>
            </w:r>
            <w:r w:rsidR="00E2347A">
              <w:rPr>
                <w:rFonts w:cs="Arial"/>
                <w:b/>
                <w:bCs/>
                <w:sz w:val="20"/>
                <w:szCs w:val="20"/>
              </w:rPr>
              <w:t>–</w:t>
            </w:r>
            <w:r w:rsidR="00EC2ED0" w:rsidRPr="003E5B65">
              <w:rPr>
                <w:rFonts w:cs="Arial"/>
                <w:b/>
                <w:bCs/>
                <w:sz w:val="20"/>
                <w:szCs w:val="20"/>
              </w:rPr>
              <w:t xml:space="preserve"> </w:t>
            </w:r>
            <w:proofErr w:type="spellStart"/>
            <w:r w:rsidR="00EC2ED0" w:rsidRPr="003E5B65">
              <w:rPr>
                <w:rFonts w:cs="Arial"/>
                <w:b/>
                <w:bCs/>
                <w:sz w:val="20"/>
                <w:szCs w:val="20"/>
              </w:rPr>
              <w:t>ManEx</w:t>
            </w:r>
            <w:proofErr w:type="spellEnd"/>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Záväzok - žiadosť</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Záväzok - stav spracovania</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Stav záväzku - žiadosť</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 xml:space="preserve">Stav záväzku </w:t>
            </w:r>
            <w:r w:rsidR="00E2347A">
              <w:rPr>
                <w:rFonts w:cs="Arial"/>
                <w:i/>
                <w:iCs/>
                <w:color w:val="000000"/>
                <w:sz w:val="20"/>
                <w:szCs w:val="20"/>
              </w:rPr>
              <w:t>–</w:t>
            </w:r>
            <w:r w:rsidRPr="003E5B65">
              <w:rPr>
                <w:rFonts w:cs="Arial"/>
                <w:i/>
                <w:iCs/>
                <w:color w:val="000000"/>
                <w:sz w:val="20"/>
                <w:szCs w:val="20"/>
              </w:rPr>
              <w:t xml:space="preserve"> odpoveď</w:t>
            </w:r>
          </w:p>
        </w:tc>
      </w:tr>
      <w:tr w:rsidR="00397905" w:rsidRPr="003E5B65" w:rsidTr="00397905">
        <w:trPr>
          <w:trHeight w:val="9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Zúčtovanie hotovosti - žiadosť</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 xml:space="preserve">Zúčtovanie hotovosti </w:t>
            </w:r>
            <w:r w:rsidR="00E2347A">
              <w:rPr>
                <w:rFonts w:cs="Arial"/>
                <w:i/>
                <w:iCs/>
                <w:color w:val="000000"/>
                <w:sz w:val="20"/>
                <w:szCs w:val="20"/>
              </w:rPr>
              <w:t>–</w:t>
            </w:r>
            <w:r w:rsidRPr="003E5B65">
              <w:rPr>
                <w:rFonts w:cs="Arial"/>
                <w:i/>
                <w:iCs/>
                <w:color w:val="000000"/>
                <w:sz w:val="20"/>
                <w:szCs w:val="20"/>
              </w:rPr>
              <w:t xml:space="preserve"> odpoveď</w:t>
            </w:r>
          </w:p>
        </w:tc>
      </w:tr>
      <w:tr w:rsidR="00397905" w:rsidRPr="003E5B65" w:rsidTr="00397905">
        <w:trPr>
          <w:trHeight w:val="86"/>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Zúčtovanie hotovosti klienta 8a - žiadosť</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Zúčtovanie hotovosti klienta 8a - odpoveď</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sz w:val="20"/>
                <w:szCs w:val="20"/>
              </w:rPr>
            </w:pPr>
            <w:r w:rsidRPr="003E5B65">
              <w:rPr>
                <w:rFonts w:cs="Arial"/>
                <w:i/>
                <w:iCs/>
                <w:color w:val="000000"/>
                <w:sz w:val="20"/>
                <w:szCs w:val="20"/>
              </w:rPr>
              <w:t xml:space="preserve">Jednotná dávková platba </w:t>
            </w:r>
            <w:r w:rsidR="003F472E" w:rsidRPr="003E5B65">
              <w:rPr>
                <w:rFonts w:cs="Arial"/>
                <w:i/>
                <w:iCs/>
                <w:color w:val="000000"/>
                <w:sz w:val="20"/>
                <w:szCs w:val="20"/>
              </w:rPr>
              <w:t>–</w:t>
            </w:r>
            <w:r w:rsidRPr="003E5B65">
              <w:rPr>
                <w:rFonts w:cs="Arial"/>
                <w:i/>
                <w:iCs/>
                <w:color w:val="000000"/>
                <w:sz w:val="20"/>
                <w:szCs w:val="20"/>
              </w:rPr>
              <w:t xml:space="preserve"> </w:t>
            </w:r>
            <w:r w:rsidR="00C52754" w:rsidRPr="003E5B65">
              <w:rPr>
                <w:rFonts w:cs="Arial"/>
                <w:i/>
                <w:iCs/>
                <w:color w:val="000000"/>
                <w:sz w:val="20"/>
                <w:szCs w:val="20"/>
              </w:rPr>
              <w:t xml:space="preserve">SEPA platba </w:t>
            </w:r>
            <w:r w:rsidRPr="003E5B65">
              <w:rPr>
                <w:rFonts w:cs="Arial"/>
                <w:i/>
                <w:iCs/>
                <w:color w:val="000000"/>
                <w:sz w:val="20"/>
                <w:szCs w:val="20"/>
              </w:rPr>
              <w:t>normálna</w:t>
            </w:r>
            <w:r w:rsidR="003F472E" w:rsidRPr="003E5B65">
              <w:rPr>
                <w:rFonts w:cs="Arial"/>
                <w:i/>
                <w:iCs/>
                <w:color w:val="000000"/>
                <w:sz w:val="20"/>
                <w:szCs w:val="20"/>
              </w:rPr>
              <w:t>, súrna</w:t>
            </w:r>
            <w:r w:rsidR="00C52754" w:rsidRPr="003E5B65">
              <w:rPr>
                <w:rFonts w:cs="Arial"/>
                <w:i/>
                <w:iCs/>
                <w:color w:val="000000"/>
                <w:sz w:val="20"/>
                <w:szCs w:val="20"/>
              </w:rPr>
              <w:t>/ cezhraničná platba</w:t>
            </w:r>
          </w:p>
        </w:tc>
        <w:tc>
          <w:tcPr>
            <w:tcW w:w="4174" w:type="dxa"/>
            <w:vMerge w:val="restart"/>
            <w:shd w:val="clear" w:color="auto" w:fill="FFFFFF"/>
            <w:vAlign w:val="center"/>
          </w:tcPr>
          <w:p w:rsidR="00397905" w:rsidRPr="003E5B65" w:rsidRDefault="00397905" w:rsidP="00397905">
            <w:pPr>
              <w:rPr>
                <w:rFonts w:cs="Arial"/>
                <w:i/>
                <w:iCs/>
                <w:color w:val="000000"/>
                <w:sz w:val="20"/>
                <w:szCs w:val="20"/>
              </w:rPr>
            </w:pPr>
            <w:r w:rsidRPr="003E5B65">
              <w:rPr>
                <w:rFonts w:cs="Arial"/>
                <w:i/>
                <w:iCs/>
                <w:color w:val="000000"/>
                <w:sz w:val="20"/>
                <w:szCs w:val="20"/>
              </w:rPr>
              <w:t>Odpoveď na plat. príkaz</w:t>
            </w:r>
          </w:p>
        </w:tc>
      </w:tr>
      <w:tr w:rsidR="00397905" w:rsidRPr="003E5B65" w:rsidTr="00397905">
        <w:trPr>
          <w:trHeight w:val="156"/>
        </w:trPr>
        <w:tc>
          <w:tcPr>
            <w:tcW w:w="3921" w:type="dxa"/>
            <w:shd w:val="clear" w:color="auto" w:fill="FFFFFF"/>
            <w:vAlign w:val="center"/>
          </w:tcPr>
          <w:p w:rsidR="00397905" w:rsidRPr="003E5B65" w:rsidRDefault="00397905" w:rsidP="00397905">
            <w:pPr>
              <w:rPr>
                <w:rFonts w:cs="Arial"/>
                <w:i/>
                <w:iCs/>
                <w:sz w:val="20"/>
                <w:szCs w:val="20"/>
              </w:rPr>
            </w:pPr>
            <w:r w:rsidRPr="003E5B65">
              <w:rPr>
                <w:rFonts w:cs="Arial"/>
                <w:i/>
                <w:iCs/>
                <w:color w:val="000000"/>
                <w:sz w:val="20"/>
                <w:szCs w:val="20"/>
              </w:rPr>
              <w:t>Jednotná dávková platba -  prioritná</w:t>
            </w:r>
            <w:r w:rsidR="003F472E" w:rsidRPr="003E5B65">
              <w:rPr>
                <w:rFonts w:cs="Arial"/>
                <w:i/>
                <w:iCs/>
                <w:color w:val="000000"/>
                <w:sz w:val="20"/>
                <w:szCs w:val="20"/>
              </w:rPr>
              <w:t xml:space="preserve"> </w:t>
            </w:r>
            <w:r w:rsidR="00F61247" w:rsidRPr="003E5B65">
              <w:rPr>
                <w:rFonts w:cs="Arial"/>
                <w:i/>
                <w:iCs/>
                <w:color w:val="000000"/>
                <w:sz w:val="20"/>
                <w:szCs w:val="20"/>
              </w:rPr>
              <w:t xml:space="preserve">platba </w:t>
            </w:r>
            <w:r w:rsidR="003F472E" w:rsidRPr="003E5B65">
              <w:rPr>
                <w:rFonts w:cs="Arial"/>
                <w:i/>
                <w:iCs/>
                <w:color w:val="000000"/>
                <w:sz w:val="20"/>
                <w:szCs w:val="20"/>
              </w:rPr>
              <w:t>SWIFT</w:t>
            </w:r>
          </w:p>
        </w:tc>
        <w:tc>
          <w:tcPr>
            <w:tcW w:w="4174" w:type="dxa"/>
            <w:vMerge/>
            <w:shd w:val="clear" w:color="auto" w:fill="FFFFFF"/>
            <w:vAlign w:val="center"/>
          </w:tcPr>
          <w:p w:rsidR="00397905" w:rsidRPr="003E5B65" w:rsidRDefault="00397905" w:rsidP="00397905">
            <w:pPr>
              <w:rPr>
                <w:rFonts w:cs="Arial"/>
                <w:i/>
                <w:iCs/>
                <w:color w:val="000000"/>
                <w:sz w:val="20"/>
                <w:szCs w:val="20"/>
              </w:rPr>
            </w:pP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sz w:val="20"/>
                <w:szCs w:val="20"/>
              </w:rPr>
            </w:pPr>
            <w:r w:rsidRPr="003E5B65">
              <w:rPr>
                <w:rFonts w:cs="Arial"/>
                <w:i/>
                <w:iCs/>
                <w:color w:val="000000"/>
                <w:sz w:val="20"/>
                <w:szCs w:val="20"/>
              </w:rPr>
              <w:t xml:space="preserve">Dávková platba </w:t>
            </w:r>
            <w:r w:rsidR="003F472E" w:rsidRPr="003E5B65">
              <w:rPr>
                <w:rFonts w:cs="Arial"/>
                <w:i/>
                <w:iCs/>
                <w:color w:val="000000"/>
                <w:sz w:val="20"/>
                <w:szCs w:val="20"/>
              </w:rPr>
              <w:t>–</w:t>
            </w:r>
            <w:r w:rsidRPr="003E5B65">
              <w:rPr>
                <w:rFonts w:cs="Arial"/>
                <w:i/>
                <w:iCs/>
                <w:color w:val="000000"/>
                <w:sz w:val="20"/>
                <w:szCs w:val="20"/>
              </w:rPr>
              <w:t xml:space="preserve"> </w:t>
            </w:r>
            <w:r w:rsidR="00C52754" w:rsidRPr="003E5B65">
              <w:rPr>
                <w:rFonts w:cs="Arial"/>
                <w:i/>
                <w:iCs/>
                <w:color w:val="000000"/>
                <w:sz w:val="20"/>
                <w:szCs w:val="20"/>
              </w:rPr>
              <w:t xml:space="preserve">SEPA platba </w:t>
            </w:r>
            <w:r w:rsidRPr="003E5B65">
              <w:rPr>
                <w:rFonts w:cs="Arial"/>
                <w:i/>
                <w:iCs/>
                <w:color w:val="000000"/>
                <w:sz w:val="20"/>
                <w:szCs w:val="20"/>
              </w:rPr>
              <w:t>normálna</w:t>
            </w:r>
            <w:r w:rsidR="003F472E" w:rsidRPr="003E5B65">
              <w:rPr>
                <w:rFonts w:cs="Arial"/>
                <w:i/>
                <w:iCs/>
                <w:color w:val="000000"/>
                <w:sz w:val="20"/>
                <w:szCs w:val="20"/>
              </w:rPr>
              <w:t>, súrna</w:t>
            </w:r>
            <w:r w:rsidR="00C52754" w:rsidRPr="003E5B65">
              <w:rPr>
                <w:rFonts w:cs="Arial"/>
                <w:i/>
                <w:iCs/>
                <w:color w:val="000000"/>
                <w:sz w:val="20"/>
                <w:szCs w:val="20"/>
              </w:rPr>
              <w:t>/ cezhraničná platba</w:t>
            </w:r>
          </w:p>
        </w:tc>
        <w:tc>
          <w:tcPr>
            <w:tcW w:w="4174" w:type="dxa"/>
            <w:vMerge/>
            <w:shd w:val="clear" w:color="auto" w:fill="FFFFFF"/>
            <w:vAlign w:val="center"/>
          </w:tcPr>
          <w:p w:rsidR="00397905" w:rsidRPr="003E5B65" w:rsidRDefault="00397905" w:rsidP="00397905">
            <w:pPr>
              <w:rPr>
                <w:rFonts w:cs="Arial"/>
                <w:i/>
                <w:iCs/>
                <w:color w:val="000000"/>
                <w:sz w:val="20"/>
                <w:szCs w:val="20"/>
              </w:rPr>
            </w:pPr>
          </w:p>
        </w:tc>
      </w:tr>
      <w:tr w:rsidR="00397905" w:rsidRPr="003E5B65" w:rsidTr="00397905">
        <w:trPr>
          <w:trHeight w:val="70"/>
        </w:trPr>
        <w:tc>
          <w:tcPr>
            <w:tcW w:w="3921" w:type="dxa"/>
            <w:shd w:val="clear" w:color="auto" w:fill="FFFFFF"/>
            <w:vAlign w:val="center"/>
          </w:tcPr>
          <w:p w:rsidR="00397905" w:rsidRPr="003E5B65" w:rsidRDefault="00397905" w:rsidP="00397905">
            <w:pPr>
              <w:rPr>
                <w:rFonts w:cs="Arial"/>
                <w:i/>
                <w:iCs/>
                <w:sz w:val="20"/>
                <w:szCs w:val="20"/>
              </w:rPr>
            </w:pPr>
            <w:r w:rsidRPr="003E5B65">
              <w:rPr>
                <w:rFonts w:cs="Arial"/>
                <w:i/>
                <w:iCs/>
                <w:color w:val="000000"/>
                <w:sz w:val="20"/>
                <w:szCs w:val="20"/>
              </w:rPr>
              <w:t xml:space="preserve">Dávková platba </w:t>
            </w:r>
            <w:r w:rsidR="003F472E" w:rsidRPr="003E5B65">
              <w:rPr>
                <w:rFonts w:cs="Arial"/>
                <w:i/>
                <w:iCs/>
                <w:color w:val="000000"/>
                <w:sz w:val="20"/>
                <w:szCs w:val="20"/>
              </w:rPr>
              <w:t>–</w:t>
            </w:r>
            <w:r w:rsidRPr="003E5B65">
              <w:rPr>
                <w:rFonts w:cs="Arial"/>
                <w:i/>
                <w:iCs/>
                <w:color w:val="000000"/>
                <w:sz w:val="20"/>
                <w:szCs w:val="20"/>
              </w:rPr>
              <w:t xml:space="preserve"> prioritná</w:t>
            </w:r>
            <w:r w:rsidR="003F472E" w:rsidRPr="003E5B65">
              <w:rPr>
                <w:rFonts w:cs="Arial"/>
                <w:i/>
                <w:iCs/>
                <w:color w:val="000000"/>
                <w:sz w:val="20"/>
                <w:szCs w:val="20"/>
              </w:rPr>
              <w:t xml:space="preserve"> </w:t>
            </w:r>
            <w:r w:rsidR="00C52754" w:rsidRPr="003E5B65">
              <w:rPr>
                <w:rFonts w:cs="Arial"/>
                <w:i/>
                <w:iCs/>
                <w:color w:val="000000"/>
                <w:sz w:val="20"/>
                <w:szCs w:val="20"/>
              </w:rPr>
              <w:t xml:space="preserve">platba </w:t>
            </w:r>
            <w:r w:rsidR="003F472E" w:rsidRPr="003E5B65">
              <w:rPr>
                <w:rFonts w:cs="Arial"/>
                <w:i/>
                <w:iCs/>
                <w:color w:val="000000"/>
                <w:sz w:val="20"/>
                <w:szCs w:val="20"/>
              </w:rPr>
              <w:t>SWIFT</w:t>
            </w:r>
          </w:p>
        </w:tc>
        <w:tc>
          <w:tcPr>
            <w:tcW w:w="4174" w:type="dxa"/>
            <w:vMerge/>
            <w:shd w:val="clear" w:color="auto" w:fill="FFFFFF"/>
            <w:vAlign w:val="center"/>
          </w:tcPr>
          <w:p w:rsidR="00397905" w:rsidRPr="003E5B65" w:rsidRDefault="00397905" w:rsidP="00397905">
            <w:pPr>
              <w:rPr>
                <w:rFonts w:cs="Arial"/>
                <w:i/>
                <w:iCs/>
                <w:color w:val="000000"/>
                <w:sz w:val="20"/>
                <w:szCs w:val="20"/>
              </w:rPr>
            </w:pP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Informácia o budúcej realizácii platby</w:t>
            </w:r>
          </w:p>
        </w:tc>
        <w:tc>
          <w:tcPr>
            <w:tcW w:w="4174" w:type="dxa"/>
            <w:vMerge/>
            <w:shd w:val="clear" w:color="auto" w:fill="FFFFFF"/>
            <w:vAlign w:val="center"/>
          </w:tcPr>
          <w:p w:rsidR="00397905" w:rsidRPr="003E5B65" w:rsidRDefault="00397905" w:rsidP="00397905">
            <w:pPr>
              <w:rPr>
                <w:rFonts w:cs="Arial"/>
                <w:i/>
                <w:iCs/>
                <w:color w:val="000000"/>
                <w:sz w:val="20"/>
                <w:szCs w:val="20"/>
              </w:rPr>
            </w:pPr>
          </w:p>
        </w:tc>
      </w:tr>
      <w:tr w:rsidR="00397905" w:rsidRPr="003E5B65" w:rsidTr="00397905">
        <w:trPr>
          <w:trHeight w:val="197"/>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 xml:space="preserve">Žiadosť o zaslanie zostatku na </w:t>
            </w:r>
            <w:r w:rsidR="003F472E" w:rsidRPr="003E5B65">
              <w:rPr>
                <w:rFonts w:cs="Arial"/>
                <w:i/>
                <w:iCs/>
                <w:color w:val="000000"/>
                <w:sz w:val="20"/>
                <w:szCs w:val="20"/>
              </w:rPr>
              <w:t>ú</w:t>
            </w:r>
            <w:r w:rsidRPr="003E5B65">
              <w:rPr>
                <w:rFonts w:cs="Arial"/>
                <w:i/>
                <w:iCs/>
                <w:color w:val="000000"/>
                <w:sz w:val="20"/>
                <w:szCs w:val="20"/>
              </w:rPr>
              <w:t>čte</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 xml:space="preserve">Zostatok na </w:t>
            </w:r>
            <w:r w:rsidR="003F472E" w:rsidRPr="003E5B65">
              <w:rPr>
                <w:rFonts w:cs="Arial"/>
                <w:i/>
                <w:iCs/>
                <w:color w:val="000000"/>
                <w:sz w:val="20"/>
                <w:szCs w:val="20"/>
              </w:rPr>
              <w:t>ú</w:t>
            </w:r>
            <w:r w:rsidRPr="003E5B65">
              <w:rPr>
                <w:rFonts w:cs="Arial"/>
                <w:i/>
                <w:iCs/>
                <w:color w:val="000000"/>
                <w:sz w:val="20"/>
                <w:szCs w:val="20"/>
              </w:rPr>
              <w:t>čte klienta</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Žiadosť o</w:t>
            </w:r>
            <w:r w:rsidR="00AC475C">
              <w:rPr>
                <w:rFonts w:cs="Arial"/>
                <w:i/>
                <w:iCs/>
                <w:color w:val="000000"/>
                <w:sz w:val="20"/>
                <w:szCs w:val="20"/>
              </w:rPr>
              <w:t> </w:t>
            </w:r>
            <w:r w:rsidRPr="003E5B65">
              <w:rPr>
                <w:rFonts w:cs="Arial"/>
                <w:i/>
                <w:iCs/>
                <w:color w:val="000000"/>
                <w:sz w:val="20"/>
                <w:szCs w:val="20"/>
              </w:rPr>
              <w:t>refundáciu</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Potvrdenie refundácie</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 xml:space="preserve">Žiadosť </w:t>
            </w:r>
            <w:r w:rsidRPr="003E5B65">
              <w:rPr>
                <w:rFonts w:cs="Arial"/>
                <w:iCs/>
                <w:color w:val="000000"/>
                <w:sz w:val="20"/>
                <w:szCs w:val="20"/>
              </w:rPr>
              <w:t>o </w:t>
            </w:r>
            <w:r w:rsidRPr="003E5B65">
              <w:rPr>
                <w:rFonts w:cs="Arial"/>
                <w:sz w:val="20"/>
                <w:szCs w:val="20"/>
              </w:rPr>
              <w:t>zmenu klasifikácie</w:t>
            </w:r>
          </w:p>
        </w:tc>
        <w:tc>
          <w:tcPr>
            <w:tcW w:w="4174" w:type="dxa"/>
            <w:shd w:val="clear" w:color="auto" w:fill="FFFFFF"/>
            <w:vAlign w:val="bottom"/>
          </w:tcPr>
          <w:p w:rsidR="00397905" w:rsidRPr="003E5B65" w:rsidRDefault="00397905" w:rsidP="00397905">
            <w:pPr>
              <w:rPr>
                <w:rFonts w:cs="Arial"/>
                <w:i/>
                <w:iCs/>
                <w:color w:val="000000"/>
                <w:sz w:val="20"/>
                <w:szCs w:val="20"/>
              </w:rPr>
            </w:pPr>
            <w:r w:rsidRPr="003E5B65">
              <w:rPr>
                <w:rFonts w:cs="Arial"/>
                <w:i/>
                <w:sz w:val="20"/>
                <w:szCs w:val="20"/>
              </w:rPr>
              <w:t>Odpoveď k žiadosti o zmenu klasifikácie</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Žiadosť o kurzový lístok ECB</w:t>
            </w:r>
          </w:p>
        </w:tc>
        <w:tc>
          <w:tcPr>
            <w:tcW w:w="4174" w:type="dxa"/>
            <w:shd w:val="clear" w:color="auto" w:fill="FFFFFF"/>
            <w:vAlign w:val="bottom"/>
          </w:tcPr>
          <w:p w:rsidR="00397905" w:rsidRPr="003E5B65" w:rsidRDefault="00397905" w:rsidP="00397905">
            <w:pPr>
              <w:rPr>
                <w:rFonts w:cs="Arial"/>
                <w:i/>
                <w:sz w:val="20"/>
                <w:szCs w:val="20"/>
              </w:rPr>
            </w:pPr>
            <w:r w:rsidRPr="003E5B65">
              <w:rPr>
                <w:rFonts w:cs="Arial"/>
                <w:i/>
                <w:sz w:val="20"/>
                <w:szCs w:val="20"/>
              </w:rPr>
              <w:t>Kurzový  lístok ECB (zdroj web ECB)</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Žiadosť o kurzový lístok NBS</w:t>
            </w:r>
          </w:p>
        </w:tc>
        <w:tc>
          <w:tcPr>
            <w:tcW w:w="4174" w:type="dxa"/>
            <w:shd w:val="clear" w:color="auto" w:fill="FFFFFF"/>
            <w:vAlign w:val="bottom"/>
          </w:tcPr>
          <w:p w:rsidR="00397905" w:rsidRPr="003E5B65" w:rsidRDefault="00397905" w:rsidP="00397905">
            <w:pPr>
              <w:rPr>
                <w:rFonts w:cs="Arial"/>
                <w:i/>
                <w:sz w:val="20"/>
                <w:szCs w:val="20"/>
              </w:rPr>
            </w:pPr>
            <w:r w:rsidRPr="003E5B65">
              <w:rPr>
                <w:rFonts w:cs="Arial"/>
                <w:i/>
                <w:sz w:val="20"/>
                <w:szCs w:val="20"/>
              </w:rPr>
              <w:t>Kurzový  lístok NBS (zdroj web NBS)</w:t>
            </w:r>
          </w:p>
        </w:tc>
      </w:tr>
      <w:tr w:rsidR="00397905" w:rsidRPr="003E5B65" w:rsidTr="00397905">
        <w:trPr>
          <w:trHeight w:val="70"/>
        </w:trPr>
        <w:tc>
          <w:tcPr>
            <w:tcW w:w="3921" w:type="dxa"/>
            <w:shd w:val="clear" w:color="auto" w:fill="FFFFFF"/>
            <w:vAlign w:val="bottom"/>
          </w:tcPr>
          <w:p w:rsidR="00397905" w:rsidRPr="003E5B65" w:rsidRDefault="00397905" w:rsidP="00397905">
            <w:pPr>
              <w:rPr>
                <w:rFonts w:cs="Arial"/>
                <w:i/>
                <w:iCs/>
                <w:color w:val="000000"/>
                <w:sz w:val="20"/>
                <w:szCs w:val="20"/>
              </w:rPr>
            </w:pPr>
            <w:r w:rsidRPr="003E5B65">
              <w:rPr>
                <w:rFonts w:cs="Arial"/>
                <w:i/>
                <w:iCs/>
                <w:color w:val="000000"/>
                <w:sz w:val="20"/>
                <w:szCs w:val="20"/>
              </w:rPr>
              <w:t>Príkaz na inkaso</w:t>
            </w:r>
          </w:p>
        </w:tc>
        <w:tc>
          <w:tcPr>
            <w:tcW w:w="4174" w:type="dxa"/>
            <w:vMerge w:val="restart"/>
            <w:shd w:val="clear" w:color="auto" w:fill="FFFFFF"/>
            <w:vAlign w:val="bottom"/>
          </w:tcPr>
          <w:p w:rsidR="00397905" w:rsidRPr="003E5B65" w:rsidRDefault="00397905" w:rsidP="00397905">
            <w:pPr>
              <w:rPr>
                <w:rFonts w:cs="Arial"/>
                <w:i/>
                <w:sz w:val="20"/>
                <w:szCs w:val="20"/>
              </w:rPr>
            </w:pPr>
            <w:r w:rsidRPr="003E5B65">
              <w:rPr>
                <w:rFonts w:cs="Arial"/>
                <w:i/>
                <w:sz w:val="20"/>
                <w:szCs w:val="20"/>
              </w:rPr>
              <w:t>Odpoveď na inkasný príkaz</w:t>
            </w:r>
          </w:p>
        </w:tc>
      </w:tr>
      <w:tr w:rsidR="00397905" w:rsidRPr="003E5B65" w:rsidTr="00397905">
        <w:trPr>
          <w:trHeight w:val="70"/>
        </w:trPr>
        <w:tc>
          <w:tcPr>
            <w:tcW w:w="3921" w:type="dxa"/>
            <w:shd w:val="clear" w:color="auto" w:fill="FFFFFF"/>
            <w:vAlign w:val="bottom"/>
          </w:tcPr>
          <w:p w:rsidR="00397905" w:rsidRPr="003E5B65" w:rsidRDefault="00397905" w:rsidP="009E0654">
            <w:pPr>
              <w:rPr>
                <w:rFonts w:cs="Arial"/>
                <w:i/>
                <w:iCs/>
                <w:color w:val="000000"/>
                <w:sz w:val="20"/>
                <w:szCs w:val="20"/>
              </w:rPr>
            </w:pPr>
            <w:r w:rsidRPr="003E5B65">
              <w:rPr>
                <w:rFonts w:cs="Arial"/>
                <w:i/>
                <w:sz w:val="20"/>
                <w:szCs w:val="20"/>
              </w:rPr>
              <w:t>Zrušenie zadaného príkazu na inkaso</w:t>
            </w:r>
          </w:p>
        </w:tc>
        <w:tc>
          <w:tcPr>
            <w:tcW w:w="4174" w:type="dxa"/>
            <w:vMerge/>
            <w:shd w:val="clear" w:color="auto" w:fill="FFFFFF"/>
            <w:vAlign w:val="bottom"/>
          </w:tcPr>
          <w:p w:rsidR="00397905" w:rsidRPr="003E5B65" w:rsidRDefault="00397905" w:rsidP="009E0654">
            <w:pPr>
              <w:rPr>
                <w:rFonts w:cs="Arial"/>
                <w:i/>
                <w:sz w:val="20"/>
                <w:szCs w:val="20"/>
              </w:rPr>
            </w:pPr>
          </w:p>
        </w:tc>
      </w:tr>
      <w:tr w:rsidR="00397905" w:rsidRPr="003E5B65" w:rsidTr="00397905">
        <w:trPr>
          <w:trHeight w:val="74"/>
        </w:trPr>
        <w:tc>
          <w:tcPr>
            <w:tcW w:w="3921" w:type="dxa"/>
            <w:shd w:val="clear" w:color="auto" w:fill="FFFFFF"/>
            <w:vAlign w:val="bottom"/>
          </w:tcPr>
          <w:p w:rsidR="00397905" w:rsidRPr="003E5B65" w:rsidRDefault="00397905" w:rsidP="009E0654">
            <w:pPr>
              <w:rPr>
                <w:rFonts w:cs="Arial"/>
                <w:sz w:val="20"/>
                <w:szCs w:val="20"/>
              </w:rPr>
            </w:pPr>
            <w:r w:rsidRPr="003E5B65">
              <w:rPr>
                <w:rFonts w:cs="Arial"/>
                <w:i/>
                <w:sz w:val="20"/>
                <w:szCs w:val="20"/>
              </w:rPr>
              <w:t>Zamietnutie prijatého príkazu na inkaso protistrane</w:t>
            </w:r>
          </w:p>
        </w:tc>
        <w:tc>
          <w:tcPr>
            <w:tcW w:w="4174" w:type="dxa"/>
            <w:vMerge/>
            <w:shd w:val="clear" w:color="auto" w:fill="FFFFFF"/>
            <w:vAlign w:val="bottom"/>
          </w:tcPr>
          <w:p w:rsidR="00397905" w:rsidRPr="003E5B65" w:rsidRDefault="00397905" w:rsidP="009E0654">
            <w:pPr>
              <w:rPr>
                <w:rFonts w:cs="Arial"/>
                <w:sz w:val="20"/>
                <w:szCs w:val="20"/>
              </w:rPr>
            </w:pPr>
          </w:p>
        </w:tc>
      </w:tr>
      <w:tr w:rsidR="003B312A" w:rsidRPr="003E5B65" w:rsidTr="0090265E">
        <w:trPr>
          <w:trHeight w:val="74"/>
        </w:trPr>
        <w:tc>
          <w:tcPr>
            <w:tcW w:w="3921" w:type="dxa"/>
            <w:vMerge w:val="restart"/>
            <w:shd w:val="clear" w:color="auto" w:fill="FFFFFF"/>
            <w:vAlign w:val="center"/>
          </w:tcPr>
          <w:p w:rsidR="003B312A" w:rsidRPr="003E5B65" w:rsidRDefault="003B312A">
            <w:pPr>
              <w:rPr>
                <w:rFonts w:cs="Arial"/>
                <w:i/>
                <w:sz w:val="20"/>
                <w:szCs w:val="20"/>
              </w:rPr>
            </w:pPr>
            <w:proofErr w:type="spellStart"/>
            <w:r w:rsidRPr="00414841">
              <w:rPr>
                <w:rFonts w:cs="Arial"/>
                <w:i/>
                <w:sz w:val="20"/>
                <w:szCs w:val="20"/>
              </w:rPr>
              <w:t>Voľnoformátová</w:t>
            </w:r>
            <w:proofErr w:type="spellEnd"/>
            <w:r w:rsidRPr="00414841">
              <w:rPr>
                <w:rFonts w:cs="Arial"/>
                <w:i/>
                <w:sz w:val="20"/>
                <w:szCs w:val="20"/>
              </w:rPr>
              <w:t xml:space="preserve"> žiadosť - požiadavka</w:t>
            </w:r>
          </w:p>
        </w:tc>
        <w:tc>
          <w:tcPr>
            <w:tcW w:w="4174" w:type="dxa"/>
            <w:shd w:val="clear" w:color="auto" w:fill="FFFFFF"/>
            <w:vAlign w:val="bottom"/>
          </w:tcPr>
          <w:p w:rsidR="003B312A" w:rsidRPr="003E5B65" w:rsidRDefault="003B312A" w:rsidP="009E0654">
            <w:pPr>
              <w:rPr>
                <w:rFonts w:cs="Arial"/>
                <w:sz w:val="20"/>
                <w:szCs w:val="20"/>
              </w:rPr>
            </w:pPr>
            <w:proofErr w:type="spellStart"/>
            <w:r w:rsidRPr="00414841">
              <w:rPr>
                <w:rFonts w:cs="Arial"/>
                <w:sz w:val="20"/>
                <w:szCs w:val="20"/>
              </w:rPr>
              <w:t>Voľnoformátová</w:t>
            </w:r>
            <w:proofErr w:type="spellEnd"/>
            <w:r w:rsidRPr="00414841">
              <w:rPr>
                <w:rFonts w:cs="Arial"/>
                <w:sz w:val="20"/>
                <w:szCs w:val="20"/>
              </w:rPr>
              <w:t xml:space="preserve"> žiadosť </w:t>
            </w:r>
            <w:r>
              <w:rPr>
                <w:rFonts w:cs="Arial"/>
                <w:sz w:val="20"/>
                <w:szCs w:val="20"/>
              </w:rPr>
              <w:t>–</w:t>
            </w:r>
            <w:r w:rsidRPr="00414841">
              <w:rPr>
                <w:rFonts w:cs="Arial"/>
                <w:sz w:val="20"/>
                <w:szCs w:val="20"/>
              </w:rPr>
              <w:t xml:space="preserve"> odpoveď</w:t>
            </w:r>
          </w:p>
        </w:tc>
      </w:tr>
      <w:tr w:rsidR="003B312A" w:rsidRPr="003E5B65" w:rsidTr="0090265E">
        <w:trPr>
          <w:trHeight w:val="74"/>
        </w:trPr>
        <w:tc>
          <w:tcPr>
            <w:tcW w:w="3921" w:type="dxa"/>
            <w:vMerge/>
            <w:shd w:val="clear" w:color="auto" w:fill="FFFFFF"/>
            <w:vAlign w:val="center"/>
          </w:tcPr>
          <w:p w:rsidR="003B312A" w:rsidRPr="00414841" w:rsidRDefault="003B312A">
            <w:pPr>
              <w:rPr>
                <w:rFonts w:cs="Arial"/>
                <w:i/>
                <w:sz w:val="20"/>
                <w:szCs w:val="20"/>
              </w:rPr>
            </w:pPr>
          </w:p>
        </w:tc>
        <w:tc>
          <w:tcPr>
            <w:tcW w:w="4174" w:type="dxa"/>
            <w:shd w:val="clear" w:color="auto" w:fill="FFFFFF"/>
            <w:vAlign w:val="bottom"/>
          </w:tcPr>
          <w:p w:rsidR="003B312A" w:rsidRPr="00414841" w:rsidRDefault="003B312A" w:rsidP="009E0654">
            <w:pPr>
              <w:rPr>
                <w:rFonts w:cs="Arial"/>
                <w:sz w:val="20"/>
                <w:szCs w:val="20"/>
              </w:rPr>
            </w:pPr>
            <w:proofErr w:type="spellStart"/>
            <w:r w:rsidRPr="00414841">
              <w:rPr>
                <w:rFonts w:cs="Arial"/>
                <w:i/>
                <w:iCs/>
                <w:sz w:val="20"/>
                <w:szCs w:val="20"/>
              </w:rPr>
              <w:t>Voľnoformátová</w:t>
            </w:r>
            <w:proofErr w:type="spellEnd"/>
            <w:r w:rsidRPr="00414841">
              <w:rPr>
                <w:rFonts w:cs="Arial"/>
                <w:i/>
                <w:iCs/>
                <w:sz w:val="20"/>
                <w:szCs w:val="20"/>
              </w:rPr>
              <w:t xml:space="preserve"> žiadosť - výsledok spracovania požiadavky</w:t>
            </w:r>
          </w:p>
        </w:tc>
      </w:tr>
      <w:tr w:rsidR="00DF1C0B" w:rsidRPr="003E5B65" w:rsidTr="0090265E">
        <w:trPr>
          <w:trHeight w:val="74"/>
        </w:trPr>
        <w:tc>
          <w:tcPr>
            <w:tcW w:w="3921" w:type="dxa"/>
            <w:shd w:val="clear" w:color="auto" w:fill="FFFFFF"/>
            <w:vAlign w:val="center"/>
          </w:tcPr>
          <w:p w:rsidR="00DF1C0B" w:rsidRPr="006B4043" w:rsidRDefault="0051509D">
            <w:pPr>
              <w:rPr>
                <w:rFonts w:cs="Arial"/>
                <w:i/>
                <w:sz w:val="20"/>
                <w:szCs w:val="20"/>
              </w:rPr>
            </w:pPr>
            <w:r w:rsidRPr="006B4043">
              <w:rPr>
                <w:rFonts w:cs="Arial"/>
                <w:i/>
                <w:sz w:val="20"/>
                <w:szCs w:val="20"/>
              </w:rPr>
              <w:t>Rozpis rozpočtovej klasifikácie plnenia príjmov - zmena</w:t>
            </w:r>
          </w:p>
        </w:tc>
        <w:tc>
          <w:tcPr>
            <w:tcW w:w="4174" w:type="dxa"/>
            <w:shd w:val="clear" w:color="auto" w:fill="FFFFFF"/>
            <w:vAlign w:val="bottom"/>
          </w:tcPr>
          <w:p w:rsidR="00DF1C0B" w:rsidRPr="006B4043" w:rsidRDefault="0051509D" w:rsidP="009E0654">
            <w:pPr>
              <w:rPr>
                <w:rFonts w:cs="Arial"/>
                <w:i/>
                <w:iCs/>
                <w:sz w:val="20"/>
                <w:szCs w:val="20"/>
              </w:rPr>
            </w:pPr>
            <w:r w:rsidRPr="006B4043">
              <w:rPr>
                <w:rFonts w:cs="Arial"/>
                <w:i/>
                <w:sz w:val="20"/>
                <w:szCs w:val="20"/>
              </w:rPr>
              <w:t>Rozpis rozpočtovej klasifikácie plnenia príjmov – zmena – odpoveď</w:t>
            </w:r>
          </w:p>
        </w:tc>
      </w:tr>
      <w:tr w:rsidR="00D56633" w:rsidRPr="003E5B65" w:rsidTr="0090265E">
        <w:trPr>
          <w:trHeight w:val="74"/>
        </w:trPr>
        <w:tc>
          <w:tcPr>
            <w:tcW w:w="3921" w:type="dxa"/>
            <w:shd w:val="clear" w:color="auto" w:fill="FFFFFF"/>
            <w:vAlign w:val="center"/>
          </w:tcPr>
          <w:p w:rsidR="00D56633" w:rsidRPr="006B4043" w:rsidRDefault="00D56633">
            <w:pPr>
              <w:rPr>
                <w:rFonts w:cs="Arial"/>
                <w:i/>
                <w:sz w:val="20"/>
                <w:szCs w:val="20"/>
              </w:rPr>
            </w:pPr>
            <w:r>
              <w:rPr>
                <w:rFonts w:cs="Arial"/>
                <w:i/>
                <w:sz w:val="20"/>
                <w:szCs w:val="20"/>
              </w:rPr>
              <w:t>Zrušenie platby</w:t>
            </w:r>
          </w:p>
        </w:tc>
        <w:tc>
          <w:tcPr>
            <w:tcW w:w="4174" w:type="dxa"/>
            <w:shd w:val="clear" w:color="auto" w:fill="FFFFFF"/>
            <w:vAlign w:val="bottom"/>
          </w:tcPr>
          <w:p w:rsidR="00D56633" w:rsidRPr="006B4043" w:rsidRDefault="0006249A" w:rsidP="009E0654">
            <w:pPr>
              <w:rPr>
                <w:rFonts w:cs="Arial"/>
                <w:i/>
                <w:sz w:val="20"/>
                <w:szCs w:val="20"/>
              </w:rPr>
            </w:pPr>
            <w:r>
              <w:rPr>
                <w:rFonts w:cs="Arial"/>
                <w:i/>
                <w:sz w:val="20"/>
                <w:szCs w:val="20"/>
              </w:rPr>
              <w:t>Zrušenie platby - odpoveď</w:t>
            </w:r>
          </w:p>
        </w:tc>
      </w:tr>
    </w:tbl>
    <w:p w:rsidR="00071B6F" w:rsidRDefault="00071B6F" w:rsidP="00071B6F">
      <w:pPr>
        <w:rPr>
          <w:rFonts w:cs="Arial"/>
        </w:rPr>
      </w:pPr>
    </w:p>
    <w:p w:rsidR="00414841" w:rsidRDefault="00414841" w:rsidP="00071B6F">
      <w:pPr>
        <w:rPr>
          <w:rFonts w:cs="Arial"/>
        </w:rPr>
      </w:pPr>
    </w:p>
    <w:tbl>
      <w:tblPr>
        <w:tblW w:w="80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21"/>
        <w:gridCol w:w="4174"/>
      </w:tblGrid>
      <w:tr w:rsidR="00414841" w:rsidRPr="003E5B65" w:rsidTr="00912590">
        <w:trPr>
          <w:trHeight w:val="255"/>
        </w:trPr>
        <w:tc>
          <w:tcPr>
            <w:tcW w:w="3921" w:type="dxa"/>
            <w:shd w:val="clear" w:color="auto" w:fill="D9D9D9" w:themeFill="background1" w:themeFillShade="D9"/>
            <w:noWrap/>
            <w:vAlign w:val="bottom"/>
          </w:tcPr>
          <w:p w:rsidR="00414841" w:rsidRPr="003E5B65" w:rsidRDefault="00414841" w:rsidP="00414841">
            <w:pPr>
              <w:rPr>
                <w:rFonts w:cs="Arial"/>
                <w:b/>
                <w:bCs/>
                <w:sz w:val="20"/>
                <w:szCs w:val="20"/>
              </w:rPr>
            </w:pPr>
            <w:r w:rsidRPr="003E5B65">
              <w:rPr>
                <w:rFonts w:cs="Arial"/>
                <w:b/>
                <w:bCs/>
                <w:sz w:val="20"/>
                <w:szCs w:val="20"/>
              </w:rPr>
              <w:t xml:space="preserve">Žiadosť – </w:t>
            </w:r>
            <w:proofErr w:type="spellStart"/>
            <w:r w:rsidRPr="003E5B65">
              <w:rPr>
                <w:rFonts w:cs="Arial"/>
                <w:b/>
                <w:bCs/>
                <w:sz w:val="20"/>
                <w:szCs w:val="20"/>
              </w:rPr>
              <w:t>ManEx</w:t>
            </w:r>
            <w:proofErr w:type="spellEnd"/>
          </w:p>
        </w:tc>
        <w:tc>
          <w:tcPr>
            <w:tcW w:w="4174" w:type="dxa"/>
            <w:shd w:val="clear" w:color="auto" w:fill="D9D9D9" w:themeFill="background1" w:themeFillShade="D9"/>
            <w:noWrap/>
            <w:vAlign w:val="bottom"/>
          </w:tcPr>
          <w:p w:rsidR="00414841" w:rsidRPr="003E5B65" w:rsidRDefault="00414841" w:rsidP="00414841">
            <w:pPr>
              <w:rPr>
                <w:rFonts w:cs="Arial"/>
                <w:b/>
                <w:bCs/>
                <w:sz w:val="20"/>
                <w:szCs w:val="20"/>
              </w:rPr>
            </w:pPr>
            <w:r w:rsidRPr="003E5B65">
              <w:rPr>
                <w:rFonts w:cs="Arial"/>
                <w:b/>
                <w:bCs/>
                <w:sz w:val="20"/>
                <w:szCs w:val="20"/>
              </w:rPr>
              <w:t>Odpoveď - Externý IS</w:t>
            </w:r>
          </w:p>
        </w:tc>
      </w:tr>
      <w:tr w:rsidR="00414841" w:rsidRPr="003E5B65" w:rsidTr="00912590">
        <w:trPr>
          <w:trHeight w:val="70"/>
        </w:trPr>
        <w:tc>
          <w:tcPr>
            <w:tcW w:w="3921" w:type="dxa"/>
            <w:shd w:val="clear" w:color="auto" w:fill="FFFFFF"/>
            <w:vAlign w:val="bottom"/>
          </w:tcPr>
          <w:p w:rsidR="00414841" w:rsidRPr="003E5B65" w:rsidRDefault="00414841" w:rsidP="00912590">
            <w:pPr>
              <w:rPr>
                <w:rFonts w:cs="Arial"/>
                <w:i/>
                <w:iCs/>
                <w:color w:val="000000"/>
                <w:sz w:val="20"/>
                <w:szCs w:val="20"/>
              </w:rPr>
            </w:pPr>
            <w:r w:rsidRPr="00414841">
              <w:rPr>
                <w:rFonts w:cs="Arial"/>
                <w:i/>
                <w:iCs/>
                <w:color w:val="000000"/>
                <w:sz w:val="20"/>
                <w:szCs w:val="20"/>
              </w:rPr>
              <w:t>Správa pre klienta – požiadavka</w:t>
            </w:r>
          </w:p>
        </w:tc>
        <w:tc>
          <w:tcPr>
            <w:tcW w:w="4174" w:type="dxa"/>
            <w:shd w:val="clear" w:color="auto" w:fill="FFFFFF"/>
            <w:vAlign w:val="bottom"/>
          </w:tcPr>
          <w:p w:rsidR="00414841" w:rsidRPr="003E5B65" w:rsidRDefault="00414841" w:rsidP="00912590">
            <w:pPr>
              <w:rPr>
                <w:rFonts w:cs="Arial"/>
                <w:i/>
                <w:sz w:val="20"/>
                <w:szCs w:val="20"/>
              </w:rPr>
            </w:pPr>
            <w:r w:rsidRPr="00414841">
              <w:rPr>
                <w:rFonts w:cs="Arial"/>
                <w:i/>
                <w:sz w:val="20"/>
                <w:szCs w:val="20"/>
              </w:rPr>
              <w:t>Správa pre klienta – klientska odpoveď</w:t>
            </w:r>
          </w:p>
        </w:tc>
      </w:tr>
    </w:tbl>
    <w:p w:rsidR="00414841" w:rsidRPr="003E5B65" w:rsidRDefault="00414841" w:rsidP="00071B6F">
      <w:pPr>
        <w:rPr>
          <w:rFonts w:cs="Arial"/>
        </w:rPr>
      </w:pPr>
    </w:p>
    <w:p w:rsidR="00071B6F" w:rsidRPr="003E5B65" w:rsidRDefault="009568D5" w:rsidP="0045330C">
      <w:pPr>
        <w:pStyle w:val="Nadpis4"/>
        <w:numPr>
          <w:ilvl w:val="3"/>
          <w:numId w:val="8"/>
        </w:numPr>
      </w:pPr>
      <w:r w:rsidRPr="003E5B65">
        <w:rPr>
          <w:rFonts w:cs="Arial"/>
        </w:rPr>
        <w:t xml:space="preserve">Prehľad </w:t>
      </w:r>
      <w:r w:rsidR="008D3280">
        <w:rPr>
          <w:rFonts w:cs="Arial"/>
        </w:rPr>
        <w:t xml:space="preserve">jednosmerných scenárov - </w:t>
      </w:r>
      <w:r w:rsidRPr="003E5B65">
        <w:rPr>
          <w:rFonts w:cs="Arial"/>
        </w:rPr>
        <w:t>správ</w:t>
      </w:r>
      <w:r w:rsidR="00071B6F" w:rsidRPr="003E5B65">
        <w:rPr>
          <w:rFonts w:cs="Arial"/>
        </w:rPr>
        <w:t xml:space="preserve"> bez odpovede</w:t>
      </w:r>
    </w:p>
    <w:tbl>
      <w:tblPr>
        <w:tblW w:w="8095" w:type="dxa"/>
        <w:tblInd w:w="93" w:type="dxa"/>
        <w:tblLook w:val="0000" w:firstRow="0" w:lastRow="0" w:firstColumn="0" w:lastColumn="0" w:noHBand="0" w:noVBand="0"/>
      </w:tblPr>
      <w:tblGrid>
        <w:gridCol w:w="8095"/>
      </w:tblGrid>
      <w:tr w:rsidR="00071B6F"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071B6F" w:rsidRPr="003E5B65" w:rsidRDefault="00071B6F" w:rsidP="00EF5CA6">
            <w:pPr>
              <w:rPr>
                <w:rFonts w:cs="Arial"/>
                <w:b/>
                <w:bCs/>
                <w:color w:val="000000"/>
                <w:sz w:val="20"/>
                <w:szCs w:val="20"/>
              </w:rPr>
            </w:pPr>
            <w:r w:rsidRPr="003E5B65">
              <w:rPr>
                <w:rFonts w:cs="Arial"/>
                <w:b/>
                <w:bCs/>
                <w:color w:val="000000"/>
                <w:sz w:val="20"/>
                <w:szCs w:val="20"/>
              </w:rPr>
              <w:t>Správy zasielané z</w:t>
            </w:r>
            <w:r w:rsidR="00AC475C">
              <w:rPr>
                <w:rFonts w:cs="Arial"/>
                <w:b/>
                <w:bCs/>
                <w:color w:val="000000"/>
                <w:sz w:val="20"/>
                <w:szCs w:val="20"/>
              </w:rPr>
              <w:t> </w:t>
            </w:r>
            <w:proofErr w:type="spellStart"/>
            <w:r w:rsidRPr="003E5B65">
              <w:rPr>
                <w:rFonts w:cs="Arial"/>
                <w:b/>
                <w:bCs/>
                <w:color w:val="000000"/>
                <w:sz w:val="20"/>
                <w:szCs w:val="20"/>
              </w:rPr>
              <w:t>ManExu</w:t>
            </w:r>
            <w:proofErr w:type="spellEnd"/>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12B47">
            <w:pPr>
              <w:rPr>
                <w:rFonts w:cs="Arial"/>
                <w:i/>
                <w:iCs/>
                <w:color w:val="000000"/>
                <w:sz w:val="20"/>
                <w:szCs w:val="20"/>
                <w:highlight w:val="yellow"/>
              </w:rPr>
            </w:pPr>
            <w:r w:rsidRPr="003E5B65">
              <w:rPr>
                <w:rFonts w:cs="Arial"/>
                <w:i/>
                <w:iCs/>
                <w:color w:val="000000"/>
                <w:sz w:val="20"/>
                <w:szCs w:val="20"/>
              </w:rPr>
              <w:t xml:space="preserve">Kurzový  lístok ŠP (zdroj </w:t>
            </w:r>
            <w:proofErr w:type="spellStart"/>
            <w:r w:rsidRPr="003E5B65">
              <w:rPr>
                <w:rFonts w:cs="Arial"/>
                <w:i/>
                <w:iCs/>
                <w:color w:val="000000"/>
                <w:sz w:val="20"/>
                <w:szCs w:val="20"/>
              </w:rPr>
              <w:t>ManEx</w:t>
            </w:r>
            <w:proofErr w:type="spellEnd"/>
            <w:r w:rsidRPr="003E5B65">
              <w:rPr>
                <w:rFonts w:cs="Arial"/>
                <w:i/>
                <w:iCs/>
                <w:color w:val="000000"/>
                <w:sz w:val="20"/>
                <w:szCs w:val="20"/>
              </w:rPr>
              <w:t>)</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12B47">
            <w:pPr>
              <w:rPr>
                <w:rFonts w:cs="Arial"/>
                <w:i/>
                <w:iCs/>
                <w:color w:val="000000"/>
                <w:sz w:val="20"/>
                <w:szCs w:val="20"/>
                <w:highlight w:val="yellow"/>
              </w:rPr>
            </w:pPr>
            <w:r w:rsidRPr="003E5B65">
              <w:rPr>
                <w:rFonts w:cs="Arial"/>
                <w:i/>
                <w:sz w:val="20"/>
                <w:szCs w:val="20"/>
              </w:rPr>
              <w:t>ID preddavku klienta 8a</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12B47">
            <w:pPr>
              <w:spacing w:before="40" w:after="40"/>
              <w:rPr>
                <w:rFonts w:cs="Arial"/>
                <w:i/>
                <w:iCs/>
                <w:color w:val="000000"/>
                <w:sz w:val="20"/>
                <w:szCs w:val="20"/>
                <w:highlight w:val="yellow"/>
              </w:rPr>
            </w:pPr>
            <w:r w:rsidRPr="003E5B65">
              <w:rPr>
                <w:rFonts w:cs="Arial"/>
                <w:i/>
                <w:sz w:val="20"/>
                <w:szCs w:val="20"/>
              </w:rPr>
              <w:t>Oznámenie o zamietnutí príkazu na inkaso protistranou</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12B47">
            <w:pPr>
              <w:rPr>
                <w:rFonts w:cs="Arial"/>
                <w:i/>
                <w:iCs/>
                <w:color w:val="000000"/>
                <w:sz w:val="20"/>
                <w:szCs w:val="20"/>
                <w:highlight w:val="yellow"/>
              </w:rPr>
            </w:pPr>
            <w:r w:rsidRPr="003E5B65">
              <w:rPr>
                <w:rFonts w:cs="Arial"/>
                <w:i/>
                <w:sz w:val="20"/>
                <w:szCs w:val="20"/>
              </w:rPr>
              <w:t>Oznámenie o prijatom príkaze na inkaso</w:t>
            </w:r>
          </w:p>
        </w:tc>
      </w:tr>
      <w:tr w:rsidR="00EF5CA6"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F5CA6" w:rsidRPr="003E5B65" w:rsidRDefault="00EF5CA6" w:rsidP="00912B47">
            <w:pPr>
              <w:rPr>
                <w:rFonts w:cs="Arial"/>
                <w:b/>
                <w:bCs/>
                <w:color w:val="000000"/>
                <w:sz w:val="20"/>
                <w:szCs w:val="20"/>
              </w:rPr>
            </w:pPr>
            <w:r w:rsidRPr="003E5B65">
              <w:rPr>
                <w:rFonts w:cs="Arial"/>
                <w:b/>
                <w:bCs/>
                <w:color w:val="000000"/>
                <w:sz w:val="20"/>
                <w:szCs w:val="20"/>
              </w:rPr>
              <w:t xml:space="preserve">Správy zasielané z </w:t>
            </w:r>
            <w:proofErr w:type="spellStart"/>
            <w:r w:rsidRPr="003E5B65">
              <w:rPr>
                <w:rFonts w:cs="Arial"/>
                <w:b/>
                <w:bCs/>
                <w:color w:val="000000"/>
                <w:sz w:val="20"/>
                <w:szCs w:val="20"/>
              </w:rPr>
              <w:t>ManExu</w:t>
            </w:r>
            <w:proofErr w:type="spellEnd"/>
            <w:r w:rsidRPr="003E5B65">
              <w:rPr>
                <w:rFonts w:cs="Arial"/>
                <w:b/>
                <w:bCs/>
                <w:color w:val="000000"/>
                <w:sz w:val="20"/>
                <w:szCs w:val="20"/>
              </w:rPr>
              <w:t xml:space="preserve"> po dennej uzávierke</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2A4B85">
            <w:pPr>
              <w:rPr>
                <w:rFonts w:cs="Arial"/>
                <w:i/>
                <w:iCs/>
                <w:color w:val="000000"/>
                <w:sz w:val="20"/>
                <w:szCs w:val="20"/>
                <w:highlight w:val="yellow"/>
              </w:rPr>
            </w:pPr>
            <w:r w:rsidRPr="003E5B65">
              <w:rPr>
                <w:rFonts w:cs="Arial"/>
                <w:i/>
                <w:iCs/>
                <w:sz w:val="20"/>
                <w:szCs w:val="20"/>
              </w:rPr>
              <w:t>Výpis z účtu</w:t>
            </w:r>
            <w:r w:rsidR="003E1B59" w:rsidRPr="003E5B65">
              <w:rPr>
                <w:rFonts w:cs="Arial"/>
                <w:i/>
                <w:iCs/>
                <w:sz w:val="20"/>
                <w:szCs w:val="20"/>
              </w:rPr>
              <w:t xml:space="preserve"> </w:t>
            </w:r>
            <w:r w:rsidR="002A4B85" w:rsidRPr="003E5B65">
              <w:rPr>
                <w:rFonts w:cs="Arial"/>
                <w:i/>
                <w:iCs/>
                <w:sz w:val="20"/>
                <w:szCs w:val="20"/>
              </w:rPr>
              <w:t xml:space="preserve">formát </w:t>
            </w:r>
            <w:r w:rsidR="003E1B59" w:rsidRPr="003E5B65">
              <w:rPr>
                <w:rFonts w:cs="Arial"/>
                <w:i/>
                <w:iCs/>
                <w:sz w:val="20"/>
                <w:szCs w:val="20"/>
              </w:rPr>
              <w:t>XML</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E0654">
            <w:pPr>
              <w:rPr>
                <w:rFonts w:cs="Arial"/>
                <w:i/>
                <w:iCs/>
                <w:color w:val="000000"/>
                <w:sz w:val="20"/>
                <w:szCs w:val="20"/>
                <w:highlight w:val="yellow"/>
              </w:rPr>
            </w:pPr>
            <w:r w:rsidRPr="003E5B65">
              <w:rPr>
                <w:rFonts w:cs="Arial"/>
                <w:i/>
                <w:iCs/>
                <w:sz w:val="20"/>
                <w:szCs w:val="20"/>
              </w:rPr>
              <w:t>Výpis vo formáte PDF</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F8601B" w:rsidP="009E0654">
            <w:pPr>
              <w:rPr>
                <w:rFonts w:cs="Arial"/>
                <w:i/>
                <w:iCs/>
                <w:color w:val="000000"/>
                <w:sz w:val="20"/>
                <w:szCs w:val="20"/>
                <w:highlight w:val="yellow"/>
              </w:rPr>
            </w:pPr>
            <w:r w:rsidRPr="00F8601B">
              <w:rPr>
                <w:rFonts w:cs="Arial"/>
                <w:i/>
                <w:iCs/>
                <w:sz w:val="20"/>
                <w:szCs w:val="20"/>
              </w:rPr>
              <w:t>Hromadný výpis vo formáte ZIP</w:t>
            </w:r>
          </w:p>
        </w:tc>
      </w:tr>
      <w:tr w:rsidR="003F472E"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3F472E" w:rsidRPr="003E5B65" w:rsidRDefault="003F472E" w:rsidP="005A0029">
            <w:pPr>
              <w:rPr>
                <w:rFonts w:cs="Arial"/>
                <w:i/>
                <w:iCs/>
                <w:sz w:val="20"/>
                <w:szCs w:val="20"/>
              </w:rPr>
            </w:pPr>
            <w:proofErr w:type="spellStart"/>
            <w:r w:rsidRPr="003E5B65">
              <w:rPr>
                <w:rFonts w:cs="Arial"/>
                <w:i/>
                <w:iCs/>
                <w:sz w:val="20"/>
                <w:szCs w:val="20"/>
              </w:rPr>
              <w:t>Chybár</w:t>
            </w:r>
            <w:proofErr w:type="spellEnd"/>
            <w:r w:rsidRPr="003E5B65">
              <w:rPr>
                <w:rFonts w:cs="Arial"/>
                <w:i/>
                <w:iCs/>
                <w:sz w:val="20"/>
                <w:szCs w:val="20"/>
              </w:rPr>
              <w:t xml:space="preserve"> (pri nezrealizovaní platby)</w:t>
            </w:r>
          </w:p>
        </w:tc>
      </w:tr>
      <w:tr w:rsidR="00DF1C0B"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DF1C0B" w:rsidRPr="00700688" w:rsidRDefault="00700688" w:rsidP="005A0029">
            <w:pPr>
              <w:rPr>
                <w:rFonts w:cs="Arial"/>
                <w:i/>
                <w:sz w:val="20"/>
                <w:szCs w:val="20"/>
                <w:highlight w:val="yellow"/>
              </w:rPr>
            </w:pPr>
            <w:r w:rsidRPr="006B4043">
              <w:rPr>
                <w:rFonts w:cs="Arial"/>
                <w:i/>
                <w:sz w:val="20"/>
                <w:szCs w:val="20"/>
              </w:rPr>
              <w:t>Rozpis rozpočtovej klasifikácie plnenia príjmov</w:t>
            </w:r>
          </w:p>
        </w:tc>
      </w:tr>
      <w:tr w:rsidR="00EF5CA6"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tcPr>
          <w:p w:rsidR="00EF5CA6" w:rsidRPr="003E5B65" w:rsidRDefault="00EF5CA6" w:rsidP="009E0654">
            <w:pPr>
              <w:rPr>
                <w:rFonts w:cs="Arial"/>
                <w:b/>
                <w:bCs/>
                <w:color w:val="000000"/>
                <w:sz w:val="20"/>
                <w:szCs w:val="20"/>
                <w:highlight w:val="yellow"/>
              </w:rPr>
            </w:pPr>
            <w:r w:rsidRPr="003E5B65">
              <w:rPr>
                <w:rFonts w:cs="Arial"/>
                <w:b/>
                <w:bCs/>
                <w:color w:val="000000"/>
                <w:sz w:val="20"/>
                <w:szCs w:val="20"/>
              </w:rPr>
              <w:t>Správy kurzových lístkov zo zdrojov ECB, NBS</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E0654">
            <w:pPr>
              <w:rPr>
                <w:rFonts w:cs="Arial"/>
                <w:i/>
                <w:iCs/>
                <w:color w:val="000000"/>
                <w:sz w:val="20"/>
                <w:szCs w:val="20"/>
                <w:highlight w:val="yellow"/>
              </w:rPr>
            </w:pPr>
            <w:r w:rsidRPr="003E5B65">
              <w:rPr>
                <w:rFonts w:cs="Arial"/>
                <w:i/>
                <w:iCs/>
                <w:color w:val="000000"/>
                <w:sz w:val="20"/>
                <w:szCs w:val="20"/>
              </w:rPr>
              <w:t>* Kurzový  lístok ECB (zdroj web ECB)</w:t>
            </w:r>
          </w:p>
        </w:tc>
      </w:tr>
      <w:tr w:rsidR="005B6E97" w:rsidRPr="003E5B65" w:rsidTr="0090265E">
        <w:trPr>
          <w:trHeight w:val="255"/>
        </w:trPr>
        <w:tc>
          <w:tcPr>
            <w:tcW w:w="8095"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5B6E97" w:rsidRPr="003E5B65" w:rsidRDefault="005B6E97" w:rsidP="009E0654">
            <w:pPr>
              <w:rPr>
                <w:rFonts w:cs="Arial"/>
                <w:i/>
                <w:iCs/>
                <w:color w:val="000000"/>
                <w:sz w:val="20"/>
                <w:szCs w:val="20"/>
                <w:highlight w:val="yellow"/>
              </w:rPr>
            </w:pPr>
            <w:r w:rsidRPr="003E5B65">
              <w:rPr>
                <w:rFonts w:cs="Arial"/>
                <w:i/>
                <w:iCs/>
                <w:color w:val="000000"/>
                <w:sz w:val="20"/>
                <w:szCs w:val="20"/>
              </w:rPr>
              <w:lastRenderedPageBreak/>
              <w:t>* Kurzový  lístok NBS (zdroj web NBS)</w:t>
            </w:r>
          </w:p>
        </w:tc>
      </w:tr>
    </w:tbl>
    <w:p w:rsidR="00071B6F" w:rsidRPr="003E5B65" w:rsidRDefault="00071B6F" w:rsidP="00071B6F">
      <w:pPr>
        <w:rPr>
          <w:rFonts w:cs="Arial"/>
          <w:i/>
          <w:sz w:val="20"/>
          <w:szCs w:val="20"/>
        </w:rPr>
      </w:pPr>
      <w:r w:rsidRPr="003E5B65">
        <w:rPr>
          <w:rFonts w:cs="Arial"/>
          <w:i/>
          <w:sz w:val="20"/>
          <w:szCs w:val="20"/>
        </w:rPr>
        <w:t xml:space="preserve">* Pozn. Kurzové lístky sú zasielané podľa nastavených pravidiel pre daný IS, štandardne po ich zmene na definovaných zdrojoch ECB a NBS </w:t>
      </w:r>
    </w:p>
    <w:p w:rsidR="00071B6F" w:rsidRPr="003E5B65" w:rsidRDefault="00071B6F" w:rsidP="00071B6F"/>
    <w:p w:rsidR="00071B6F" w:rsidRPr="003E5B65" w:rsidRDefault="00FE0B38" w:rsidP="0045330C">
      <w:pPr>
        <w:pStyle w:val="Nadpis4"/>
        <w:numPr>
          <w:ilvl w:val="3"/>
          <w:numId w:val="8"/>
        </w:numPr>
        <w:rPr>
          <w:rFonts w:cs="Arial"/>
        </w:rPr>
      </w:pPr>
      <w:r w:rsidRPr="003E5B65">
        <w:rPr>
          <w:rFonts w:cs="Arial"/>
        </w:rPr>
        <w:t>Mapovanie verzii správ, SEPA úpravy</w:t>
      </w:r>
    </w:p>
    <w:p w:rsidR="00FC7DE0" w:rsidRPr="003E5B65" w:rsidRDefault="00FC7DE0" w:rsidP="00FC7DE0"/>
    <w:tbl>
      <w:tblPr>
        <w:tblW w:w="9087" w:type="dxa"/>
        <w:tblInd w:w="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142"/>
        <w:gridCol w:w="1275"/>
        <w:gridCol w:w="709"/>
        <w:gridCol w:w="1418"/>
        <w:gridCol w:w="1701"/>
        <w:gridCol w:w="1842"/>
      </w:tblGrid>
      <w:tr w:rsidR="00600C69" w:rsidRPr="003E5B65" w:rsidTr="008F0B1C">
        <w:trPr>
          <w:trHeight w:val="420"/>
        </w:trPr>
        <w:tc>
          <w:tcPr>
            <w:tcW w:w="2142"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Pôvodné rozhranie Univ. Adaptéra</w:t>
            </w:r>
          </w:p>
        </w:tc>
        <w:tc>
          <w:tcPr>
            <w:tcW w:w="1275"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 xml:space="preserve">Pôvodná verzia </w:t>
            </w:r>
            <w:r w:rsidRPr="003E5B65">
              <w:rPr>
                <w:rFonts w:cs="Arial"/>
                <w:b/>
                <w:bCs/>
                <w:i/>
                <w:iCs/>
                <w:color w:val="000000"/>
                <w:sz w:val="18"/>
                <w:szCs w:val="18"/>
                <w:lang w:eastAsia="sk-SK"/>
              </w:rPr>
              <w:br/>
              <w:t>správy</w:t>
            </w:r>
          </w:p>
        </w:tc>
        <w:tc>
          <w:tcPr>
            <w:tcW w:w="709"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Dopad SEPA</w:t>
            </w:r>
          </w:p>
        </w:tc>
        <w:tc>
          <w:tcPr>
            <w:tcW w:w="1418"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Nov</w:t>
            </w:r>
            <w:r w:rsidR="00FE2782" w:rsidRPr="003E5B65">
              <w:rPr>
                <w:rFonts w:cs="Arial"/>
                <w:b/>
                <w:bCs/>
                <w:i/>
                <w:iCs/>
                <w:color w:val="000000"/>
                <w:sz w:val="18"/>
                <w:szCs w:val="18"/>
                <w:lang w:eastAsia="sk-SK"/>
              </w:rPr>
              <w:t>á</w:t>
            </w:r>
            <w:r w:rsidRPr="003E5B65">
              <w:rPr>
                <w:rFonts w:cs="Arial"/>
                <w:b/>
                <w:bCs/>
                <w:i/>
                <w:iCs/>
                <w:color w:val="000000"/>
                <w:sz w:val="18"/>
                <w:szCs w:val="18"/>
                <w:lang w:eastAsia="sk-SK"/>
              </w:rPr>
              <w:t xml:space="preserve"> verzia správy</w:t>
            </w:r>
          </w:p>
        </w:tc>
        <w:tc>
          <w:tcPr>
            <w:tcW w:w="1701"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Popis dopadu a úprav SEPA</w:t>
            </w:r>
          </w:p>
        </w:tc>
        <w:tc>
          <w:tcPr>
            <w:tcW w:w="1842" w:type="dxa"/>
            <w:shd w:val="clear" w:color="000000" w:fill="D9D9D9"/>
            <w:vAlign w:val="center"/>
            <w:hideMark/>
          </w:tcPr>
          <w:p w:rsidR="00600C69" w:rsidRPr="003E5B65" w:rsidRDefault="00600C69" w:rsidP="00600C69">
            <w:pPr>
              <w:rPr>
                <w:rFonts w:cs="Arial"/>
                <w:b/>
                <w:bCs/>
                <w:i/>
                <w:iCs/>
                <w:color w:val="000000"/>
                <w:sz w:val="18"/>
                <w:szCs w:val="18"/>
                <w:lang w:eastAsia="sk-SK"/>
              </w:rPr>
            </w:pPr>
            <w:r w:rsidRPr="003E5B65">
              <w:rPr>
                <w:rFonts w:cs="Arial"/>
                <w:b/>
                <w:bCs/>
                <w:i/>
                <w:iCs/>
                <w:color w:val="000000"/>
                <w:sz w:val="18"/>
                <w:szCs w:val="18"/>
                <w:lang w:eastAsia="sk-SK"/>
              </w:rPr>
              <w:t>Nová XSD schéma správ</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Záväzok - nová žiadosť</w:t>
            </w:r>
          </w:p>
        </w:tc>
        <w:tc>
          <w:tcPr>
            <w:tcW w:w="1275"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Záväzok - stav spracovania</w:t>
            </w:r>
          </w:p>
        </w:tc>
        <w:tc>
          <w:tcPr>
            <w:tcW w:w="1275"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Stav záväzku - žiadosť</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3.0extszi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Stav záväzku - odpoveď</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3.0extszo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EE30EA"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Žiadosť</w:t>
            </w:r>
            <w:r w:rsidR="00600C69" w:rsidRPr="003E5B65">
              <w:rPr>
                <w:rFonts w:cs="Arial"/>
                <w:i/>
                <w:iCs/>
                <w:color w:val="BFBFBF" w:themeColor="background1" w:themeShade="BF"/>
                <w:sz w:val="16"/>
                <w:szCs w:val="16"/>
                <w:lang w:eastAsia="sk-SK"/>
              </w:rPr>
              <w:t xml:space="preserve"> o </w:t>
            </w:r>
            <w:r w:rsidRPr="003E5B65">
              <w:rPr>
                <w:rFonts w:cs="Arial"/>
                <w:i/>
                <w:iCs/>
                <w:color w:val="BFBFBF" w:themeColor="background1" w:themeShade="BF"/>
                <w:sz w:val="16"/>
                <w:szCs w:val="16"/>
                <w:lang w:eastAsia="sk-SK"/>
              </w:rPr>
              <w:t>zúčtovanie</w:t>
            </w:r>
            <w:r w:rsidR="00600C69" w:rsidRPr="003E5B65">
              <w:rPr>
                <w:rFonts w:cs="Arial"/>
                <w:i/>
                <w:iCs/>
                <w:color w:val="BFBFBF" w:themeColor="background1" w:themeShade="BF"/>
                <w:sz w:val="16"/>
                <w:szCs w:val="16"/>
                <w:lang w:eastAsia="sk-SK"/>
              </w:rPr>
              <w:t xml:space="preserve"> hotovosti</w:t>
            </w:r>
          </w:p>
        </w:tc>
        <w:tc>
          <w:tcPr>
            <w:tcW w:w="1275"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3.0extzu</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 xml:space="preserve">Odpoveď k žiadosti o </w:t>
            </w:r>
            <w:r w:rsidR="00EE30EA" w:rsidRPr="003E5B65">
              <w:rPr>
                <w:rFonts w:cs="Arial"/>
                <w:i/>
                <w:iCs/>
                <w:color w:val="BFBFBF" w:themeColor="background1" w:themeShade="BF"/>
                <w:sz w:val="16"/>
                <w:szCs w:val="16"/>
                <w:lang w:eastAsia="sk-SK"/>
              </w:rPr>
              <w:t>zúčtovanie</w:t>
            </w:r>
            <w:r w:rsidRPr="003E5B65">
              <w:rPr>
                <w:rFonts w:cs="Arial"/>
                <w:i/>
                <w:iCs/>
                <w:color w:val="BFBFBF" w:themeColor="background1" w:themeShade="BF"/>
                <w:sz w:val="16"/>
                <w:szCs w:val="16"/>
                <w:lang w:eastAsia="sk-SK"/>
              </w:rPr>
              <w:t xml:space="preserve"> hotovosti</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3.0extzuo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450"/>
        </w:trPr>
        <w:tc>
          <w:tcPr>
            <w:tcW w:w="2142" w:type="dxa"/>
            <w:shd w:val="clear" w:color="000000" w:fill="FFFFFF"/>
            <w:vAlign w:val="center"/>
            <w:hideMark/>
          </w:tcPr>
          <w:p w:rsidR="00600C69" w:rsidRPr="003E5B65" w:rsidRDefault="00EE30EA"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Žiadosť</w:t>
            </w:r>
            <w:r w:rsidR="00600C69" w:rsidRPr="003E5B65">
              <w:rPr>
                <w:rFonts w:cs="Arial"/>
                <w:i/>
                <w:iCs/>
                <w:color w:val="BFBFBF" w:themeColor="background1" w:themeShade="BF"/>
                <w:sz w:val="16"/>
                <w:szCs w:val="16"/>
                <w:lang w:eastAsia="sk-SK"/>
              </w:rPr>
              <w:t xml:space="preserve"> o </w:t>
            </w:r>
            <w:r w:rsidRPr="003E5B65">
              <w:rPr>
                <w:rFonts w:cs="Arial"/>
                <w:i/>
                <w:iCs/>
                <w:color w:val="BFBFBF" w:themeColor="background1" w:themeShade="BF"/>
                <w:sz w:val="16"/>
                <w:szCs w:val="16"/>
                <w:lang w:eastAsia="sk-SK"/>
              </w:rPr>
              <w:t>zúčtovanie</w:t>
            </w:r>
            <w:r w:rsidR="00600C69" w:rsidRPr="003E5B65">
              <w:rPr>
                <w:rFonts w:cs="Arial"/>
                <w:i/>
                <w:iCs/>
                <w:color w:val="BFBFBF" w:themeColor="background1" w:themeShade="BF"/>
                <w:sz w:val="16"/>
                <w:szCs w:val="16"/>
                <w:lang w:eastAsia="sk-SK"/>
              </w:rPr>
              <w:t xml:space="preserve"> hotovosti klienta 8a</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3.0extzh8ai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 xml:space="preserve">Odpoveď k žiadosti o </w:t>
            </w:r>
            <w:r w:rsidR="00EE30EA" w:rsidRPr="003E5B65">
              <w:rPr>
                <w:rFonts w:cs="Arial"/>
                <w:i/>
                <w:iCs/>
                <w:color w:val="BFBFBF" w:themeColor="background1" w:themeShade="BF"/>
                <w:sz w:val="16"/>
                <w:szCs w:val="16"/>
                <w:lang w:eastAsia="sk-SK"/>
              </w:rPr>
              <w:t>zúčtovanie</w:t>
            </w:r>
            <w:r w:rsidRPr="003E5B65">
              <w:rPr>
                <w:rFonts w:cs="Arial"/>
                <w:i/>
                <w:iCs/>
                <w:color w:val="BFBFBF" w:themeColor="background1" w:themeShade="BF"/>
                <w:sz w:val="16"/>
                <w:szCs w:val="16"/>
                <w:lang w:eastAsia="sk-SK"/>
              </w:rPr>
              <w:t xml:space="preserve"> hotovosti klienta 8a</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3.0extzh8ao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ID preddavku klienta 8a</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3.0extpreddavok8ai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600C69"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JPP – rozpočtové zdroje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restart"/>
            <w:shd w:val="clear" w:color="auto" w:fill="auto"/>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pain.001.001.03</w:t>
            </w:r>
          </w:p>
        </w:tc>
        <w:tc>
          <w:tcPr>
            <w:tcW w:w="1701"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úprava štruktúry podľa požiadaviek ISO 20022</w:t>
            </w:r>
            <w:r w:rsidR="00FE2782" w:rsidRPr="003E5B65">
              <w:rPr>
                <w:rFonts w:cs="Arial"/>
                <w:color w:val="000000"/>
                <w:sz w:val="16"/>
                <w:szCs w:val="16"/>
                <w:lang w:eastAsia="sk-SK"/>
              </w:rPr>
              <w:t xml:space="preserve"> </w:t>
            </w:r>
          </w:p>
          <w:p w:rsidR="00FE2782" w:rsidRPr="003E5B65" w:rsidRDefault="00FE2782" w:rsidP="00FE2782">
            <w:pPr>
              <w:rPr>
                <w:rFonts w:cs="Arial"/>
                <w:color w:val="000000"/>
                <w:sz w:val="16"/>
                <w:szCs w:val="16"/>
                <w:lang w:eastAsia="sk-SK"/>
              </w:rPr>
            </w:pPr>
            <w:r w:rsidRPr="003E5B65">
              <w:rPr>
                <w:rFonts w:cs="Arial"/>
                <w:color w:val="000000"/>
                <w:sz w:val="16"/>
                <w:szCs w:val="16"/>
                <w:lang w:eastAsia="sk-SK"/>
              </w:rPr>
              <w:t xml:space="preserve">Nová </w:t>
            </w:r>
            <w:r w:rsidRPr="003E5B65">
              <w:rPr>
                <w:rFonts w:cs="Arial"/>
                <w:sz w:val="16"/>
                <w:szCs w:val="16"/>
              </w:rPr>
              <w:t>jednotná dávková</w:t>
            </w:r>
            <w:r w:rsidR="006E15E1" w:rsidRPr="003E5B65">
              <w:rPr>
                <w:rFonts w:cs="Arial"/>
                <w:sz w:val="16"/>
                <w:szCs w:val="16"/>
              </w:rPr>
              <w:t>/ dávková platba</w:t>
            </w:r>
            <w:r w:rsidRPr="003E5B65">
              <w:rPr>
                <w:rFonts w:cs="Arial"/>
                <w:sz w:val="16"/>
                <w:szCs w:val="16"/>
              </w:rPr>
              <w:t xml:space="preserve"> – SEPA platba normálna, súrna/ cezhraničná platba, prioritná platba SWIFT</w:t>
            </w:r>
          </w:p>
        </w:tc>
        <w:tc>
          <w:tcPr>
            <w:tcW w:w="1842"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out_PI_ISO20022_pain.001.001.03.xsd</w:t>
            </w: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CPP – rozpočtové zdroje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3.0extpci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 xml:space="preserve">Žiadosť o realizáciu JPP – </w:t>
            </w:r>
            <w:proofErr w:type="spellStart"/>
            <w:r w:rsidRPr="003E5B65">
              <w:rPr>
                <w:rFonts w:cs="Arial"/>
                <w:i/>
                <w:iCs/>
                <w:color w:val="000000"/>
                <w:sz w:val="16"/>
                <w:szCs w:val="16"/>
                <w:lang w:eastAsia="sk-SK"/>
              </w:rPr>
              <w:t>mimoroz</w:t>
            </w:r>
            <w:proofErr w:type="spellEnd"/>
            <w:r w:rsidRPr="003E5B65">
              <w:rPr>
                <w:rFonts w:cs="Arial"/>
                <w:i/>
                <w:iCs/>
                <w:color w:val="000000"/>
                <w:sz w:val="16"/>
                <w:szCs w:val="16"/>
                <w:lang w:eastAsia="sk-SK"/>
              </w:rPr>
              <w:t>. zdroje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 xml:space="preserve">Žiadosť o realizáciu CPP – </w:t>
            </w:r>
            <w:proofErr w:type="spellStart"/>
            <w:r w:rsidRPr="003E5B65">
              <w:rPr>
                <w:rFonts w:cs="Arial"/>
                <w:i/>
                <w:iCs/>
                <w:color w:val="000000"/>
                <w:sz w:val="16"/>
                <w:szCs w:val="16"/>
                <w:lang w:eastAsia="sk-SK"/>
              </w:rPr>
              <w:t>mimoroz</w:t>
            </w:r>
            <w:proofErr w:type="spellEnd"/>
            <w:r w:rsidRPr="003E5B65">
              <w:rPr>
                <w:rFonts w:cs="Arial"/>
                <w:i/>
                <w:iCs/>
                <w:color w:val="000000"/>
                <w:sz w:val="16"/>
                <w:szCs w:val="16"/>
                <w:lang w:eastAsia="sk-SK"/>
              </w:rPr>
              <w:t>. zdroje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3.0extbcpi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 xml:space="preserve">Žiadosť o realizáciu JPP klienta 8a  – </w:t>
            </w:r>
            <w:proofErr w:type="spellStart"/>
            <w:r w:rsidRPr="003E5B65">
              <w:rPr>
                <w:rFonts w:cs="Arial"/>
                <w:i/>
                <w:iCs/>
                <w:color w:val="000000"/>
                <w:sz w:val="16"/>
                <w:szCs w:val="16"/>
                <w:lang w:eastAsia="sk-SK"/>
              </w:rPr>
              <w:t>mimoroz</w:t>
            </w:r>
            <w:proofErr w:type="spellEnd"/>
            <w:r w:rsidRPr="003E5B65">
              <w:rPr>
                <w:rFonts w:cs="Arial"/>
                <w:i/>
                <w:iCs/>
                <w:color w:val="000000"/>
                <w:sz w:val="16"/>
                <w:szCs w:val="16"/>
                <w:lang w:eastAsia="sk-SK"/>
              </w:rPr>
              <w:t>. Zdroje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3.0extp8ai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neklasifikovanej platby</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3.0extlpi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lokálneho prevodu</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3.0extlpi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JPP – rozpočtové zdroje, 10k pol</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3.0extpila</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 xml:space="preserve">Žiadosť o realizáciu JPP – </w:t>
            </w:r>
            <w:proofErr w:type="spellStart"/>
            <w:r w:rsidRPr="003E5B65">
              <w:rPr>
                <w:rFonts w:cs="Arial"/>
                <w:i/>
                <w:iCs/>
                <w:color w:val="000000"/>
                <w:sz w:val="16"/>
                <w:szCs w:val="16"/>
                <w:lang w:eastAsia="sk-SK"/>
              </w:rPr>
              <w:t>mimoroz</w:t>
            </w:r>
            <w:proofErr w:type="spellEnd"/>
            <w:r w:rsidRPr="003E5B65">
              <w:rPr>
                <w:rFonts w:cs="Arial"/>
                <w:i/>
                <w:iCs/>
                <w:color w:val="000000"/>
                <w:sz w:val="16"/>
                <w:szCs w:val="16"/>
                <w:lang w:eastAsia="sk-SK"/>
              </w:rPr>
              <w:t>. Zdroje, 10k pol</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realizáciu lokálneho prevodu, 10k pol</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3.0extlpi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Špeciálne operácie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3.0extpsoi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247196"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Informácia o budúcej realizácii platby</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3.0extfpii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 xml:space="preserve">Odpoveď na platobný príkaz, </w:t>
            </w:r>
            <w:proofErr w:type="spellStart"/>
            <w:r w:rsidRPr="003E5B65">
              <w:rPr>
                <w:rFonts w:cs="Arial"/>
                <w:i/>
                <w:iCs/>
                <w:color w:val="000000"/>
                <w:sz w:val="16"/>
                <w:szCs w:val="16"/>
                <w:lang w:eastAsia="sk-SK"/>
              </w:rPr>
              <w:t>Chybár</w:t>
            </w:r>
            <w:proofErr w:type="spellEnd"/>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3.0extpe</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4.0extpe</w:t>
            </w:r>
          </w:p>
        </w:tc>
        <w:tc>
          <w:tcPr>
            <w:tcW w:w="1701"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 xml:space="preserve">úpravy TYPE -&gt; TYPE_JP, PYO -&gt; </w:t>
            </w:r>
            <w:proofErr w:type="spellStart"/>
            <w:r w:rsidRPr="003E5B65">
              <w:rPr>
                <w:rFonts w:cs="Arial"/>
                <w:sz w:val="16"/>
                <w:szCs w:val="16"/>
                <w:lang w:eastAsia="sk-SK"/>
              </w:rPr>
              <w:t>InstrId</w:t>
            </w:r>
            <w:proofErr w:type="spellEnd"/>
          </w:p>
        </w:tc>
        <w:tc>
          <w:tcPr>
            <w:tcW w:w="1842"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in_PI_err_pmt.xsd</w:t>
            </w:r>
          </w:p>
        </w:tc>
      </w:tr>
      <w:tr w:rsidR="00600C69" w:rsidRPr="003E5B65" w:rsidTr="008F0B1C">
        <w:trPr>
          <w:trHeight w:val="450"/>
        </w:trPr>
        <w:tc>
          <w:tcPr>
            <w:tcW w:w="2142" w:type="dxa"/>
            <w:shd w:val="clear" w:color="000000" w:fill="FFFFFF"/>
            <w:vAlign w:val="center"/>
            <w:hideMark/>
          </w:tcPr>
          <w:p w:rsidR="00600C69" w:rsidRPr="003E5B65" w:rsidRDefault="00600C69" w:rsidP="0037346E">
            <w:pPr>
              <w:rPr>
                <w:rFonts w:cs="Arial"/>
                <w:i/>
                <w:iCs/>
                <w:color w:val="000000"/>
                <w:sz w:val="16"/>
                <w:szCs w:val="16"/>
                <w:lang w:eastAsia="sk-SK"/>
              </w:rPr>
            </w:pPr>
            <w:r w:rsidRPr="003E5B65">
              <w:rPr>
                <w:rFonts w:cs="Arial"/>
                <w:i/>
                <w:iCs/>
                <w:color w:val="000000"/>
                <w:sz w:val="16"/>
                <w:szCs w:val="16"/>
                <w:lang w:eastAsia="sk-SK"/>
              </w:rPr>
              <w:t>Výpis z účtu</w:t>
            </w:r>
            <w:r w:rsidR="003B585B" w:rsidRPr="003E5B65">
              <w:rPr>
                <w:rFonts w:cs="Arial"/>
                <w:i/>
                <w:iCs/>
                <w:color w:val="000000"/>
                <w:sz w:val="16"/>
                <w:szCs w:val="16"/>
                <w:lang w:eastAsia="sk-SK"/>
              </w:rPr>
              <w:t xml:space="preserve"> </w:t>
            </w:r>
            <w:r w:rsidR="0037346E" w:rsidRPr="003E5B65">
              <w:rPr>
                <w:rFonts w:cs="Arial"/>
                <w:i/>
                <w:iCs/>
                <w:color w:val="000000"/>
                <w:sz w:val="16"/>
                <w:szCs w:val="16"/>
                <w:lang w:eastAsia="sk-SK"/>
              </w:rPr>
              <w:t xml:space="preserve">formát </w:t>
            </w:r>
            <w:r w:rsidR="003B585B" w:rsidRPr="003E5B65">
              <w:rPr>
                <w:rFonts w:cs="Arial"/>
                <w:i/>
                <w:iCs/>
                <w:color w:val="000000"/>
                <w:sz w:val="16"/>
                <w:szCs w:val="16"/>
                <w:lang w:eastAsia="sk-SK"/>
              </w:rPr>
              <w:t>XML</w:t>
            </w:r>
          </w:p>
        </w:tc>
        <w:tc>
          <w:tcPr>
            <w:tcW w:w="1275"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camt.053.001.02</w:t>
            </w:r>
          </w:p>
        </w:tc>
        <w:tc>
          <w:tcPr>
            <w:tcW w:w="1701"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nahradenie štruktúry podľa ISO 20022 -camt.053.001.02</w:t>
            </w:r>
          </w:p>
        </w:tc>
        <w:tc>
          <w:tcPr>
            <w:tcW w:w="18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in_PI_ISO20022_camt.053.001.02.xsd</w:t>
            </w:r>
          </w:p>
        </w:tc>
      </w:tr>
      <w:tr w:rsidR="00600C69"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lastRenderedPageBreak/>
              <w:t>Výpis vo formáte PDF</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3.0extvpdfo</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4.0extvpdfo</w:t>
            </w:r>
          </w:p>
        </w:tc>
        <w:tc>
          <w:tcPr>
            <w:tcW w:w="1701"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úprava ACCOUNT_NUMBER -&gt; IBAN</w:t>
            </w:r>
          </w:p>
        </w:tc>
        <w:tc>
          <w:tcPr>
            <w:tcW w:w="18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in_PI_vypis_z_uctu_klienta_PDF.xsd</w:t>
            </w:r>
          </w:p>
        </w:tc>
      </w:tr>
      <w:tr w:rsidR="00600C69" w:rsidRPr="003E5B65" w:rsidTr="008F0B1C">
        <w:trPr>
          <w:trHeight w:val="7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Hromadný výpis vo formáte ZIP</w:t>
            </w:r>
          </w:p>
        </w:tc>
        <w:tc>
          <w:tcPr>
            <w:tcW w:w="1275"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3.0exthvo</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4.0exthvo</w:t>
            </w:r>
          </w:p>
        </w:tc>
        <w:tc>
          <w:tcPr>
            <w:tcW w:w="1701"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úprava štruktúry výpisu podľa ISO 20022, výpis je uvedený v ZIP súbore, ktorý je prenášaný rovnakou štruktúrou správy</w:t>
            </w:r>
          </w:p>
        </w:tc>
        <w:tc>
          <w:tcPr>
            <w:tcW w:w="18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in_PI_hromadny_vypis_uctu_klienta_ZIP.xsd</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Kurzový  lístok</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3.0extklo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auto" w:fill="auto"/>
            <w:vAlign w:val="bottom"/>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 </w:t>
            </w:r>
          </w:p>
        </w:tc>
        <w:tc>
          <w:tcPr>
            <w:tcW w:w="1701"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 </w:t>
            </w:r>
          </w:p>
        </w:tc>
        <w:tc>
          <w:tcPr>
            <w:tcW w:w="1842" w:type="dxa"/>
            <w:shd w:val="clear" w:color="auto" w:fill="auto"/>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 </w:t>
            </w: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Žiadosť o zaslanie zostatku na účte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3.0extvzi</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4.0extvzi</w:t>
            </w:r>
          </w:p>
        </w:tc>
        <w:tc>
          <w:tcPr>
            <w:tcW w:w="1701"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úprava AP (</w:t>
            </w:r>
            <w:proofErr w:type="spellStart"/>
            <w:r w:rsidRPr="003E5B65">
              <w:rPr>
                <w:rFonts w:cs="Arial"/>
                <w:sz w:val="16"/>
                <w:szCs w:val="16"/>
                <w:lang w:eastAsia="sk-SK"/>
              </w:rPr>
              <w:t>AccountPrefix</w:t>
            </w:r>
            <w:proofErr w:type="spellEnd"/>
            <w:r w:rsidRPr="003E5B65">
              <w:rPr>
                <w:rFonts w:cs="Arial"/>
                <w:sz w:val="16"/>
                <w:szCs w:val="16"/>
                <w:lang w:eastAsia="sk-SK"/>
              </w:rPr>
              <w:t>), AN (</w:t>
            </w:r>
            <w:proofErr w:type="spellStart"/>
            <w:r w:rsidRPr="003E5B65">
              <w:rPr>
                <w:rFonts w:cs="Arial"/>
                <w:sz w:val="16"/>
                <w:szCs w:val="16"/>
                <w:lang w:eastAsia="sk-SK"/>
              </w:rPr>
              <w:t>AccountNumber</w:t>
            </w:r>
            <w:proofErr w:type="spellEnd"/>
            <w:r w:rsidRPr="003E5B65">
              <w:rPr>
                <w:rFonts w:cs="Arial"/>
                <w:sz w:val="16"/>
                <w:szCs w:val="16"/>
                <w:lang w:eastAsia="sk-SK"/>
              </w:rPr>
              <w:t>) -&gt; IBAN</w:t>
            </w:r>
          </w:p>
        </w:tc>
        <w:tc>
          <w:tcPr>
            <w:tcW w:w="18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out_PI_volny_zostatok.xsd</w:t>
            </w: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i/>
                <w:iCs/>
                <w:color w:val="000000"/>
                <w:sz w:val="16"/>
                <w:szCs w:val="16"/>
                <w:lang w:eastAsia="sk-SK"/>
              </w:rPr>
            </w:pPr>
            <w:r w:rsidRPr="003E5B65">
              <w:rPr>
                <w:rFonts w:cs="Arial"/>
                <w:i/>
                <w:iCs/>
                <w:color w:val="000000"/>
                <w:sz w:val="16"/>
                <w:szCs w:val="16"/>
                <w:lang w:eastAsia="sk-SK"/>
              </w:rPr>
              <w:t>Zostatok na účte klienta</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3.0extvzo</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4.0extvzo</w:t>
            </w:r>
          </w:p>
        </w:tc>
        <w:tc>
          <w:tcPr>
            <w:tcW w:w="1701" w:type="dxa"/>
            <w:shd w:val="clear" w:color="000000" w:fill="FFFFFF"/>
            <w:vAlign w:val="center"/>
            <w:hideMark/>
          </w:tcPr>
          <w:p w:rsidR="00600C69" w:rsidRPr="003E5B65" w:rsidRDefault="00600C69" w:rsidP="00600C69">
            <w:pPr>
              <w:rPr>
                <w:rFonts w:cs="Arial"/>
                <w:sz w:val="16"/>
                <w:szCs w:val="16"/>
                <w:lang w:eastAsia="sk-SK"/>
              </w:rPr>
            </w:pPr>
            <w:r w:rsidRPr="003E5B65">
              <w:rPr>
                <w:rFonts w:cs="Arial"/>
                <w:sz w:val="16"/>
                <w:szCs w:val="16"/>
                <w:lang w:eastAsia="sk-SK"/>
              </w:rPr>
              <w:t>úprava AP (</w:t>
            </w:r>
            <w:proofErr w:type="spellStart"/>
            <w:r w:rsidRPr="003E5B65">
              <w:rPr>
                <w:rFonts w:cs="Arial"/>
                <w:sz w:val="16"/>
                <w:szCs w:val="16"/>
                <w:lang w:eastAsia="sk-SK"/>
              </w:rPr>
              <w:t>AccountPrefix</w:t>
            </w:r>
            <w:proofErr w:type="spellEnd"/>
            <w:r w:rsidRPr="003E5B65">
              <w:rPr>
                <w:rFonts w:cs="Arial"/>
                <w:sz w:val="16"/>
                <w:szCs w:val="16"/>
                <w:lang w:eastAsia="sk-SK"/>
              </w:rPr>
              <w:t>), AN (</w:t>
            </w:r>
            <w:proofErr w:type="spellStart"/>
            <w:r w:rsidRPr="003E5B65">
              <w:rPr>
                <w:rFonts w:cs="Arial"/>
                <w:sz w:val="16"/>
                <w:szCs w:val="16"/>
                <w:lang w:eastAsia="sk-SK"/>
              </w:rPr>
              <w:t>AccountNumber</w:t>
            </w:r>
            <w:proofErr w:type="spellEnd"/>
            <w:r w:rsidRPr="003E5B65">
              <w:rPr>
                <w:rFonts w:cs="Arial"/>
                <w:sz w:val="16"/>
                <w:szCs w:val="16"/>
                <w:lang w:eastAsia="sk-SK"/>
              </w:rPr>
              <w:t>) -&gt; IBAN</w:t>
            </w:r>
          </w:p>
        </w:tc>
        <w:tc>
          <w:tcPr>
            <w:tcW w:w="18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in_PI_volny_zostatok.xsd</w:t>
            </w:r>
          </w:p>
        </w:tc>
      </w:tr>
      <w:tr w:rsidR="00247196" w:rsidRPr="003E5B65" w:rsidTr="008F0B1C">
        <w:trPr>
          <w:trHeight w:val="25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Žiadosť o zaslanie navýšenia rozpočtu</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3.0extboi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Potvrdenie navýšenia rozpočtu</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3.0extboo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Žiadosť o refundáciu</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3.0extrefi</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225"/>
        </w:trPr>
        <w:tc>
          <w:tcPr>
            <w:tcW w:w="2142" w:type="dxa"/>
            <w:shd w:val="clear" w:color="000000" w:fill="FFFFFF"/>
            <w:vAlign w:val="center"/>
            <w:hideMark/>
          </w:tcPr>
          <w:p w:rsidR="00600C69" w:rsidRPr="003E5B65" w:rsidRDefault="00600C69" w:rsidP="00600C69">
            <w:pPr>
              <w:rPr>
                <w:rFonts w:cs="Arial"/>
                <w:i/>
                <w:iCs/>
                <w:color w:val="BFBFBF" w:themeColor="background1" w:themeShade="BF"/>
                <w:sz w:val="16"/>
                <w:szCs w:val="16"/>
                <w:lang w:eastAsia="sk-SK"/>
              </w:rPr>
            </w:pPr>
            <w:r w:rsidRPr="003E5B65">
              <w:rPr>
                <w:rFonts w:cs="Arial"/>
                <w:i/>
                <w:iCs/>
                <w:color w:val="BFBFBF" w:themeColor="background1" w:themeShade="BF"/>
                <w:sz w:val="16"/>
                <w:szCs w:val="16"/>
                <w:lang w:eastAsia="sk-SK"/>
              </w:rPr>
              <w:t>Potvrdenie refundácie</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3.0extrefo</w:t>
            </w:r>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Žiadosť o zmenu klasifikácie</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3.0extzmena</w:t>
            </w:r>
            <w:r w:rsidRPr="003E5B65">
              <w:rPr>
                <w:rFonts w:cs="Arial"/>
                <w:color w:val="BFBFBF" w:themeColor="background1" w:themeShade="BF"/>
                <w:sz w:val="16"/>
                <w:szCs w:val="16"/>
                <w:lang w:eastAsia="sk-SK"/>
              </w:rPr>
              <w:br/>
            </w:r>
            <w:proofErr w:type="spellStart"/>
            <w:r w:rsidRPr="003E5B65">
              <w:rPr>
                <w:rFonts w:cs="Arial"/>
                <w:color w:val="BFBFBF" w:themeColor="background1" w:themeShade="BF"/>
                <w:sz w:val="16"/>
                <w:szCs w:val="16"/>
                <w:lang w:eastAsia="sk-SK"/>
              </w:rPr>
              <w:t>klasifikaciei</w:t>
            </w:r>
            <w:proofErr w:type="spellEnd"/>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247196"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Odpoveď k žiadosti o zmenu klasifikácie</w:t>
            </w:r>
          </w:p>
        </w:tc>
        <w:tc>
          <w:tcPr>
            <w:tcW w:w="1275"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3.0extzmena</w:t>
            </w:r>
            <w:r w:rsidRPr="003E5B65">
              <w:rPr>
                <w:rFonts w:cs="Arial"/>
                <w:color w:val="BFBFBF" w:themeColor="background1" w:themeShade="BF"/>
                <w:sz w:val="16"/>
                <w:szCs w:val="16"/>
                <w:lang w:eastAsia="sk-SK"/>
              </w:rPr>
              <w:br/>
            </w:r>
            <w:proofErr w:type="spellStart"/>
            <w:r w:rsidRPr="003E5B65">
              <w:rPr>
                <w:rFonts w:cs="Arial"/>
                <w:color w:val="BFBFBF" w:themeColor="background1" w:themeShade="BF"/>
                <w:sz w:val="16"/>
                <w:szCs w:val="16"/>
                <w:lang w:eastAsia="sk-SK"/>
              </w:rPr>
              <w:t>klasifikacieo</w:t>
            </w:r>
            <w:proofErr w:type="spellEnd"/>
          </w:p>
        </w:tc>
        <w:tc>
          <w:tcPr>
            <w:tcW w:w="709"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nie</w:t>
            </w:r>
          </w:p>
        </w:tc>
        <w:tc>
          <w:tcPr>
            <w:tcW w:w="1418"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701"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c>
          <w:tcPr>
            <w:tcW w:w="1842" w:type="dxa"/>
            <w:shd w:val="clear" w:color="000000" w:fill="FFFFFF"/>
            <w:vAlign w:val="center"/>
            <w:hideMark/>
          </w:tcPr>
          <w:p w:rsidR="00600C69" w:rsidRPr="003E5B65" w:rsidRDefault="00600C69" w:rsidP="00600C69">
            <w:pPr>
              <w:rPr>
                <w:rFonts w:cs="Arial"/>
                <w:color w:val="BFBFBF" w:themeColor="background1" w:themeShade="BF"/>
                <w:sz w:val="16"/>
                <w:szCs w:val="16"/>
                <w:lang w:eastAsia="sk-SK"/>
              </w:rPr>
            </w:pPr>
            <w:r w:rsidRPr="003E5B65">
              <w:rPr>
                <w:rFonts w:cs="Arial"/>
                <w:color w:val="BFBFBF" w:themeColor="background1" w:themeShade="BF"/>
                <w:sz w:val="16"/>
                <w:szCs w:val="16"/>
                <w:lang w:eastAsia="sk-SK"/>
              </w:rPr>
              <w:t>-</w:t>
            </w:r>
          </w:p>
        </w:tc>
      </w:tr>
      <w:tr w:rsidR="00600C69" w:rsidRPr="003E5B65" w:rsidTr="008F0B1C">
        <w:trPr>
          <w:trHeight w:val="225"/>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 xml:space="preserve">Domáci prior. plat. príkaz klienta A z </w:t>
            </w:r>
            <w:proofErr w:type="spellStart"/>
            <w:r w:rsidRPr="003E5B65">
              <w:rPr>
                <w:rFonts w:cs="Arial"/>
                <w:color w:val="000000"/>
                <w:sz w:val="16"/>
                <w:szCs w:val="16"/>
                <w:lang w:eastAsia="sk-SK"/>
              </w:rPr>
              <w:t>rozpočt</w:t>
            </w:r>
            <w:proofErr w:type="spellEnd"/>
            <w:r w:rsidRPr="003E5B65">
              <w:rPr>
                <w:rFonts w:cs="Arial"/>
                <w:color w:val="000000"/>
                <w:sz w:val="16"/>
                <w:szCs w:val="16"/>
                <w:lang w:eastAsia="sk-SK"/>
              </w:rPr>
              <w:t>. zdrojov</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pain.001.001.03</w:t>
            </w:r>
          </w:p>
        </w:tc>
        <w:tc>
          <w:tcPr>
            <w:tcW w:w="1701"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úprava štruktúry podľa požiadaviek ISO 20022</w:t>
            </w:r>
          </w:p>
          <w:p w:rsidR="006E15E1" w:rsidRPr="003E5B65" w:rsidRDefault="001522CC" w:rsidP="00600C69">
            <w:pPr>
              <w:rPr>
                <w:rFonts w:cs="Arial"/>
                <w:color w:val="000000"/>
                <w:sz w:val="16"/>
                <w:szCs w:val="16"/>
                <w:lang w:eastAsia="sk-SK"/>
              </w:rPr>
            </w:pPr>
            <w:r w:rsidRPr="003E5B65">
              <w:rPr>
                <w:rFonts w:cs="Arial"/>
                <w:color w:val="000000"/>
                <w:sz w:val="16"/>
                <w:szCs w:val="16"/>
                <w:lang w:eastAsia="sk-SK"/>
              </w:rPr>
              <w:t xml:space="preserve">Nová </w:t>
            </w:r>
            <w:r w:rsidRPr="003E5B65">
              <w:rPr>
                <w:rFonts w:cs="Arial"/>
                <w:sz w:val="16"/>
                <w:szCs w:val="16"/>
              </w:rPr>
              <w:t>jednotná dávková/ dávková platba – SEPA platba normálna, súrna/ cezhraničná platba, prioritná platba SWIFT</w:t>
            </w:r>
          </w:p>
        </w:tc>
        <w:tc>
          <w:tcPr>
            <w:tcW w:w="1842"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out_PI_ISO20022_pain.001.001.03.xsd</w:t>
            </w: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Cezhran.prior</w:t>
            </w:r>
            <w:proofErr w:type="spellEnd"/>
            <w:r w:rsidRPr="003E5B65">
              <w:rPr>
                <w:rFonts w:cs="Arial"/>
                <w:color w:val="000000"/>
                <w:sz w:val="16"/>
                <w:szCs w:val="16"/>
                <w:lang w:eastAsia="sk-SK"/>
              </w:rPr>
              <w:t xml:space="preserve">. plat. príkaz klienta A z </w:t>
            </w:r>
            <w:proofErr w:type="spellStart"/>
            <w:r w:rsidRPr="003E5B65">
              <w:rPr>
                <w:rFonts w:cs="Arial"/>
                <w:color w:val="000000"/>
                <w:sz w:val="16"/>
                <w:szCs w:val="16"/>
                <w:lang w:eastAsia="sk-SK"/>
              </w:rPr>
              <w:t>rozpočt</w:t>
            </w:r>
            <w:proofErr w:type="spellEnd"/>
            <w:r w:rsidRPr="003E5B65">
              <w:rPr>
                <w:rFonts w:cs="Arial"/>
                <w:color w:val="000000"/>
                <w:sz w:val="16"/>
                <w:szCs w:val="16"/>
                <w:lang w:eastAsia="sk-SK"/>
              </w:rPr>
              <w:t>. zdrojov</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3.0extpcisw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 xml:space="preserve">Domáce prior. platby klienta A z BÚ </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3.0extpibusw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w:t>
            </w:r>
            <w:proofErr w:type="spellEnd"/>
            <w:r w:rsidRPr="003E5B65">
              <w:rPr>
                <w:rFonts w:cs="Arial"/>
                <w:color w:val="000000"/>
                <w:sz w:val="16"/>
                <w:szCs w:val="16"/>
                <w:lang w:eastAsia="sk-SK"/>
              </w:rPr>
              <w:t xml:space="preserve">. prior. plat. príkaz klienta A z BÚ </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3.0extcpibusw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Domáce prior. platby klienta podľa §8a</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3.0extpi8asw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w:t>
            </w:r>
            <w:proofErr w:type="spellEnd"/>
            <w:r w:rsidRPr="003E5B65">
              <w:rPr>
                <w:rFonts w:cs="Arial"/>
                <w:color w:val="000000"/>
                <w:sz w:val="16"/>
                <w:szCs w:val="16"/>
                <w:lang w:eastAsia="sk-SK"/>
              </w:rPr>
              <w:t xml:space="preserve">. prior. plat. príkaz klienta podľa §8a </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3.0extcpi8asw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Domáce prior. platby – špeciálne operácie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3.0extpisosw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w:t>
            </w:r>
            <w:proofErr w:type="spellEnd"/>
            <w:r w:rsidRPr="003E5B65">
              <w:rPr>
                <w:rFonts w:cs="Arial"/>
                <w:color w:val="000000"/>
                <w:sz w:val="16"/>
                <w:szCs w:val="16"/>
                <w:lang w:eastAsia="sk-SK"/>
              </w:rPr>
              <w:t>. prior. plat. príkaz klienta A - špeciálne operácie</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3.0extcpisosw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Domáci prior. plat. príkaz klienta B podľa §9</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3.0extbpisw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w:t>
            </w:r>
            <w:proofErr w:type="spellEnd"/>
            <w:r w:rsidRPr="003E5B65">
              <w:rPr>
                <w:rFonts w:cs="Arial"/>
                <w:color w:val="000000"/>
                <w:sz w:val="16"/>
                <w:szCs w:val="16"/>
                <w:lang w:eastAsia="sk-SK"/>
              </w:rPr>
              <w:t>. prior. plat. príkaz klienta B podľa §9</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3.0extbcpisw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Domáce neklasifikované prior. platby klienta B</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3.0extbpinsw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450"/>
        </w:trPr>
        <w:tc>
          <w:tcPr>
            <w:tcW w:w="2142" w:type="dxa"/>
            <w:shd w:val="clear" w:color="000000" w:fill="FFFFFF"/>
            <w:vAlign w:val="center"/>
            <w:hideMark/>
          </w:tcPr>
          <w:p w:rsidR="00600C69" w:rsidRPr="003E5B65" w:rsidRDefault="00600C69" w:rsidP="00600C69">
            <w:pPr>
              <w:rPr>
                <w:rFonts w:cs="Arial"/>
                <w:color w:val="000000"/>
                <w:sz w:val="16"/>
                <w:szCs w:val="16"/>
                <w:lang w:eastAsia="sk-SK"/>
              </w:rPr>
            </w:pPr>
            <w:proofErr w:type="spellStart"/>
            <w:r w:rsidRPr="003E5B65">
              <w:rPr>
                <w:rFonts w:cs="Arial"/>
                <w:color w:val="000000"/>
                <w:sz w:val="16"/>
                <w:szCs w:val="16"/>
                <w:lang w:eastAsia="sk-SK"/>
              </w:rPr>
              <w:t>Cezhran</w:t>
            </w:r>
            <w:proofErr w:type="spellEnd"/>
            <w:r w:rsidRPr="003E5B65">
              <w:rPr>
                <w:rFonts w:cs="Arial"/>
                <w:color w:val="000000"/>
                <w:sz w:val="16"/>
                <w:szCs w:val="16"/>
                <w:lang w:eastAsia="sk-SK"/>
              </w:rPr>
              <w:t>. prior. neklasifikovaná platba klienta B</w:t>
            </w:r>
          </w:p>
        </w:tc>
        <w:tc>
          <w:tcPr>
            <w:tcW w:w="1275" w:type="dxa"/>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3.0extbcpinsw</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vMerge/>
            <w:vAlign w:val="center"/>
            <w:hideMark/>
          </w:tcPr>
          <w:p w:rsidR="00600C69" w:rsidRPr="003E5B65" w:rsidRDefault="00600C69" w:rsidP="00600C69">
            <w:pPr>
              <w:rPr>
                <w:rFonts w:cs="Arial"/>
                <w:color w:val="000000"/>
                <w:sz w:val="16"/>
                <w:szCs w:val="16"/>
                <w:lang w:eastAsia="sk-SK"/>
              </w:rPr>
            </w:pP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vMerge/>
            <w:vAlign w:val="center"/>
            <w:hideMark/>
          </w:tcPr>
          <w:p w:rsidR="00600C69" w:rsidRPr="003E5B65" w:rsidRDefault="00600C69" w:rsidP="00600C69">
            <w:pPr>
              <w:rPr>
                <w:rFonts w:cs="Arial"/>
                <w:color w:val="000000"/>
                <w:sz w:val="16"/>
                <w:szCs w:val="16"/>
                <w:lang w:eastAsia="sk-SK"/>
              </w:rPr>
            </w:pPr>
          </w:p>
        </w:tc>
      </w:tr>
      <w:tr w:rsidR="00600C69" w:rsidRPr="003E5B65" w:rsidTr="008F0B1C">
        <w:trPr>
          <w:trHeight w:val="225"/>
        </w:trPr>
        <w:tc>
          <w:tcPr>
            <w:tcW w:w="2142" w:type="dxa"/>
            <w:shd w:val="clear" w:color="000000" w:fill="D9D9D9"/>
            <w:vAlign w:val="center"/>
            <w:hideMark/>
          </w:tcPr>
          <w:p w:rsidR="00600C69" w:rsidRPr="003E5B65" w:rsidRDefault="00127C6F" w:rsidP="00600C69">
            <w:pPr>
              <w:rPr>
                <w:rFonts w:cs="Arial"/>
                <w:b/>
                <w:bCs/>
                <w:i/>
                <w:iCs/>
                <w:color w:val="000000"/>
                <w:sz w:val="16"/>
                <w:szCs w:val="16"/>
                <w:lang w:eastAsia="sk-SK"/>
              </w:rPr>
            </w:pPr>
            <w:r w:rsidRPr="003E5B65">
              <w:rPr>
                <w:rFonts w:cs="Arial"/>
                <w:b/>
                <w:bCs/>
                <w:i/>
                <w:iCs/>
                <w:color w:val="000000"/>
                <w:sz w:val="16"/>
                <w:szCs w:val="16"/>
                <w:lang w:eastAsia="sk-SK"/>
              </w:rPr>
              <w:t>Nové</w:t>
            </w:r>
            <w:r w:rsidR="00600C69" w:rsidRPr="003E5B65">
              <w:rPr>
                <w:rFonts w:cs="Arial"/>
                <w:b/>
                <w:bCs/>
                <w:i/>
                <w:iCs/>
                <w:color w:val="000000"/>
                <w:sz w:val="16"/>
                <w:szCs w:val="16"/>
                <w:lang w:eastAsia="sk-SK"/>
              </w:rPr>
              <w:t xml:space="preserve"> rozhrania UA</w:t>
            </w:r>
          </w:p>
        </w:tc>
        <w:tc>
          <w:tcPr>
            <w:tcW w:w="1275" w:type="dxa"/>
            <w:shd w:val="clear" w:color="000000" w:fill="D9D9D9"/>
            <w:vAlign w:val="center"/>
            <w:hideMark/>
          </w:tcPr>
          <w:p w:rsidR="00600C69" w:rsidRPr="003E5B65" w:rsidRDefault="00600C69" w:rsidP="00600C69">
            <w:pPr>
              <w:rPr>
                <w:rFonts w:cs="Arial"/>
                <w:b/>
                <w:bCs/>
                <w:i/>
                <w:iCs/>
                <w:color w:val="000000"/>
                <w:sz w:val="16"/>
                <w:szCs w:val="16"/>
                <w:lang w:eastAsia="sk-SK"/>
              </w:rPr>
            </w:pPr>
            <w:r w:rsidRPr="003E5B65">
              <w:rPr>
                <w:rFonts w:cs="Arial"/>
                <w:b/>
                <w:bCs/>
                <w:i/>
                <w:iCs/>
                <w:color w:val="000000"/>
                <w:sz w:val="16"/>
                <w:szCs w:val="16"/>
                <w:lang w:eastAsia="sk-SK"/>
              </w:rPr>
              <w:t> </w:t>
            </w:r>
          </w:p>
        </w:tc>
        <w:tc>
          <w:tcPr>
            <w:tcW w:w="709" w:type="dxa"/>
            <w:shd w:val="clear" w:color="000000" w:fill="D9D9D9"/>
            <w:vAlign w:val="bottom"/>
            <w:hideMark/>
          </w:tcPr>
          <w:p w:rsidR="00600C69" w:rsidRPr="003E5B65" w:rsidRDefault="00600C69" w:rsidP="00600C69">
            <w:pPr>
              <w:rPr>
                <w:rFonts w:cs="Arial"/>
                <w:b/>
                <w:color w:val="000000"/>
                <w:sz w:val="16"/>
                <w:szCs w:val="16"/>
                <w:lang w:eastAsia="sk-SK"/>
              </w:rPr>
            </w:pPr>
            <w:r w:rsidRPr="003E5B65">
              <w:rPr>
                <w:rFonts w:cs="Arial"/>
                <w:b/>
                <w:color w:val="000000"/>
                <w:sz w:val="16"/>
                <w:szCs w:val="16"/>
                <w:lang w:eastAsia="sk-SK"/>
              </w:rPr>
              <w:t> </w:t>
            </w:r>
          </w:p>
        </w:tc>
        <w:tc>
          <w:tcPr>
            <w:tcW w:w="1418" w:type="dxa"/>
            <w:shd w:val="clear" w:color="000000" w:fill="D9D9D9"/>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 </w:t>
            </w:r>
          </w:p>
        </w:tc>
        <w:tc>
          <w:tcPr>
            <w:tcW w:w="1701" w:type="dxa"/>
            <w:shd w:val="clear" w:color="000000" w:fill="D9D9D9"/>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 </w:t>
            </w:r>
          </w:p>
        </w:tc>
        <w:tc>
          <w:tcPr>
            <w:tcW w:w="1842" w:type="dxa"/>
            <w:shd w:val="clear" w:color="000000" w:fill="D9D9D9"/>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 </w:t>
            </w:r>
          </w:p>
        </w:tc>
      </w:tr>
      <w:tr w:rsidR="00600C69" w:rsidRPr="003E5B65" w:rsidTr="008F0B1C">
        <w:trPr>
          <w:trHeight w:val="70"/>
        </w:trPr>
        <w:tc>
          <w:tcPr>
            <w:tcW w:w="21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Príkaz na inkaso</w:t>
            </w:r>
          </w:p>
        </w:tc>
        <w:tc>
          <w:tcPr>
            <w:tcW w:w="1275" w:type="dxa"/>
            <w:shd w:val="clear" w:color="000000" w:fill="FFFFFF"/>
            <w:vAlign w:val="bottom"/>
            <w:hideMark/>
          </w:tcPr>
          <w:p w:rsidR="00600C69" w:rsidRPr="003E5B65" w:rsidRDefault="00600C69" w:rsidP="00600C69">
            <w:pPr>
              <w:jc w:val="center"/>
              <w:rPr>
                <w:rFonts w:cs="Arial"/>
                <w:color w:val="000000"/>
                <w:sz w:val="16"/>
                <w:szCs w:val="16"/>
                <w:lang w:eastAsia="sk-SK"/>
              </w:rPr>
            </w:pPr>
            <w:r w:rsidRPr="003E5B65">
              <w:rPr>
                <w:rFonts w:cs="Arial"/>
                <w:color w:val="000000"/>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pain.008.001.02</w:t>
            </w:r>
          </w:p>
        </w:tc>
        <w:tc>
          <w:tcPr>
            <w:tcW w:w="1701" w:type="dxa"/>
            <w:vMerge w:val="restart"/>
            <w:shd w:val="clear" w:color="000000" w:fill="FFFFFF"/>
            <w:vAlign w:val="center"/>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nov</w:t>
            </w:r>
            <w:r w:rsidR="009A2B4B" w:rsidRPr="003E5B65">
              <w:rPr>
                <w:rFonts w:cs="Arial"/>
                <w:color w:val="000000"/>
                <w:sz w:val="16"/>
                <w:szCs w:val="16"/>
                <w:lang w:eastAsia="sk-SK"/>
              </w:rPr>
              <w:t>é</w:t>
            </w:r>
            <w:r w:rsidRPr="003E5B65">
              <w:rPr>
                <w:rFonts w:cs="Arial"/>
                <w:color w:val="000000"/>
                <w:sz w:val="16"/>
                <w:szCs w:val="16"/>
                <w:lang w:eastAsia="sk-SK"/>
              </w:rPr>
              <w:t xml:space="preserve"> správ</w:t>
            </w:r>
            <w:r w:rsidR="009A2B4B" w:rsidRPr="003E5B65">
              <w:rPr>
                <w:rFonts w:cs="Arial"/>
                <w:color w:val="000000"/>
                <w:sz w:val="16"/>
                <w:szCs w:val="16"/>
                <w:lang w:eastAsia="sk-SK"/>
              </w:rPr>
              <w:t>y</w:t>
            </w:r>
            <w:r w:rsidR="008C56DE" w:rsidRPr="003E5B65">
              <w:rPr>
                <w:rFonts w:cs="Arial"/>
                <w:color w:val="000000"/>
                <w:sz w:val="16"/>
                <w:szCs w:val="16"/>
                <w:lang w:eastAsia="sk-SK"/>
              </w:rPr>
              <w:t xml:space="preserve"> pre SEPA inkasá</w:t>
            </w: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out_PI_ISO20022_pain.008.001.02.xsd</w:t>
            </w:r>
          </w:p>
        </w:tc>
      </w:tr>
      <w:tr w:rsidR="00600C69" w:rsidRPr="003E5B65" w:rsidTr="008F0B1C">
        <w:trPr>
          <w:trHeight w:val="450"/>
        </w:trPr>
        <w:tc>
          <w:tcPr>
            <w:tcW w:w="2142" w:type="dxa"/>
            <w:shd w:val="clear" w:color="000000" w:fill="FFFFFF"/>
            <w:vAlign w:val="bottom"/>
            <w:hideMark/>
          </w:tcPr>
          <w:p w:rsidR="00600C69" w:rsidRPr="003E5B65" w:rsidRDefault="004E5770" w:rsidP="004E5770">
            <w:pPr>
              <w:rPr>
                <w:rFonts w:cs="Arial"/>
                <w:color w:val="000000"/>
                <w:sz w:val="16"/>
                <w:szCs w:val="16"/>
                <w:lang w:eastAsia="sk-SK"/>
              </w:rPr>
            </w:pPr>
            <w:r>
              <w:rPr>
                <w:rFonts w:cs="Arial"/>
                <w:color w:val="000000"/>
                <w:sz w:val="16"/>
                <w:szCs w:val="16"/>
                <w:lang w:eastAsia="sk-SK"/>
              </w:rPr>
              <w:lastRenderedPageBreak/>
              <w:t>Oznámenie o z</w:t>
            </w:r>
            <w:r w:rsidR="00600C69" w:rsidRPr="003E5B65">
              <w:rPr>
                <w:rFonts w:cs="Arial"/>
                <w:color w:val="000000"/>
                <w:sz w:val="16"/>
                <w:szCs w:val="16"/>
                <w:lang w:eastAsia="sk-SK"/>
              </w:rPr>
              <w:t>amietnut</w:t>
            </w:r>
            <w:r>
              <w:rPr>
                <w:rFonts w:cs="Arial"/>
                <w:color w:val="000000"/>
                <w:sz w:val="16"/>
                <w:szCs w:val="16"/>
                <w:lang w:eastAsia="sk-SK"/>
              </w:rPr>
              <w:t>í</w:t>
            </w:r>
            <w:r w:rsidR="00600C69" w:rsidRPr="003E5B65">
              <w:rPr>
                <w:rFonts w:cs="Arial"/>
                <w:color w:val="000000"/>
                <w:sz w:val="16"/>
                <w:szCs w:val="16"/>
                <w:lang w:eastAsia="sk-SK"/>
              </w:rPr>
              <w:t xml:space="preserve"> príkazu na inkaso protistranou</w:t>
            </w:r>
          </w:p>
        </w:tc>
        <w:tc>
          <w:tcPr>
            <w:tcW w:w="1275" w:type="dxa"/>
            <w:shd w:val="clear" w:color="000000" w:fill="FFFFFF"/>
            <w:vAlign w:val="bottom"/>
            <w:hideMark/>
          </w:tcPr>
          <w:p w:rsidR="00600C69" w:rsidRPr="003E5B65" w:rsidRDefault="00600C69" w:rsidP="00600C69">
            <w:pPr>
              <w:jc w:val="center"/>
              <w:rPr>
                <w:rFonts w:cs="Arial"/>
                <w:color w:val="000000"/>
                <w:sz w:val="16"/>
                <w:szCs w:val="16"/>
                <w:lang w:eastAsia="sk-SK"/>
              </w:rPr>
            </w:pPr>
            <w:r w:rsidRPr="003E5B65">
              <w:rPr>
                <w:rFonts w:cs="Arial"/>
                <w:color w:val="000000"/>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pain.002.001.03</w:t>
            </w: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in_PI_ISO20022_pain.002.001.03.xsd</w:t>
            </w:r>
          </w:p>
        </w:tc>
      </w:tr>
      <w:tr w:rsidR="00600C69" w:rsidRPr="003E5B65" w:rsidTr="008F0B1C">
        <w:trPr>
          <w:trHeight w:val="148"/>
        </w:trPr>
        <w:tc>
          <w:tcPr>
            <w:tcW w:w="21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Zrušenie zadaného príkazu na inkaso</w:t>
            </w:r>
          </w:p>
        </w:tc>
        <w:tc>
          <w:tcPr>
            <w:tcW w:w="1275" w:type="dxa"/>
            <w:shd w:val="clear" w:color="000000" w:fill="FFFFFF"/>
            <w:vAlign w:val="bottom"/>
            <w:hideMark/>
          </w:tcPr>
          <w:p w:rsidR="00600C69" w:rsidRPr="003E5B65" w:rsidRDefault="00600C69" w:rsidP="00600C69">
            <w:pPr>
              <w:jc w:val="center"/>
              <w:rPr>
                <w:rFonts w:cs="Arial"/>
                <w:color w:val="000000"/>
                <w:sz w:val="16"/>
                <w:szCs w:val="16"/>
                <w:lang w:eastAsia="sk-SK"/>
              </w:rPr>
            </w:pPr>
            <w:r w:rsidRPr="003E5B65">
              <w:rPr>
                <w:rFonts w:cs="Arial"/>
                <w:color w:val="000000"/>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pain.007.001.02</w:t>
            </w: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out_PI_ISO20022_pain.007.001.02.xsd</w:t>
            </w:r>
          </w:p>
        </w:tc>
      </w:tr>
      <w:tr w:rsidR="00600C69" w:rsidRPr="003E5B65" w:rsidTr="008F0B1C">
        <w:trPr>
          <w:trHeight w:val="126"/>
        </w:trPr>
        <w:tc>
          <w:tcPr>
            <w:tcW w:w="21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Oznámenie o prijatom príkaze na inkaso</w:t>
            </w:r>
          </w:p>
        </w:tc>
        <w:tc>
          <w:tcPr>
            <w:tcW w:w="1275" w:type="dxa"/>
            <w:shd w:val="clear" w:color="000000" w:fill="FFFFFF"/>
            <w:vAlign w:val="bottom"/>
            <w:hideMark/>
          </w:tcPr>
          <w:p w:rsidR="00600C69" w:rsidRPr="003E5B65" w:rsidRDefault="00600C69" w:rsidP="00600C69">
            <w:pPr>
              <w:jc w:val="center"/>
              <w:rPr>
                <w:rFonts w:cs="Arial"/>
                <w:color w:val="000000"/>
                <w:sz w:val="16"/>
                <w:szCs w:val="16"/>
                <w:lang w:eastAsia="sk-SK"/>
              </w:rPr>
            </w:pPr>
            <w:r w:rsidRPr="003E5B65">
              <w:rPr>
                <w:rFonts w:cs="Arial"/>
                <w:color w:val="000000"/>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camt.054.001.02</w:t>
            </w: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in_PI_ISO20022_camt.054.001.02.xsd</w:t>
            </w:r>
          </w:p>
        </w:tc>
      </w:tr>
      <w:tr w:rsidR="00600C69" w:rsidRPr="003E5B65" w:rsidTr="008F0B1C">
        <w:trPr>
          <w:trHeight w:val="450"/>
        </w:trPr>
        <w:tc>
          <w:tcPr>
            <w:tcW w:w="21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Zamietnutie prijatého príkazu na inkaso protistrane</w:t>
            </w:r>
          </w:p>
        </w:tc>
        <w:tc>
          <w:tcPr>
            <w:tcW w:w="1275" w:type="dxa"/>
            <w:shd w:val="clear" w:color="000000" w:fill="FFFFFF"/>
            <w:vAlign w:val="bottom"/>
            <w:hideMark/>
          </w:tcPr>
          <w:p w:rsidR="00600C69" w:rsidRPr="003E5B65" w:rsidRDefault="00600C69" w:rsidP="00600C69">
            <w:pPr>
              <w:jc w:val="center"/>
              <w:rPr>
                <w:rFonts w:cs="Arial"/>
                <w:color w:val="000000"/>
                <w:sz w:val="16"/>
                <w:szCs w:val="16"/>
                <w:lang w:eastAsia="sk-SK"/>
              </w:rPr>
            </w:pPr>
            <w:r w:rsidRPr="003E5B65">
              <w:rPr>
                <w:rFonts w:cs="Arial"/>
                <w:color w:val="000000"/>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camt.055.001.01</w:t>
            </w: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out_PI_ISO20022_camt.055.001.01.xsd</w:t>
            </w:r>
          </w:p>
        </w:tc>
      </w:tr>
      <w:tr w:rsidR="00600C69" w:rsidRPr="003E5B65" w:rsidTr="008F0B1C">
        <w:trPr>
          <w:trHeight w:val="225"/>
        </w:trPr>
        <w:tc>
          <w:tcPr>
            <w:tcW w:w="2142" w:type="dxa"/>
            <w:shd w:val="clear" w:color="000000" w:fill="FFFFFF"/>
            <w:vAlign w:val="bottom"/>
            <w:hideMark/>
          </w:tcPr>
          <w:p w:rsidR="00600C69" w:rsidRPr="003E5B65" w:rsidRDefault="00600C69" w:rsidP="00600C69">
            <w:pPr>
              <w:rPr>
                <w:rFonts w:cs="Arial"/>
                <w:sz w:val="16"/>
                <w:szCs w:val="16"/>
                <w:lang w:eastAsia="sk-SK"/>
              </w:rPr>
            </w:pPr>
            <w:r w:rsidRPr="003E5B65">
              <w:rPr>
                <w:rFonts w:cs="Arial"/>
                <w:sz w:val="16"/>
                <w:szCs w:val="16"/>
                <w:lang w:eastAsia="sk-SK"/>
              </w:rPr>
              <w:t>Odpoveď na inkasný príkaz</w:t>
            </w:r>
          </w:p>
        </w:tc>
        <w:tc>
          <w:tcPr>
            <w:tcW w:w="1275" w:type="dxa"/>
            <w:shd w:val="clear" w:color="000000" w:fill="FFFFFF"/>
            <w:vAlign w:val="bottom"/>
            <w:hideMark/>
          </w:tcPr>
          <w:p w:rsidR="00600C69" w:rsidRPr="003E5B65" w:rsidRDefault="00600C69" w:rsidP="00600C69">
            <w:pPr>
              <w:jc w:val="center"/>
              <w:rPr>
                <w:rFonts w:cs="Arial"/>
                <w:sz w:val="16"/>
                <w:szCs w:val="16"/>
                <w:lang w:eastAsia="sk-SK"/>
              </w:rPr>
            </w:pPr>
            <w:r w:rsidRPr="003E5B65">
              <w:rPr>
                <w:rFonts w:cs="Arial"/>
                <w:sz w:val="16"/>
                <w:szCs w:val="16"/>
                <w:lang w:eastAsia="sk-SK"/>
              </w:rPr>
              <w:t>x</w:t>
            </w:r>
          </w:p>
        </w:tc>
        <w:tc>
          <w:tcPr>
            <w:tcW w:w="709" w:type="dxa"/>
            <w:shd w:val="clear" w:color="000000" w:fill="FFFFFF"/>
            <w:vAlign w:val="center"/>
            <w:hideMark/>
          </w:tcPr>
          <w:p w:rsidR="00600C69" w:rsidRPr="003E5B65" w:rsidRDefault="00600C69" w:rsidP="00600C69">
            <w:pPr>
              <w:rPr>
                <w:rFonts w:cs="Arial"/>
                <w:b/>
                <w:sz w:val="16"/>
                <w:szCs w:val="16"/>
                <w:lang w:eastAsia="sk-SK"/>
              </w:rPr>
            </w:pPr>
            <w:r w:rsidRPr="003E5B65">
              <w:rPr>
                <w:rFonts w:cs="Arial"/>
                <w:b/>
                <w:sz w:val="16"/>
                <w:szCs w:val="16"/>
                <w:lang w:eastAsia="sk-SK"/>
              </w:rPr>
              <w:t>áno</w:t>
            </w:r>
          </w:p>
        </w:tc>
        <w:tc>
          <w:tcPr>
            <w:tcW w:w="1418"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4.0extie</w:t>
            </w:r>
          </w:p>
        </w:tc>
        <w:tc>
          <w:tcPr>
            <w:tcW w:w="1701" w:type="dxa"/>
            <w:vMerge/>
            <w:vAlign w:val="center"/>
            <w:hideMark/>
          </w:tcPr>
          <w:p w:rsidR="00600C69" w:rsidRPr="003E5B65" w:rsidRDefault="00600C69" w:rsidP="00600C69">
            <w:pPr>
              <w:rPr>
                <w:rFonts w:cs="Arial"/>
                <w:color w:val="000000"/>
                <w:sz w:val="16"/>
                <w:szCs w:val="16"/>
                <w:lang w:eastAsia="sk-SK"/>
              </w:rPr>
            </w:pPr>
          </w:p>
        </w:tc>
        <w:tc>
          <w:tcPr>
            <w:tcW w:w="1842" w:type="dxa"/>
            <w:shd w:val="clear" w:color="000000" w:fill="FFFFFF"/>
            <w:vAlign w:val="bottom"/>
            <w:hideMark/>
          </w:tcPr>
          <w:p w:rsidR="00600C69" w:rsidRPr="003E5B65" w:rsidRDefault="00600C69" w:rsidP="00600C69">
            <w:pPr>
              <w:rPr>
                <w:rFonts w:cs="Arial"/>
                <w:color w:val="000000"/>
                <w:sz w:val="16"/>
                <w:szCs w:val="16"/>
                <w:lang w:eastAsia="sk-SK"/>
              </w:rPr>
            </w:pPr>
            <w:r w:rsidRPr="003E5B65">
              <w:rPr>
                <w:rFonts w:cs="Arial"/>
                <w:color w:val="000000"/>
                <w:sz w:val="16"/>
                <w:szCs w:val="16"/>
                <w:lang w:eastAsia="sk-SK"/>
              </w:rPr>
              <w:t>in_PI_err_sdd.xsd</w:t>
            </w:r>
          </w:p>
        </w:tc>
      </w:tr>
      <w:tr w:rsidR="00A05DDB" w:rsidRPr="003E5B65" w:rsidTr="008F0B1C">
        <w:trPr>
          <w:trHeight w:val="225"/>
        </w:trPr>
        <w:tc>
          <w:tcPr>
            <w:tcW w:w="2142" w:type="dxa"/>
            <w:shd w:val="clear" w:color="000000" w:fill="FFFFFF"/>
            <w:vAlign w:val="bottom"/>
          </w:tcPr>
          <w:p w:rsidR="00A05DDB" w:rsidRPr="003E5B65" w:rsidRDefault="00A05DDB" w:rsidP="00A05DDB">
            <w:pPr>
              <w:rPr>
                <w:rFonts w:cs="Arial"/>
                <w:sz w:val="16"/>
                <w:szCs w:val="16"/>
                <w:lang w:eastAsia="sk-SK"/>
              </w:rPr>
            </w:pPr>
            <w:proofErr w:type="spellStart"/>
            <w:r w:rsidRPr="00F4507A">
              <w:rPr>
                <w:rFonts w:cs="Arial"/>
                <w:i/>
                <w:iCs/>
                <w:sz w:val="16"/>
                <w:szCs w:val="16"/>
              </w:rPr>
              <w:t>Voľnoformátová</w:t>
            </w:r>
            <w:proofErr w:type="spellEnd"/>
            <w:r w:rsidRPr="00F4507A">
              <w:rPr>
                <w:rFonts w:cs="Arial"/>
                <w:i/>
                <w:iCs/>
                <w:sz w:val="16"/>
                <w:szCs w:val="16"/>
              </w:rPr>
              <w:t xml:space="preserve"> žiadosť - požiadavka</w:t>
            </w:r>
          </w:p>
        </w:tc>
        <w:tc>
          <w:tcPr>
            <w:tcW w:w="1275" w:type="dxa"/>
            <w:shd w:val="clear" w:color="000000" w:fill="FFFFFF"/>
            <w:vAlign w:val="bottom"/>
          </w:tcPr>
          <w:p w:rsidR="00A05DDB" w:rsidRPr="003E5B65" w:rsidRDefault="00A05DDB" w:rsidP="00A05DDB">
            <w:pPr>
              <w:jc w:val="center"/>
              <w:rPr>
                <w:rFonts w:cs="Arial"/>
                <w:sz w:val="16"/>
                <w:szCs w:val="16"/>
                <w:lang w:eastAsia="sk-SK"/>
              </w:rPr>
            </w:pPr>
            <w:r>
              <w:rPr>
                <w:rFonts w:cs="Arial"/>
                <w:sz w:val="16"/>
                <w:szCs w:val="16"/>
                <w:lang w:eastAsia="sk-SK"/>
              </w:rPr>
              <w:t>X</w:t>
            </w:r>
          </w:p>
        </w:tc>
        <w:tc>
          <w:tcPr>
            <w:tcW w:w="709" w:type="dxa"/>
            <w:shd w:val="clear" w:color="000000" w:fill="FFFFFF"/>
            <w:vAlign w:val="center"/>
          </w:tcPr>
          <w:p w:rsidR="00A05DDB" w:rsidRPr="003E5B65" w:rsidRDefault="00A05DDB" w:rsidP="00A05DDB">
            <w:pPr>
              <w:rPr>
                <w:rFonts w:cs="Arial"/>
                <w:b/>
                <w:sz w:val="16"/>
                <w:szCs w:val="16"/>
                <w:lang w:eastAsia="sk-SK"/>
              </w:rPr>
            </w:pPr>
            <w:r>
              <w:rPr>
                <w:rFonts w:cs="Arial"/>
                <w:b/>
                <w:sz w:val="16"/>
                <w:szCs w:val="16"/>
                <w:lang w:eastAsia="sk-SK"/>
              </w:rPr>
              <w:t>á</w:t>
            </w:r>
            <w:r w:rsidRPr="003E5B65">
              <w:rPr>
                <w:rFonts w:cs="Arial"/>
                <w:b/>
                <w:sz w:val="16"/>
                <w:szCs w:val="16"/>
                <w:lang w:eastAsia="sk-SK"/>
              </w:rPr>
              <w:t>no</w:t>
            </w:r>
          </w:p>
        </w:tc>
        <w:tc>
          <w:tcPr>
            <w:tcW w:w="1418"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4.0extvfzm</w:t>
            </w:r>
          </w:p>
          <w:p w:rsidR="00A05DDB" w:rsidRPr="003E5B65" w:rsidRDefault="00A05DDB" w:rsidP="00A05DDB">
            <w:pPr>
              <w:rPr>
                <w:rFonts w:cs="Arial"/>
                <w:color w:val="000000"/>
                <w:sz w:val="16"/>
                <w:szCs w:val="16"/>
                <w:lang w:eastAsia="sk-SK"/>
              </w:rPr>
            </w:pPr>
          </w:p>
        </w:tc>
        <w:tc>
          <w:tcPr>
            <w:tcW w:w="1701" w:type="dxa"/>
            <w:vMerge w:val="restart"/>
            <w:vAlign w:val="center"/>
          </w:tcPr>
          <w:p w:rsidR="00A05DDB" w:rsidRPr="003E5B65" w:rsidRDefault="0049764F">
            <w:pPr>
              <w:rPr>
                <w:rFonts w:cs="Arial"/>
                <w:color w:val="000000"/>
                <w:sz w:val="16"/>
                <w:szCs w:val="16"/>
                <w:lang w:eastAsia="sk-SK"/>
              </w:rPr>
            </w:pPr>
            <w:r>
              <w:rPr>
                <w:rFonts w:cs="Arial"/>
                <w:color w:val="000000"/>
                <w:sz w:val="16"/>
                <w:szCs w:val="16"/>
                <w:lang w:eastAsia="sk-SK"/>
              </w:rPr>
              <w:t>n</w:t>
            </w:r>
            <w:r w:rsidR="00A05DDB">
              <w:rPr>
                <w:rFonts w:cs="Arial"/>
                <w:color w:val="000000"/>
                <w:sz w:val="16"/>
                <w:szCs w:val="16"/>
                <w:lang w:eastAsia="sk-SK"/>
              </w:rPr>
              <w:t xml:space="preserve">ové </w:t>
            </w:r>
            <w:r>
              <w:rPr>
                <w:rFonts w:cs="Arial"/>
                <w:color w:val="000000"/>
                <w:sz w:val="16"/>
                <w:szCs w:val="16"/>
                <w:lang w:eastAsia="sk-SK"/>
              </w:rPr>
              <w:t xml:space="preserve">správy pre </w:t>
            </w:r>
            <w:proofErr w:type="spellStart"/>
            <w:r w:rsidR="00A05DDB">
              <w:rPr>
                <w:rFonts w:cs="Arial"/>
                <w:color w:val="000000"/>
                <w:sz w:val="16"/>
                <w:szCs w:val="16"/>
                <w:lang w:eastAsia="sk-SK"/>
              </w:rPr>
              <w:t>v</w:t>
            </w:r>
            <w:r w:rsidR="00A05DDB" w:rsidRPr="00951885">
              <w:rPr>
                <w:rFonts w:cs="Arial"/>
                <w:color w:val="000000"/>
                <w:sz w:val="16"/>
                <w:szCs w:val="16"/>
                <w:lang w:eastAsia="sk-SK"/>
              </w:rPr>
              <w:t>oľnoformátové</w:t>
            </w:r>
            <w:proofErr w:type="spellEnd"/>
            <w:r w:rsidR="00A05DDB" w:rsidRPr="00951885">
              <w:rPr>
                <w:rFonts w:cs="Arial"/>
                <w:color w:val="000000"/>
                <w:sz w:val="16"/>
                <w:szCs w:val="16"/>
                <w:lang w:eastAsia="sk-SK"/>
              </w:rPr>
              <w:t xml:space="preserve"> žiadosti</w:t>
            </w:r>
          </w:p>
        </w:tc>
        <w:tc>
          <w:tcPr>
            <w:tcW w:w="1842"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out_vfz_manex_poz.xsd</w:t>
            </w:r>
          </w:p>
          <w:p w:rsidR="00A05DDB" w:rsidRPr="003E5B65" w:rsidRDefault="00A05DDB" w:rsidP="00A05DDB">
            <w:pPr>
              <w:rPr>
                <w:rFonts w:cs="Arial"/>
                <w:color w:val="000000"/>
                <w:sz w:val="16"/>
                <w:szCs w:val="16"/>
                <w:lang w:eastAsia="sk-SK"/>
              </w:rPr>
            </w:pPr>
          </w:p>
        </w:tc>
      </w:tr>
      <w:tr w:rsidR="00A05DDB" w:rsidRPr="003E5B65" w:rsidTr="008F0B1C">
        <w:trPr>
          <w:trHeight w:val="225"/>
        </w:trPr>
        <w:tc>
          <w:tcPr>
            <w:tcW w:w="2142" w:type="dxa"/>
            <w:shd w:val="clear" w:color="000000" w:fill="FFFFFF"/>
            <w:vAlign w:val="bottom"/>
          </w:tcPr>
          <w:p w:rsidR="00A05DDB" w:rsidRPr="003E5B65" w:rsidRDefault="00A05DDB" w:rsidP="00A05DDB">
            <w:pPr>
              <w:rPr>
                <w:rFonts w:cs="Arial"/>
                <w:sz w:val="16"/>
                <w:szCs w:val="16"/>
                <w:lang w:eastAsia="sk-SK"/>
              </w:rPr>
            </w:pPr>
            <w:proofErr w:type="spellStart"/>
            <w:r w:rsidRPr="00F4507A">
              <w:rPr>
                <w:rFonts w:cs="Arial"/>
                <w:i/>
                <w:iCs/>
                <w:sz w:val="16"/>
                <w:szCs w:val="16"/>
              </w:rPr>
              <w:t>Voľnoformátová</w:t>
            </w:r>
            <w:proofErr w:type="spellEnd"/>
            <w:r w:rsidRPr="00F4507A">
              <w:rPr>
                <w:rFonts w:cs="Arial"/>
                <w:i/>
                <w:iCs/>
                <w:sz w:val="16"/>
                <w:szCs w:val="16"/>
              </w:rPr>
              <w:t xml:space="preserve"> žiadosť - odpoveď</w:t>
            </w:r>
          </w:p>
        </w:tc>
        <w:tc>
          <w:tcPr>
            <w:tcW w:w="1275" w:type="dxa"/>
            <w:shd w:val="clear" w:color="000000" w:fill="FFFFFF"/>
            <w:vAlign w:val="bottom"/>
          </w:tcPr>
          <w:p w:rsidR="00A05DDB" w:rsidRPr="003E5B65" w:rsidRDefault="00A05DDB" w:rsidP="00A05DDB">
            <w:pPr>
              <w:jc w:val="center"/>
              <w:rPr>
                <w:rFonts w:cs="Arial"/>
                <w:sz w:val="16"/>
                <w:szCs w:val="16"/>
                <w:lang w:eastAsia="sk-SK"/>
              </w:rPr>
            </w:pPr>
            <w:r>
              <w:rPr>
                <w:rFonts w:cs="Arial"/>
                <w:sz w:val="16"/>
                <w:szCs w:val="16"/>
                <w:lang w:eastAsia="sk-SK"/>
              </w:rPr>
              <w:t>X</w:t>
            </w:r>
          </w:p>
        </w:tc>
        <w:tc>
          <w:tcPr>
            <w:tcW w:w="709" w:type="dxa"/>
            <w:shd w:val="clear" w:color="000000" w:fill="FFFFFF"/>
            <w:vAlign w:val="center"/>
          </w:tcPr>
          <w:p w:rsidR="00A05DDB" w:rsidRPr="003E5B65" w:rsidRDefault="00A05DDB" w:rsidP="00A05DDB">
            <w:pPr>
              <w:rPr>
                <w:rFonts w:cs="Arial"/>
                <w:b/>
                <w:sz w:val="16"/>
                <w:szCs w:val="16"/>
                <w:lang w:eastAsia="sk-SK"/>
              </w:rPr>
            </w:pPr>
            <w:r>
              <w:rPr>
                <w:rFonts w:cs="Arial"/>
                <w:b/>
                <w:sz w:val="16"/>
                <w:szCs w:val="16"/>
                <w:lang w:eastAsia="sk-SK"/>
              </w:rPr>
              <w:t>á</w:t>
            </w:r>
            <w:r w:rsidRPr="003E5B65">
              <w:rPr>
                <w:rFonts w:cs="Arial"/>
                <w:b/>
                <w:sz w:val="16"/>
                <w:szCs w:val="16"/>
                <w:lang w:eastAsia="sk-SK"/>
              </w:rPr>
              <w:t>no</w:t>
            </w:r>
          </w:p>
        </w:tc>
        <w:tc>
          <w:tcPr>
            <w:tcW w:w="1418"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4.0extvfzmo</w:t>
            </w:r>
          </w:p>
          <w:p w:rsidR="00A05DDB" w:rsidRPr="003E5B65" w:rsidRDefault="00A05DDB" w:rsidP="00A05DDB">
            <w:pPr>
              <w:rPr>
                <w:rFonts w:cs="Arial"/>
                <w:color w:val="000000"/>
                <w:sz w:val="16"/>
                <w:szCs w:val="16"/>
                <w:lang w:eastAsia="sk-SK"/>
              </w:rPr>
            </w:pPr>
          </w:p>
        </w:tc>
        <w:tc>
          <w:tcPr>
            <w:tcW w:w="1701" w:type="dxa"/>
            <w:vMerge/>
            <w:vAlign w:val="center"/>
          </w:tcPr>
          <w:p w:rsidR="00A05DDB" w:rsidRPr="003E5B65" w:rsidRDefault="00A05DDB" w:rsidP="00A05DDB">
            <w:pPr>
              <w:rPr>
                <w:rFonts w:cs="Arial"/>
                <w:color w:val="000000"/>
                <w:sz w:val="16"/>
                <w:szCs w:val="16"/>
                <w:lang w:eastAsia="sk-SK"/>
              </w:rPr>
            </w:pPr>
          </w:p>
        </w:tc>
        <w:tc>
          <w:tcPr>
            <w:tcW w:w="1842"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in_vfz_manex_odp.xsd</w:t>
            </w:r>
          </w:p>
          <w:p w:rsidR="00A05DDB" w:rsidRPr="003E5B65" w:rsidRDefault="00A05DDB" w:rsidP="00A05DDB">
            <w:pPr>
              <w:rPr>
                <w:rFonts w:cs="Arial"/>
                <w:color w:val="000000"/>
                <w:sz w:val="16"/>
                <w:szCs w:val="16"/>
                <w:lang w:eastAsia="sk-SK"/>
              </w:rPr>
            </w:pPr>
          </w:p>
        </w:tc>
      </w:tr>
      <w:tr w:rsidR="00A05DDB" w:rsidRPr="003E5B65" w:rsidTr="008F0B1C">
        <w:trPr>
          <w:trHeight w:val="225"/>
        </w:trPr>
        <w:tc>
          <w:tcPr>
            <w:tcW w:w="2142" w:type="dxa"/>
            <w:shd w:val="clear" w:color="000000" w:fill="FFFFFF"/>
            <w:vAlign w:val="bottom"/>
          </w:tcPr>
          <w:p w:rsidR="00A05DDB" w:rsidRPr="003E5B65" w:rsidRDefault="00A05DDB" w:rsidP="00A05DDB">
            <w:pPr>
              <w:rPr>
                <w:rFonts w:cs="Arial"/>
                <w:sz w:val="16"/>
                <w:szCs w:val="16"/>
                <w:lang w:eastAsia="sk-SK"/>
              </w:rPr>
            </w:pPr>
            <w:proofErr w:type="spellStart"/>
            <w:r>
              <w:rPr>
                <w:rFonts w:cs="Arial"/>
                <w:i/>
                <w:iCs/>
                <w:sz w:val="16"/>
                <w:szCs w:val="16"/>
              </w:rPr>
              <w:t>V</w:t>
            </w:r>
            <w:r w:rsidRPr="00F4507A">
              <w:rPr>
                <w:rFonts w:cs="Arial"/>
                <w:i/>
                <w:iCs/>
                <w:sz w:val="16"/>
                <w:szCs w:val="16"/>
              </w:rPr>
              <w:t>oľnoformátová</w:t>
            </w:r>
            <w:proofErr w:type="spellEnd"/>
            <w:r w:rsidRPr="00F4507A">
              <w:rPr>
                <w:rFonts w:cs="Arial"/>
                <w:i/>
                <w:iCs/>
                <w:sz w:val="16"/>
                <w:szCs w:val="16"/>
              </w:rPr>
              <w:t xml:space="preserve"> žiadosť - výsledok spracovania požiadavky</w:t>
            </w:r>
          </w:p>
        </w:tc>
        <w:tc>
          <w:tcPr>
            <w:tcW w:w="1275" w:type="dxa"/>
            <w:shd w:val="clear" w:color="000000" w:fill="FFFFFF"/>
            <w:vAlign w:val="bottom"/>
          </w:tcPr>
          <w:p w:rsidR="00A05DDB" w:rsidRPr="003E5B65" w:rsidRDefault="00A05DDB" w:rsidP="00A05DDB">
            <w:pPr>
              <w:jc w:val="center"/>
              <w:rPr>
                <w:rFonts w:cs="Arial"/>
                <w:sz w:val="16"/>
                <w:szCs w:val="16"/>
                <w:lang w:eastAsia="sk-SK"/>
              </w:rPr>
            </w:pPr>
            <w:r>
              <w:rPr>
                <w:rFonts w:cs="Arial"/>
                <w:sz w:val="16"/>
                <w:szCs w:val="16"/>
                <w:lang w:eastAsia="sk-SK"/>
              </w:rPr>
              <w:t>X</w:t>
            </w:r>
          </w:p>
        </w:tc>
        <w:tc>
          <w:tcPr>
            <w:tcW w:w="709" w:type="dxa"/>
            <w:shd w:val="clear" w:color="000000" w:fill="FFFFFF"/>
            <w:vAlign w:val="center"/>
          </w:tcPr>
          <w:p w:rsidR="00A05DDB" w:rsidRPr="003E5B65" w:rsidRDefault="00A05DDB" w:rsidP="00A05DDB">
            <w:pPr>
              <w:rPr>
                <w:rFonts w:cs="Arial"/>
                <w:b/>
                <w:sz w:val="16"/>
                <w:szCs w:val="16"/>
                <w:lang w:eastAsia="sk-SK"/>
              </w:rPr>
            </w:pPr>
            <w:r>
              <w:rPr>
                <w:rFonts w:cs="Arial"/>
                <w:b/>
                <w:sz w:val="16"/>
                <w:szCs w:val="16"/>
                <w:lang w:eastAsia="sk-SK"/>
              </w:rPr>
              <w:t>á</w:t>
            </w:r>
            <w:r w:rsidRPr="003E5B65">
              <w:rPr>
                <w:rFonts w:cs="Arial"/>
                <w:b/>
                <w:sz w:val="16"/>
                <w:szCs w:val="16"/>
                <w:lang w:eastAsia="sk-SK"/>
              </w:rPr>
              <w:t>no</w:t>
            </w:r>
          </w:p>
        </w:tc>
        <w:tc>
          <w:tcPr>
            <w:tcW w:w="1418"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4.0extvfzao</w:t>
            </w:r>
          </w:p>
          <w:p w:rsidR="00A05DDB" w:rsidRPr="003E5B65" w:rsidRDefault="00A05DDB" w:rsidP="00A05DDB">
            <w:pPr>
              <w:rPr>
                <w:rFonts w:cs="Arial"/>
                <w:color w:val="000000"/>
                <w:sz w:val="16"/>
                <w:szCs w:val="16"/>
                <w:lang w:eastAsia="sk-SK"/>
              </w:rPr>
            </w:pPr>
          </w:p>
        </w:tc>
        <w:tc>
          <w:tcPr>
            <w:tcW w:w="1701" w:type="dxa"/>
            <w:vMerge/>
            <w:vAlign w:val="center"/>
          </w:tcPr>
          <w:p w:rsidR="00A05DDB" w:rsidRPr="003E5B65" w:rsidRDefault="00A05DDB" w:rsidP="00A05DDB">
            <w:pPr>
              <w:rPr>
                <w:rFonts w:cs="Arial"/>
                <w:color w:val="000000"/>
                <w:sz w:val="16"/>
                <w:szCs w:val="16"/>
                <w:lang w:eastAsia="sk-SK"/>
              </w:rPr>
            </w:pPr>
          </w:p>
        </w:tc>
        <w:tc>
          <w:tcPr>
            <w:tcW w:w="1842"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in_vfz_accoman_vys.xsd</w:t>
            </w:r>
          </w:p>
          <w:p w:rsidR="00A05DDB" w:rsidRPr="003E5B65" w:rsidRDefault="00A05DDB" w:rsidP="00A05DDB">
            <w:pPr>
              <w:rPr>
                <w:rFonts w:cs="Arial"/>
                <w:color w:val="000000"/>
                <w:sz w:val="16"/>
                <w:szCs w:val="16"/>
                <w:lang w:eastAsia="sk-SK"/>
              </w:rPr>
            </w:pPr>
          </w:p>
        </w:tc>
      </w:tr>
      <w:tr w:rsidR="00A05DDB" w:rsidRPr="003E5B65" w:rsidTr="008F0B1C">
        <w:trPr>
          <w:trHeight w:val="225"/>
        </w:trPr>
        <w:tc>
          <w:tcPr>
            <w:tcW w:w="2142" w:type="dxa"/>
            <w:shd w:val="clear" w:color="000000" w:fill="FFFFFF"/>
            <w:vAlign w:val="bottom"/>
          </w:tcPr>
          <w:p w:rsidR="00A05DDB" w:rsidRPr="003E5B65" w:rsidRDefault="00A05DDB" w:rsidP="00A05DDB">
            <w:pPr>
              <w:rPr>
                <w:rFonts w:cs="Arial"/>
                <w:sz w:val="16"/>
                <w:szCs w:val="16"/>
                <w:lang w:eastAsia="sk-SK"/>
              </w:rPr>
            </w:pPr>
            <w:r w:rsidRPr="00F4507A">
              <w:rPr>
                <w:rFonts w:cs="Arial"/>
                <w:i/>
                <w:iCs/>
                <w:sz w:val="16"/>
                <w:szCs w:val="16"/>
              </w:rPr>
              <w:t>Správa pre klienta – požiadavka</w:t>
            </w:r>
          </w:p>
        </w:tc>
        <w:tc>
          <w:tcPr>
            <w:tcW w:w="1275" w:type="dxa"/>
            <w:shd w:val="clear" w:color="000000" w:fill="FFFFFF"/>
            <w:vAlign w:val="bottom"/>
          </w:tcPr>
          <w:p w:rsidR="00A05DDB" w:rsidRPr="003E5B65" w:rsidRDefault="00A05DDB" w:rsidP="00A05DDB">
            <w:pPr>
              <w:jc w:val="center"/>
              <w:rPr>
                <w:rFonts w:cs="Arial"/>
                <w:sz w:val="16"/>
                <w:szCs w:val="16"/>
                <w:lang w:eastAsia="sk-SK"/>
              </w:rPr>
            </w:pPr>
            <w:r>
              <w:rPr>
                <w:rFonts w:cs="Arial"/>
                <w:sz w:val="16"/>
                <w:szCs w:val="16"/>
                <w:lang w:eastAsia="sk-SK"/>
              </w:rPr>
              <w:t>X</w:t>
            </w:r>
          </w:p>
        </w:tc>
        <w:tc>
          <w:tcPr>
            <w:tcW w:w="709" w:type="dxa"/>
            <w:shd w:val="clear" w:color="000000" w:fill="FFFFFF"/>
            <w:vAlign w:val="center"/>
          </w:tcPr>
          <w:p w:rsidR="00A05DDB" w:rsidRPr="003E5B65" w:rsidRDefault="00A05DDB" w:rsidP="00A05DDB">
            <w:pPr>
              <w:rPr>
                <w:rFonts w:cs="Arial"/>
                <w:b/>
                <w:sz w:val="16"/>
                <w:szCs w:val="16"/>
                <w:lang w:eastAsia="sk-SK"/>
              </w:rPr>
            </w:pPr>
            <w:r>
              <w:rPr>
                <w:rFonts w:cs="Arial"/>
                <w:b/>
                <w:sz w:val="16"/>
                <w:szCs w:val="16"/>
                <w:lang w:eastAsia="sk-SK"/>
              </w:rPr>
              <w:t>á</w:t>
            </w:r>
            <w:r w:rsidRPr="003E5B65">
              <w:rPr>
                <w:rFonts w:cs="Arial"/>
                <w:b/>
                <w:sz w:val="16"/>
                <w:szCs w:val="16"/>
                <w:lang w:eastAsia="sk-SK"/>
              </w:rPr>
              <w:t>no</w:t>
            </w:r>
          </w:p>
        </w:tc>
        <w:tc>
          <w:tcPr>
            <w:tcW w:w="1418"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4.0extvfzsnko</w:t>
            </w:r>
          </w:p>
          <w:p w:rsidR="00A05DDB" w:rsidRPr="003E5B65" w:rsidRDefault="00A05DDB" w:rsidP="00A05DDB">
            <w:pPr>
              <w:rPr>
                <w:rFonts w:cs="Arial"/>
                <w:color w:val="000000"/>
                <w:sz w:val="16"/>
                <w:szCs w:val="16"/>
                <w:lang w:eastAsia="sk-SK"/>
              </w:rPr>
            </w:pPr>
          </w:p>
        </w:tc>
        <w:tc>
          <w:tcPr>
            <w:tcW w:w="1701" w:type="dxa"/>
            <w:vMerge/>
            <w:vAlign w:val="center"/>
          </w:tcPr>
          <w:p w:rsidR="00A05DDB" w:rsidRPr="003E5B65" w:rsidRDefault="00A05DDB" w:rsidP="00A05DDB">
            <w:pPr>
              <w:rPr>
                <w:rFonts w:cs="Arial"/>
                <w:color w:val="000000"/>
                <w:sz w:val="16"/>
                <w:szCs w:val="16"/>
                <w:lang w:eastAsia="sk-SK"/>
              </w:rPr>
            </w:pPr>
          </w:p>
        </w:tc>
        <w:tc>
          <w:tcPr>
            <w:tcW w:w="1842"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in_vfzsnk_poz.xsd</w:t>
            </w:r>
          </w:p>
          <w:p w:rsidR="00A05DDB" w:rsidRPr="003E5B65" w:rsidRDefault="00A05DDB" w:rsidP="00A05DDB">
            <w:pPr>
              <w:rPr>
                <w:rFonts w:cs="Arial"/>
                <w:color w:val="000000"/>
                <w:sz w:val="16"/>
                <w:szCs w:val="16"/>
                <w:lang w:eastAsia="sk-SK"/>
              </w:rPr>
            </w:pPr>
          </w:p>
        </w:tc>
      </w:tr>
      <w:tr w:rsidR="00A05DDB" w:rsidRPr="003E5B65" w:rsidTr="008F0B1C">
        <w:trPr>
          <w:trHeight w:val="225"/>
        </w:trPr>
        <w:tc>
          <w:tcPr>
            <w:tcW w:w="2142" w:type="dxa"/>
            <w:shd w:val="clear" w:color="000000" w:fill="FFFFFF"/>
            <w:vAlign w:val="bottom"/>
          </w:tcPr>
          <w:p w:rsidR="00A05DDB" w:rsidRPr="003E5B65" w:rsidRDefault="00A05DDB" w:rsidP="00A05DDB">
            <w:pPr>
              <w:rPr>
                <w:rFonts w:cs="Arial"/>
                <w:sz w:val="16"/>
                <w:szCs w:val="16"/>
                <w:lang w:eastAsia="sk-SK"/>
              </w:rPr>
            </w:pPr>
            <w:r w:rsidRPr="00F4507A">
              <w:rPr>
                <w:rFonts w:cs="Arial"/>
                <w:i/>
                <w:iCs/>
                <w:sz w:val="16"/>
                <w:szCs w:val="16"/>
              </w:rPr>
              <w:t>Správa pre klienta – klientska odpoveď</w:t>
            </w:r>
          </w:p>
        </w:tc>
        <w:tc>
          <w:tcPr>
            <w:tcW w:w="1275" w:type="dxa"/>
            <w:shd w:val="clear" w:color="000000" w:fill="FFFFFF"/>
            <w:vAlign w:val="bottom"/>
          </w:tcPr>
          <w:p w:rsidR="00A05DDB" w:rsidRPr="003E5B65" w:rsidRDefault="00A05DDB" w:rsidP="00A05DDB">
            <w:pPr>
              <w:jc w:val="center"/>
              <w:rPr>
                <w:rFonts w:cs="Arial"/>
                <w:sz w:val="16"/>
                <w:szCs w:val="16"/>
                <w:lang w:eastAsia="sk-SK"/>
              </w:rPr>
            </w:pPr>
            <w:r>
              <w:rPr>
                <w:rFonts w:cs="Arial"/>
                <w:sz w:val="16"/>
                <w:szCs w:val="16"/>
                <w:lang w:eastAsia="sk-SK"/>
              </w:rPr>
              <w:t>x</w:t>
            </w:r>
          </w:p>
        </w:tc>
        <w:tc>
          <w:tcPr>
            <w:tcW w:w="709" w:type="dxa"/>
            <w:shd w:val="clear" w:color="000000" w:fill="FFFFFF"/>
            <w:vAlign w:val="center"/>
          </w:tcPr>
          <w:p w:rsidR="00A05DDB" w:rsidRPr="003E5B65" w:rsidRDefault="00A05DDB" w:rsidP="00A05DDB">
            <w:pPr>
              <w:rPr>
                <w:rFonts w:cs="Arial"/>
                <w:b/>
                <w:sz w:val="16"/>
                <w:szCs w:val="16"/>
                <w:lang w:eastAsia="sk-SK"/>
              </w:rPr>
            </w:pPr>
            <w:r>
              <w:rPr>
                <w:rFonts w:cs="Arial"/>
                <w:b/>
                <w:sz w:val="16"/>
                <w:szCs w:val="16"/>
                <w:lang w:eastAsia="sk-SK"/>
              </w:rPr>
              <w:t>á</w:t>
            </w:r>
            <w:r w:rsidRPr="003E5B65">
              <w:rPr>
                <w:rFonts w:cs="Arial"/>
                <w:b/>
                <w:sz w:val="16"/>
                <w:szCs w:val="16"/>
                <w:lang w:eastAsia="sk-SK"/>
              </w:rPr>
              <w:t>no</w:t>
            </w:r>
          </w:p>
        </w:tc>
        <w:tc>
          <w:tcPr>
            <w:tcW w:w="1418"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4.0extvfzsnki</w:t>
            </w:r>
          </w:p>
          <w:p w:rsidR="00A05DDB" w:rsidRPr="003E5B65" w:rsidRDefault="00A05DDB" w:rsidP="00A05DDB">
            <w:pPr>
              <w:rPr>
                <w:rFonts w:cs="Arial"/>
                <w:color w:val="000000"/>
                <w:sz w:val="16"/>
                <w:szCs w:val="16"/>
                <w:lang w:eastAsia="sk-SK"/>
              </w:rPr>
            </w:pPr>
          </w:p>
        </w:tc>
        <w:tc>
          <w:tcPr>
            <w:tcW w:w="1701" w:type="dxa"/>
            <w:vMerge/>
            <w:vAlign w:val="center"/>
          </w:tcPr>
          <w:p w:rsidR="00A05DDB" w:rsidRPr="003E5B65" w:rsidRDefault="00A05DDB" w:rsidP="00A05DDB">
            <w:pPr>
              <w:rPr>
                <w:rFonts w:cs="Arial"/>
                <w:color w:val="000000"/>
                <w:sz w:val="16"/>
                <w:szCs w:val="16"/>
                <w:lang w:eastAsia="sk-SK"/>
              </w:rPr>
            </w:pPr>
          </w:p>
        </w:tc>
        <w:tc>
          <w:tcPr>
            <w:tcW w:w="1842" w:type="dxa"/>
            <w:shd w:val="clear" w:color="000000" w:fill="FFFFFF"/>
            <w:vAlign w:val="bottom"/>
          </w:tcPr>
          <w:p w:rsidR="00A05DDB" w:rsidRDefault="00A05DDB" w:rsidP="00A05DDB">
            <w:pPr>
              <w:rPr>
                <w:rFonts w:cs="Arial"/>
                <w:color w:val="000000"/>
                <w:sz w:val="16"/>
                <w:szCs w:val="16"/>
              </w:rPr>
            </w:pPr>
            <w:r>
              <w:rPr>
                <w:rFonts w:cs="Arial"/>
                <w:color w:val="000000"/>
                <w:sz w:val="16"/>
                <w:szCs w:val="16"/>
              </w:rPr>
              <w:t>out_vfzsnk_odp.xsd</w:t>
            </w:r>
          </w:p>
          <w:p w:rsidR="00A05DDB" w:rsidRPr="003E5B65" w:rsidRDefault="00A05DDB" w:rsidP="00A05DDB">
            <w:pPr>
              <w:rPr>
                <w:rFonts w:cs="Arial"/>
                <w:color w:val="000000"/>
                <w:sz w:val="16"/>
                <w:szCs w:val="16"/>
                <w:lang w:eastAsia="sk-SK"/>
              </w:rPr>
            </w:pPr>
          </w:p>
        </w:tc>
      </w:tr>
    </w:tbl>
    <w:p w:rsidR="00FC7DE0" w:rsidRPr="003E5B65" w:rsidRDefault="00FC7DE0" w:rsidP="00FC7DE0"/>
    <w:p w:rsidR="00997366" w:rsidRPr="003E5B65" w:rsidRDefault="00997366" w:rsidP="00FC7DE0"/>
    <w:p w:rsidR="008A6B4D" w:rsidRPr="003E5B65" w:rsidRDefault="006879DA" w:rsidP="0045330C">
      <w:pPr>
        <w:pStyle w:val="Nadpis2"/>
        <w:numPr>
          <w:ilvl w:val="1"/>
          <w:numId w:val="8"/>
        </w:numPr>
        <w:ind w:left="0" w:firstLine="0"/>
      </w:pPr>
      <w:r w:rsidRPr="003E5B65">
        <w:t xml:space="preserve"> </w:t>
      </w:r>
      <w:bookmarkStart w:id="83" w:name="_Toc513031933"/>
      <w:r w:rsidR="008A6B4D" w:rsidRPr="003E5B65">
        <w:t>Tabuľky parametrov správ</w:t>
      </w:r>
      <w:bookmarkEnd w:id="81"/>
      <w:bookmarkEnd w:id="82"/>
      <w:bookmarkEnd w:id="83"/>
      <w:r w:rsidR="00B611D2" w:rsidRPr="003E5B65">
        <w:t xml:space="preserve"> </w:t>
      </w:r>
    </w:p>
    <w:p w:rsidR="00306781" w:rsidRPr="003E5B65" w:rsidRDefault="00D11216" w:rsidP="00AB47A3">
      <w:r w:rsidRPr="003E5B65">
        <w:t>Popisy rozhraní</w:t>
      </w:r>
      <w:r w:rsidR="00687FD4" w:rsidRPr="003E5B65">
        <w:t xml:space="preserve"> </w:t>
      </w:r>
      <w:r w:rsidRPr="003E5B65">
        <w:t xml:space="preserve">a obsahu správ Univerzálneho adaptéra </w:t>
      </w:r>
      <w:r w:rsidR="00687FD4" w:rsidRPr="003E5B65">
        <w:t>platobného styku</w:t>
      </w:r>
      <w:r w:rsidR="00F9469A" w:rsidRPr="003E5B65">
        <w:t>,</w:t>
      </w:r>
      <w:r w:rsidR="00C729F0" w:rsidRPr="003E5B65">
        <w:t xml:space="preserve"> </w:t>
      </w:r>
      <w:r w:rsidR="00F9469A" w:rsidRPr="003E5B65">
        <w:t>prenášané</w:t>
      </w:r>
      <w:r w:rsidR="00013416" w:rsidRPr="003E5B65">
        <w:t xml:space="preserve"> </w:t>
      </w:r>
      <w:r w:rsidR="00F9469A" w:rsidRPr="003E5B65">
        <w:t>atribúty,</w:t>
      </w:r>
    </w:p>
    <w:p w:rsidR="00C729F0" w:rsidRPr="003E5B65" w:rsidRDefault="00F9469A" w:rsidP="00AB47A3">
      <w:r w:rsidRPr="003E5B65">
        <w:t>i</w:t>
      </w:r>
      <w:r w:rsidR="00A402F8" w:rsidRPr="003E5B65">
        <w:t>ch význam a p</w:t>
      </w:r>
      <w:r w:rsidR="00013416" w:rsidRPr="003E5B65">
        <w:t>rincípy</w:t>
      </w:r>
      <w:r w:rsidR="00687FD4" w:rsidRPr="003E5B65">
        <w:t xml:space="preserve"> použitia </w:t>
      </w:r>
      <w:r w:rsidR="00590F0A" w:rsidRPr="003E5B65">
        <w:t xml:space="preserve">sú </w:t>
      </w:r>
      <w:r w:rsidR="00687FD4" w:rsidRPr="003E5B65">
        <w:t>totožné s</w:t>
      </w:r>
      <w:r w:rsidR="00A402F8" w:rsidRPr="003E5B65">
        <w:t> </w:t>
      </w:r>
      <w:r w:rsidR="00687FD4" w:rsidRPr="003E5B65">
        <w:t>rozhraniami pre „</w:t>
      </w:r>
      <w:r w:rsidR="00F96F17" w:rsidRPr="003E5B65">
        <w:t>D</w:t>
      </w:r>
      <w:r w:rsidR="00687FD4" w:rsidRPr="003E5B65">
        <w:t>ávkové platby /manuálne načítanie /</w:t>
      </w:r>
      <w:proofErr w:type="spellStart"/>
      <w:r w:rsidR="00687FD4" w:rsidRPr="003E5B65">
        <w:t>ManE</w:t>
      </w:r>
      <w:r w:rsidR="00C729F0" w:rsidRPr="003E5B65">
        <w:t>x</w:t>
      </w:r>
      <w:proofErr w:type="spellEnd"/>
      <w:r w:rsidR="00C04278" w:rsidRPr="003E5B65">
        <w:t>“, ktorých d</w:t>
      </w:r>
      <w:r w:rsidR="00687FD4" w:rsidRPr="003E5B65">
        <w:t xml:space="preserve">etailný popis je v dokumentácií </w:t>
      </w:r>
      <w:r w:rsidR="00717E59" w:rsidRPr="003E5B65">
        <w:rPr>
          <w:b/>
          <w:i/>
        </w:rPr>
        <w:t>„Popis importovaných a exportovaných súborov informačného systému Štátnej pokladnice“</w:t>
      </w:r>
      <w:r w:rsidR="005347EA" w:rsidRPr="003E5B65">
        <w:rPr>
          <w:b/>
          <w:i/>
        </w:rPr>
        <w:t xml:space="preserve">. </w:t>
      </w:r>
      <w:r w:rsidR="005347EA" w:rsidRPr="003E5B65">
        <w:rPr>
          <w:i/>
        </w:rPr>
        <w:t>Dokumentáci</w:t>
      </w:r>
      <w:r w:rsidR="00CB58AC" w:rsidRPr="003E5B65">
        <w:rPr>
          <w:i/>
        </w:rPr>
        <w:t>a</w:t>
      </w:r>
      <w:r w:rsidR="005347EA" w:rsidRPr="003E5B65">
        <w:rPr>
          <w:i/>
        </w:rPr>
        <w:t xml:space="preserve"> je</w:t>
      </w:r>
      <w:r w:rsidR="006C05B3" w:rsidRPr="003E5B65">
        <w:t xml:space="preserve"> </w:t>
      </w:r>
      <w:r w:rsidR="005347EA" w:rsidRPr="003E5B65">
        <w:t xml:space="preserve"> dostupná</w:t>
      </w:r>
      <w:r w:rsidR="00505335" w:rsidRPr="003E5B65">
        <w:t xml:space="preserve"> na</w:t>
      </w:r>
      <w:r w:rsidR="007A6754" w:rsidRPr="003E5B65">
        <w:t>:</w:t>
      </w:r>
    </w:p>
    <w:p w:rsidR="00912B47" w:rsidRPr="003E5B65" w:rsidRDefault="00912B47" w:rsidP="00E72C21">
      <w:pPr>
        <w:rPr>
          <w:rStyle w:val="Hypertextovprepojenie"/>
        </w:rPr>
      </w:pPr>
    </w:p>
    <w:p w:rsidR="00912B47" w:rsidRPr="003E5B65" w:rsidRDefault="00912B47" w:rsidP="00E72C21">
      <w:pPr>
        <w:rPr>
          <w:rStyle w:val="Hypertextovprepojenie"/>
        </w:rPr>
      </w:pPr>
      <w:r w:rsidRPr="003E5B65">
        <w:rPr>
          <w:rStyle w:val="Hypertextovprepojenie"/>
        </w:rPr>
        <w:t>http://www.pokladnica.sk/_img/Documents/Tecnicke_poziadavky/Klienti_aktual.zip</w:t>
      </w:r>
    </w:p>
    <w:p w:rsidR="00FA2D55" w:rsidRPr="003E5B65" w:rsidRDefault="00FA2D55" w:rsidP="00E72C21"/>
    <w:p w:rsidR="006C05B3" w:rsidRPr="003E5B65" w:rsidRDefault="003D56E8" w:rsidP="00E72C21">
      <w:pPr>
        <w:rPr>
          <w:rStyle w:val="Hypertextovprepojenie"/>
        </w:rPr>
      </w:pPr>
      <w:r w:rsidRPr="003E5B65">
        <w:t>Aktuálne verzie</w:t>
      </w:r>
      <w:r w:rsidR="006C05B3" w:rsidRPr="003E5B65">
        <w:t xml:space="preserve"> </w:t>
      </w:r>
      <w:r w:rsidR="009732FD" w:rsidRPr="003E5B65">
        <w:t xml:space="preserve">dokumentácie </w:t>
      </w:r>
      <w:r w:rsidR="00FA2D55" w:rsidRPr="003E5B65">
        <w:t xml:space="preserve">rozhraní informačného systému </w:t>
      </w:r>
      <w:r w:rsidR="009732FD" w:rsidRPr="003E5B65">
        <w:t>ŠP</w:t>
      </w:r>
      <w:r w:rsidR="00453B96" w:rsidRPr="003E5B65">
        <w:t xml:space="preserve"> </w:t>
      </w:r>
      <w:r w:rsidR="00184730" w:rsidRPr="003E5B65">
        <w:t>sú zverejňované</w:t>
      </w:r>
      <w:r w:rsidR="006C05B3" w:rsidRPr="003E5B65">
        <w:t xml:space="preserve"> na </w:t>
      </w:r>
      <w:r w:rsidR="007625DD" w:rsidRPr="003E5B65">
        <w:t xml:space="preserve">web </w:t>
      </w:r>
      <w:r w:rsidR="00B8382F" w:rsidRPr="003E5B65">
        <w:t xml:space="preserve">stránke </w:t>
      </w:r>
      <w:hyperlink r:id="rId68" w:history="1">
        <w:r w:rsidR="006C05B3" w:rsidRPr="003E5B65">
          <w:rPr>
            <w:rStyle w:val="Hypertextovprepojenie"/>
          </w:rPr>
          <w:t>http://www.pokladnica.sk/sk/informacny-system-sp/rozhrania/rozhrania</w:t>
        </w:r>
      </w:hyperlink>
    </w:p>
    <w:p w:rsidR="005E2FEC" w:rsidRPr="003E5B65" w:rsidRDefault="005E2FEC" w:rsidP="00E72C21"/>
    <w:p w:rsidR="00411E95" w:rsidRPr="003E5B65" w:rsidRDefault="00411E95" w:rsidP="001B7BE1">
      <w:pPr>
        <w:rPr>
          <w:rFonts w:cs="Arial"/>
        </w:rPr>
      </w:pPr>
      <w:bookmarkStart w:id="84" w:name="_Toc363221895"/>
      <w:bookmarkStart w:id="85" w:name="_Toc363226571"/>
      <w:bookmarkStart w:id="86" w:name="_Toc363229536"/>
      <w:bookmarkStart w:id="87" w:name="_Toc363229775"/>
      <w:bookmarkStart w:id="88" w:name="_Toc363230014"/>
      <w:bookmarkStart w:id="89" w:name="_Toc363230253"/>
      <w:bookmarkStart w:id="90" w:name="_Toc363230359"/>
      <w:bookmarkStart w:id="91" w:name="_Toc363230466"/>
      <w:bookmarkStart w:id="92" w:name="_Toc363230572"/>
      <w:bookmarkStart w:id="93" w:name="_Toc363230678"/>
      <w:bookmarkEnd w:id="84"/>
      <w:bookmarkEnd w:id="85"/>
      <w:bookmarkEnd w:id="86"/>
      <w:bookmarkEnd w:id="87"/>
      <w:bookmarkEnd w:id="88"/>
      <w:bookmarkEnd w:id="89"/>
      <w:bookmarkEnd w:id="90"/>
      <w:bookmarkEnd w:id="91"/>
      <w:bookmarkEnd w:id="92"/>
      <w:bookmarkEnd w:id="93"/>
    </w:p>
    <w:p w:rsidR="008A6B4D" w:rsidRPr="003E5B65" w:rsidRDefault="008A6B4D" w:rsidP="0045330C">
      <w:pPr>
        <w:pStyle w:val="Nadpis1"/>
        <w:pageBreakBefore/>
        <w:numPr>
          <w:ilvl w:val="0"/>
          <w:numId w:val="8"/>
        </w:numPr>
      </w:pPr>
      <w:bookmarkStart w:id="94" w:name="_Toc191137655"/>
      <w:bookmarkStart w:id="95" w:name="_Toc513031934"/>
      <w:r w:rsidRPr="003E5B65">
        <w:lastRenderedPageBreak/>
        <w:t>Popis mechanizmu výmeny správ</w:t>
      </w:r>
      <w:bookmarkEnd w:id="94"/>
      <w:bookmarkEnd w:id="95"/>
      <w:r w:rsidRPr="003E5B65">
        <w:t xml:space="preserve"> </w:t>
      </w:r>
    </w:p>
    <w:p w:rsidR="008A6B4D" w:rsidRPr="003E5B65" w:rsidRDefault="008A6B4D" w:rsidP="00C23DA3">
      <w:pPr>
        <w:rPr>
          <w:rFonts w:cs="Arial"/>
        </w:rPr>
      </w:pPr>
    </w:p>
    <w:p w:rsidR="008A6B4D" w:rsidRPr="003E5B65" w:rsidRDefault="008A6B4D" w:rsidP="00C23DA3">
      <w:pPr>
        <w:rPr>
          <w:rFonts w:cs="Arial"/>
        </w:rPr>
      </w:pPr>
      <w:r w:rsidRPr="003E5B65">
        <w:rPr>
          <w:rFonts w:cs="Arial"/>
        </w:rPr>
        <w:t xml:space="preserve">Univerzálny adaptér integračnej platformy SAP PI pre platobný styk klientov ŠP je založený na webových službách a podporuje štandardy </w:t>
      </w:r>
      <w:r w:rsidR="002830A0" w:rsidRPr="003E5B65">
        <w:rPr>
          <w:rFonts w:cs="Arial"/>
        </w:rPr>
        <w:t xml:space="preserve">http(s), </w:t>
      </w:r>
      <w:proofErr w:type="spellStart"/>
      <w:r w:rsidR="002830A0" w:rsidRPr="003E5B65">
        <w:rPr>
          <w:rFonts w:cs="Arial"/>
        </w:rPr>
        <w:t>xml</w:t>
      </w:r>
      <w:proofErr w:type="spellEnd"/>
      <w:r w:rsidRPr="003E5B65">
        <w:rPr>
          <w:rFonts w:cs="Arial"/>
        </w:rPr>
        <w:t>, </w:t>
      </w:r>
      <w:proofErr w:type="spellStart"/>
      <w:r w:rsidR="002830A0" w:rsidRPr="003E5B65">
        <w:rPr>
          <w:rFonts w:cs="Arial"/>
        </w:rPr>
        <w:t>xsd</w:t>
      </w:r>
      <w:proofErr w:type="spellEnd"/>
      <w:r w:rsidR="002830A0" w:rsidRPr="003E5B65">
        <w:rPr>
          <w:rFonts w:cs="Arial"/>
        </w:rPr>
        <w:t xml:space="preserve">, </w:t>
      </w:r>
      <w:r w:rsidRPr="003E5B65">
        <w:rPr>
          <w:rFonts w:cs="Arial"/>
        </w:rPr>
        <w:t xml:space="preserve">štandardy webových služieb (WSDL, SOAP), ako aj bezpečnostné štandardy. </w:t>
      </w:r>
    </w:p>
    <w:p w:rsidR="008A6B4D" w:rsidRPr="003E5B65" w:rsidRDefault="008A6B4D" w:rsidP="00C23DA3">
      <w:pPr>
        <w:rPr>
          <w:rFonts w:cs="Arial"/>
        </w:rPr>
      </w:pPr>
      <w:r w:rsidRPr="003E5B65">
        <w:rPr>
          <w:rFonts w:cs="Arial"/>
        </w:rPr>
        <w:t xml:space="preserve">Konektivita univerzálneho adaptéra pre webové služby je zo strany SAP PI zabezpečená prostredníctvom SOAP adaptéra pre definovanú množinu správ. </w:t>
      </w:r>
    </w:p>
    <w:p w:rsidR="008A6B4D" w:rsidRPr="003E5B65" w:rsidRDefault="008A6B4D" w:rsidP="00C23DA3">
      <w:pPr>
        <w:rPr>
          <w:rFonts w:cs="Arial"/>
        </w:rPr>
      </w:pPr>
    </w:p>
    <w:p w:rsidR="009C0CD2" w:rsidRPr="003E5B65" w:rsidRDefault="009C0CD2" w:rsidP="009C0CD2">
      <w:pPr>
        <w:rPr>
          <w:rFonts w:cs="Arial"/>
          <w:i/>
        </w:rPr>
      </w:pPr>
      <w:r w:rsidRPr="003E5B65">
        <w:rPr>
          <w:rFonts w:cs="Arial"/>
          <w:b/>
          <w:i/>
        </w:rPr>
        <w:t xml:space="preserve">Pozn.: </w:t>
      </w:r>
      <w:r w:rsidRPr="003E5B65">
        <w:rPr>
          <w:rFonts w:cs="Arial"/>
          <w:i/>
        </w:rPr>
        <w:t xml:space="preserve">Základné princípy komunikácie, detailný popis dostupných komunikačných technológií, bezpečnostných požiadaviek a štandardov, ktoré sú kladené na integrujúce sa systémy pre pripojenie do prostredia </w:t>
      </w:r>
      <w:proofErr w:type="spellStart"/>
      <w:r w:rsidRPr="003E5B65">
        <w:rPr>
          <w:rFonts w:cs="Arial"/>
          <w:i/>
        </w:rPr>
        <w:t>DataCentra</w:t>
      </w:r>
      <w:proofErr w:type="spellEnd"/>
      <w:r w:rsidRPr="003E5B65">
        <w:rPr>
          <w:rFonts w:cs="Arial"/>
          <w:i/>
        </w:rPr>
        <w:t xml:space="preserve"> Ministerstva financií SR prostredníctvom integračnej platformy SAP NW PI, sú uvedené v samostatnom dokumente</w:t>
      </w:r>
      <w:r w:rsidRPr="00674B89">
        <w:rPr>
          <w:rFonts w:cs="Arial"/>
          <w:b/>
          <w:i/>
        </w:rPr>
        <w:t xml:space="preserve"> „SAP_PI_MFSR_SOAP_1.</w:t>
      </w:r>
      <w:r w:rsidR="0078100E">
        <w:rPr>
          <w:rFonts w:cs="Arial"/>
          <w:b/>
          <w:i/>
        </w:rPr>
        <w:t>3.2_2018_01_09</w:t>
      </w:r>
      <w:r w:rsidR="00465993" w:rsidRPr="00674B89">
        <w:rPr>
          <w:rFonts w:cs="Arial"/>
          <w:b/>
          <w:i/>
        </w:rPr>
        <w:t>.</w:t>
      </w:r>
      <w:r w:rsidR="0078100E">
        <w:rPr>
          <w:rFonts w:cs="Arial"/>
          <w:b/>
          <w:i/>
        </w:rPr>
        <w:t>pdf</w:t>
      </w:r>
      <w:r w:rsidR="00465993" w:rsidRPr="00674B89">
        <w:rPr>
          <w:rFonts w:cs="Arial"/>
          <w:b/>
          <w:i/>
        </w:rPr>
        <w:t xml:space="preserve">“, </w:t>
      </w:r>
      <w:r w:rsidR="00465993">
        <w:rPr>
          <w:rFonts w:cs="Arial"/>
          <w:i/>
        </w:rPr>
        <w:t>ktorý je k dispozícií na vyžiadanie u Projektového Manaž</w:t>
      </w:r>
      <w:r w:rsidR="00EF5EBD">
        <w:rPr>
          <w:rFonts w:cs="Arial"/>
          <w:i/>
        </w:rPr>
        <w:t>éra SAP PI MF SR.</w:t>
      </w:r>
    </w:p>
    <w:p w:rsidR="008A6B4D" w:rsidRPr="003E5B65" w:rsidRDefault="008A6B4D" w:rsidP="00C23DA3">
      <w:pPr>
        <w:rPr>
          <w:rFonts w:cs="Arial"/>
        </w:rPr>
      </w:pPr>
    </w:p>
    <w:p w:rsidR="000C2DA1" w:rsidRPr="003E5B65" w:rsidRDefault="000C2DA1" w:rsidP="000C097A">
      <w:pPr>
        <w:rPr>
          <w:rFonts w:cs="Arial"/>
        </w:rPr>
      </w:pPr>
    </w:p>
    <w:p w:rsidR="000C097A" w:rsidRPr="003E5B65" w:rsidRDefault="00642773" w:rsidP="000C097A">
      <w:pPr>
        <w:rPr>
          <w:rFonts w:cs="Arial"/>
        </w:rPr>
      </w:pPr>
      <w:r w:rsidRPr="003E5B65">
        <w:rPr>
          <w:rFonts w:cs="Arial"/>
        </w:rPr>
        <w:t>Implementácia</w:t>
      </w:r>
      <w:r w:rsidR="00A64DB5" w:rsidRPr="003E5B65">
        <w:rPr>
          <w:rFonts w:cs="Arial"/>
        </w:rPr>
        <w:t xml:space="preserve"> </w:t>
      </w:r>
      <w:r w:rsidR="00BC02EE" w:rsidRPr="003E5B65">
        <w:rPr>
          <w:rFonts w:cs="Arial"/>
        </w:rPr>
        <w:t xml:space="preserve">SEPA, </w:t>
      </w:r>
      <w:r w:rsidR="000C097A" w:rsidRPr="003E5B65">
        <w:rPr>
          <w:rFonts w:cs="Arial"/>
        </w:rPr>
        <w:t xml:space="preserve"> </w:t>
      </w:r>
      <w:r w:rsidR="00A64DB5" w:rsidRPr="003E5B65">
        <w:rPr>
          <w:rFonts w:cs="Arial"/>
        </w:rPr>
        <w:t xml:space="preserve">pravidiel </w:t>
      </w:r>
      <w:r w:rsidR="001A6229" w:rsidRPr="003E5B65">
        <w:rPr>
          <w:rFonts w:cs="Arial"/>
        </w:rPr>
        <w:t xml:space="preserve">štandardov </w:t>
      </w:r>
      <w:r w:rsidR="000C097A" w:rsidRPr="003E5B65">
        <w:rPr>
          <w:rFonts w:cs="Arial"/>
        </w:rPr>
        <w:t xml:space="preserve">ISO 20022 v systéme </w:t>
      </w:r>
      <w:proofErr w:type="spellStart"/>
      <w:r w:rsidR="000C097A" w:rsidRPr="003E5B65">
        <w:rPr>
          <w:rFonts w:cs="Arial"/>
        </w:rPr>
        <w:t>ManEx</w:t>
      </w:r>
      <w:proofErr w:type="spellEnd"/>
      <w:r w:rsidR="000C097A" w:rsidRPr="003E5B65">
        <w:rPr>
          <w:rFonts w:cs="Arial"/>
        </w:rPr>
        <w:t xml:space="preserve"> a SAP PI</w:t>
      </w:r>
      <w:r w:rsidR="00872B3F" w:rsidRPr="003E5B65">
        <w:rPr>
          <w:rFonts w:cs="Arial"/>
        </w:rPr>
        <w:t xml:space="preserve">, </w:t>
      </w:r>
      <w:r w:rsidRPr="003E5B65">
        <w:rPr>
          <w:rFonts w:cs="Arial"/>
        </w:rPr>
        <w:t xml:space="preserve">zohľadňuje </w:t>
      </w:r>
      <w:r w:rsidR="00872B3F" w:rsidRPr="003E5B65">
        <w:rPr>
          <w:rFonts w:cs="Arial"/>
        </w:rPr>
        <w:t>nasledovn</w:t>
      </w:r>
      <w:r w:rsidR="008B6524" w:rsidRPr="003E5B65">
        <w:rPr>
          <w:rFonts w:cs="Arial"/>
        </w:rPr>
        <w:t>é</w:t>
      </w:r>
      <w:r w:rsidR="00872B3F" w:rsidRPr="003E5B65">
        <w:rPr>
          <w:rFonts w:cs="Arial"/>
        </w:rPr>
        <w:t xml:space="preserve"> východisk</w:t>
      </w:r>
      <w:r w:rsidR="008B6524" w:rsidRPr="003E5B65">
        <w:rPr>
          <w:rFonts w:cs="Arial"/>
        </w:rPr>
        <w:t>á</w:t>
      </w:r>
      <w:r w:rsidR="001C5A80" w:rsidRPr="003E5B65">
        <w:rPr>
          <w:rFonts w:cs="Arial"/>
        </w:rPr>
        <w:t>:</w:t>
      </w:r>
    </w:p>
    <w:p w:rsidR="00DA2AE3" w:rsidRPr="003E5B65" w:rsidRDefault="0044010A" w:rsidP="00830C9B">
      <w:pPr>
        <w:pStyle w:val="Odsekzoznamu"/>
        <w:numPr>
          <w:ilvl w:val="0"/>
          <w:numId w:val="14"/>
        </w:numPr>
        <w:jc w:val="left"/>
        <w:rPr>
          <w:rFonts w:cs="Arial"/>
          <w:lang w:val="sk-SK"/>
        </w:rPr>
      </w:pPr>
      <w:r w:rsidRPr="003E5B65">
        <w:rPr>
          <w:rFonts w:cs="Arial"/>
          <w:lang w:val="sk-SK"/>
        </w:rPr>
        <w:t xml:space="preserve">Správy zavedené v rámci </w:t>
      </w:r>
      <w:r w:rsidR="00D10EDE" w:rsidRPr="003E5B65">
        <w:rPr>
          <w:rFonts w:cs="Arial"/>
          <w:lang w:val="sk-SK"/>
        </w:rPr>
        <w:t>implem</w:t>
      </w:r>
      <w:r w:rsidR="000030E9" w:rsidRPr="003E5B65">
        <w:rPr>
          <w:rFonts w:cs="Arial"/>
          <w:lang w:val="sk-SK"/>
        </w:rPr>
        <w:t>en</w:t>
      </w:r>
      <w:r w:rsidR="00D10EDE" w:rsidRPr="003E5B65">
        <w:rPr>
          <w:rFonts w:cs="Arial"/>
          <w:lang w:val="sk-SK"/>
        </w:rPr>
        <w:t>t</w:t>
      </w:r>
      <w:r w:rsidR="000411DB" w:rsidRPr="003E5B65">
        <w:rPr>
          <w:rFonts w:cs="Arial"/>
          <w:lang w:val="sk-SK"/>
        </w:rPr>
        <w:t>á</w:t>
      </w:r>
      <w:r w:rsidR="00D10EDE" w:rsidRPr="003E5B65">
        <w:rPr>
          <w:rFonts w:cs="Arial"/>
          <w:lang w:val="sk-SK"/>
        </w:rPr>
        <w:t xml:space="preserve">cie </w:t>
      </w:r>
      <w:r w:rsidRPr="003E5B65">
        <w:rPr>
          <w:rFonts w:cs="Arial"/>
          <w:lang w:val="sk-SK"/>
        </w:rPr>
        <w:t xml:space="preserve">SEPA sú v súlade z normou ISO 20022. </w:t>
      </w:r>
      <w:r w:rsidR="00A8281B" w:rsidRPr="003E5B65">
        <w:rPr>
          <w:rFonts w:cs="Arial"/>
          <w:lang w:val="sk-SK"/>
        </w:rPr>
        <w:t xml:space="preserve">Tieto </w:t>
      </w:r>
      <w:r w:rsidR="00711A08" w:rsidRPr="003E5B65">
        <w:rPr>
          <w:rFonts w:cs="Arial"/>
          <w:lang w:val="sk-SK"/>
        </w:rPr>
        <w:t xml:space="preserve">správy </w:t>
      </w:r>
      <w:r w:rsidR="00A8281B" w:rsidRPr="003E5B65">
        <w:rPr>
          <w:rFonts w:cs="Arial"/>
          <w:lang w:val="sk-SK"/>
        </w:rPr>
        <w:t>neobsahujú</w:t>
      </w:r>
      <w:r w:rsidR="0015573B" w:rsidRPr="003E5B65">
        <w:rPr>
          <w:rFonts w:cs="Arial"/>
          <w:lang w:val="sk-SK"/>
        </w:rPr>
        <w:t xml:space="preserve"> doteraz používanú </w:t>
      </w:r>
      <w:r w:rsidR="00A8281B" w:rsidRPr="003E5B65">
        <w:rPr>
          <w:rFonts w:cs="Arial"/>
          <w:lang w:val="sk-SK"/>
        </w:rPr>
        <w:t>„štandar</w:t>
      </w:r>
      <w:r w:rsidR="0064316B" w:rsidRPr="003E5B65">
        <w:rPr>
          <w:rFonts w:cs="Arial"/>
          <w:lang w:val="sk-SK"/>
        </w:rPr>
        <w:t>d</w:t>
      </w:r>
      <w:r w:rsidR="00A8281B" w:rsidRPr="003E5B65">
        <w:rPr>
          <w:rFonts w:cs="Arial"/>
          <w:lang w:val="sk-SK"/>
        </w:rPr>
        <w:t>nú hlavičku“ uvedenú v</w:t>
      </w:r>
      <w:r w:rsidR="005A42B6" w:rsidRPr="003E5B65">
        <w:rPr>
          <w:rFonts w:cs="Arial"/>
          <w:lang w:val="sk-SK"/>
        </w:rPr>
        <w:t xml:space="preserve"> dokumente </w:t>
      </w:r>
      <w:r w:rsidR="00A8281B" w:rsidRPr="003E5B65">
        <w:rPr>
          <w:rFonts w:cs="Arial"/>
          <w:i/>
          <w:lang w:val="sk-SK"/>
        </w:rPr>
        <w:t>„SAP_PI_MFSR_SOAP_1.0.docx“</w:t>
      </w:r>
      <w:r w:rsidR="00502E8D" w:rsidRPr="003E5B65">
        <w:rPr>
          <w:rFonts w:cs="Arial"/>
          <w:i/>
          <w:lang w:val="sk-SK"/>
        </w:rPr>
        <w:t xml:space="preserve">, </w:t>
      </w:r>
      <w:r w:rsidR="00A8281B" w:rsidRPr="003E5B65">
        <w:rPr>
          <w:rFonts w:cs="Arial"/>
          <w:lang w:val="sk-SK"/>
        </w:rPr>
        <w:t xml:space="preserve">ale vlastné verzie hlavičiek, ktoré sú </w:t>
      </w:r>
      <w:r w:rsidR="00A8281B" w:rsidRPr="003E5B65">
        <w:rPr>
          <w:rFonts w:cs="Arial"/>
          <w:i/>
          <w:lang w:val="sk-SK"/>
        </w:rPr>
        <w:t xml:space="preserve">na </w:t>
      </w:r>
      <w:r w:rsidR="00A8281B" w:rsidRPr="003E5B65">
        <w:rPr>
          <w:rFonts w:cs="Arial"/>
          <w:lang w:val="sk-SK"/>
        </w:rPr>
        <w:t>„štandar</w:t>
      </w:r>
      <w:r w:rsidR="0064316B" w:rsidRPr="003E5B65">
        <w:rPr>
          <w:rFonts w:cs="Arial"/>
          <w:lang w:val="sk-SK"/>
        </w:rPr>
        <w:t>d</w:t>
      </w:r>
      <w:r w:rsidR="00A8281B" w:rsidRPr="003E5B65">
        <w:rPr>
          <w:rFonts w:cs="Arial"/>
          <w:lang w:val="sk-SK"/>
        </w:rPr>
        <w:t xml:space="preserve">nú hlavičku“ plne a obojsmerne </w:t>
      </w:r>
      <w:proofErr w:type="spellStart"/>
      <w:r w:rsidR="00A8281B" w:rsidRPr="003E5B65">
        <w:rPr>
          <w:rFonts w:cs="Arial"/>
          <w:lang w:val="sk-SK"/>
        </w:rPr>
        <w:t>premapovateľné</w:t>
      </w:r>
      <w:proofErr w:type="spellEnd"/>
      <w:r w:rsidR="008863EF" w:rsidRPr="003E5B65">
        <w:rPr>
          <w:rFonts w:cs="Arial"/>
          <w:lang w:val="sk-SK"/>
        </w:rPr>
        <w:t>.</w:t>
      </w:r>
      <w:r w:rsidR="009421EE" w:rsidRPr="003E5B65">
        <w:rPr>
          <w:rFonts w:cs="Arial"/>
          <w:lang w:val="sk-SK"/>
        </w:rPr>
        <w:t xml:space="preserve"> </w:t>
      </w:r>
      <w:r w:rsidR="009421EE" w:rsidRPr="003E5B65">
        <w:rPr>
          <w:rFonts w:cs="Arial"/>
          <w:b/>
          <w:lang w:val="sk-SK"/>
        </w:rPr>
        <w:t>Podrobné mapovanie pôvodných štandardných hlavičkových polí na nové hlavičkové polia podľa štandardu ISO 20022</w:t>
      </w:r>
      <w:r w:rsidR="00F84A09" w:rsidRPr="003E5B65">
        <w:rPr>
          <w:rFonts w:cs="Arial"/>
          <w:b/>
          <w:lang w:val="sk-SK"/>
        </w:rPr>
        <w:t>,</w:t>
      </w:r>
      <w:r w:rsidR="009421EE" w:rsidRPr="003E5B65">
        <w:rPr>
          <w:rFonts w:cs="Arial"/>
          <w:b/>
          <w:lang w:val="sk-SK"/>
        </w:rPr>
        <w:t xml:space="preserve"> sa nachádza v</w:t>
      </w:r>
      <w:r w:rsidR="00E87195" w:rsidRPr="003E5B65">
        <w:rPr>
          <w:rFonts w:cs="Arial"/>
          <w:b/>
          <w:lang w:val="sk-SK"/>
        </w:rPr>
        <w:t> samostatnej prílohe</w:t>
      </w:r>
      <w:r w:rsidR="009421EE" w:rsidRPr="003E5B65">
        <w:rPr>
          <w:rFonts w:cs="Arial"/>
          <w:b/>
          <w:lang w:val="sk-SK"/>
        </w:rPr>
        <w:t xml:space="preserve"> </w:t>
      </w:r>
      <w:r w:rsidR="009421EE" w:rsidRPr="003E5B65">
        <w:rPr>
          <w:rFonts w:cs="Arial"/>
          <w:b/>
          <w:i/>
          <w:lang w:val="sk-SK"/>
        </w:rPr>
        <w:t>„SAP_PI_MFSR_UA_ManEx_rozhrania.xlsx</w:t>
      </w:r>
      <w:r w:rsidR="004C4592" w:rsidRPr="003E5B65">
        <w:rPr>
          <w:rFonts w:cs="Arial"/>
          <w:b/>
          <w:i/>
          <w:lang w:val="sk-SK"/>
        </w:rPr>
        <w:t>“</w:t>
      </w:r>
      <w:r w:rsidR="0042632A" w:rsidRPr="003E5B65">
        <w:rPr>
          <w:rFonts w:cs="Arial"/>
          <w:b/>
          <w:lang w:val="sk-SK"/>
        </w:rPr>
        <w:t xml:space="preserve">, na liste </w:t>
      </w:r>
      <w:r w:rsidR="0042632A" w:rsidRPr="003E5B65">
        <w:rPr>
          <w:rFonts w:cs="Arial"/>
          <w:b/>
          <w:i/>
          <w:lang w:val="sk-SK"/>
        </w:rPr>
        <w:t>„</w:t>
      </w:r>
      <w:proofErr w:type="spellStart"/>
      <w:r w:rsidR="0042632A" w:rsidRPr="003E5B65">
        <w:rPr>
          <w:rFonts w:cs="Arial"/>
          <w:b/>
          <w:i/>
          <w:lang w:val="sk-SK"/>
        </w:rPr>
        <w:t>Hlavičky_správ</w:t>
      </w:r>
      <w:proofErr w:type="spellEnd"/>
      <w:r w:rsidR="0042632A" w:rsidRPr="003E5B65">
        <w:rPr>
          <w:rFonts w:cs="Arial"/>
          <w:b/>
          <w:i/>
          <w:lang w:val="sk-SK"/>
        </w:rPr>
        <w:t>“</w:t>
      </w:r>
      <w:r w:rsidR="00400AF1" w:rsidRPr="003E5B65">
        <w:rPr>
          <w:rFonts w:cs="Arial"/>
          <w:b/>
          <w:lang w:val="sk-SK"/>
        </w:rPr>
        <w:t>.</w:t>
      </w:r>
    </w:p>
    <w:p w:rsidR="00B007A5" w:rsidRPr="003E5B65" w:rsidRDefault="00DA2AE3" w:rsidP="00830C9B">
      <w:pPr>
        <w:pStyle w:val="Odsekzoznamu"/>
        <w:numPr>
          <w:ilvl w:val="0"/>
          <w:numId w:val="14"/>
        </w:numPr>
        <w:jc w:val="left"/>
        <w:rPr>
          <w:rFonts w:cs="Arial"/>
          <w:lang w:val="sk-SK"/>
        </w:rPr>
      </w:pPr>
      <w:r w:rsidRPr="003E5B65">
        <w:rPr>
          <w:rFonts w:cs="Arial"/>
          <w:lang w:val="sk-SK"/>
        </w:rPr>
        <w:t xml:space="preserve">Povolené kódovanie </w:t>
      </w:r>
      <w:proofErr w:type="spellStart"/>
      <w:r w:rsidRPr="003E5B65">
        <w:rPr>
          <w:rFonts w:cs="Arial"/>
          <w:lang w:val="sk-SK"/>
        </w:rPr>
        <w:t>xml</w:t>
      </w:r>
      <w:proofErr w:type="spellEnd"/>
      <w:r w:rsidRPr="003E5B65">
        <w:rPr>
          <w:rFonts w:cs="Arial"/>
          <w:lang w:val="sk-SK"/>
        </w:rPr>
        <w:t xml:space="preserve"> správ je UTF-8  a windows-1250. </w:t>
      </w:r>
    </w:p>
    <w:p w:rsidR="00580103" w:rsidRPr="003E5B65" w:rsidRDefault="00DA6897" w:rsidP="00830C9B">
      <w:pPr>
        <w:pStyle w:val="Odsekzoznamu"/>
        <w:numPr>
          <w:ilvl w:val="0"/>
          <w:numId w:val="14"/>
        </w:numPr>
        <w:jc w:val="left"/>
        <w:rPr>
          <w:rFonts w:cs="Arial"/>
          <w:lang w:val="sk-SK"/>
        </w:rPr>
      </w:pPr>
      <w:r w:rsidRPr="003E5B65">
        <w:rPr>
          <w:rFonts w:cs="Arial"/>
          <w:lang w:val="sk-SK"/>
        </w:rPr>
        <w:t xml:space="preserve">Jednotlivé správy sú na vstupe do SAP PI kontrolované voči </w:t>
      </w:r>
      <w:proofErr w:type="spellStart"/>
      <w:r w:rsidRPr="003E5B65">
        <w:rPr>
          <w:rFonts w:cs="Arial"/>
          <w:lang w:val="sk-SK"/>
        </w:rPr>
        <w:t>xsd</w:t>
      </w:r>
      <w:proofErr w:type="spellEnd"/>
      <w:r w:rsidRPr="003E5B65">
        <w:rPr>
          <w:rFonts w:cs="Arial"/>
          <w:lang w:val="sk-SK"/>
        </w:rPr>
        <w:t xml:space="preserve"> schéme, a v prípade chyby </w:t>
      </w:r>
      <w:r w:rsidR="001953A6" w:rsidRPr="003E5B65">
        <w:rPr>
          <w:rFonts w:cs="Arial"/>
          <w:lang w:val="sk-SK"/>
        </w:rPr>
        <w:t>je</w:t>
      </w:r>
      <w:r w:rsidRPr="003E5B65">
        <w:rPr>
          <w:rFonts w:cs="Arial"/>
          <w:lang w:val="sk-SK"/>
        </w:rPr>
        <w:t xml:space="preserve"> </w:t>
      </w:r>
      <w:r w:rsidR="001953A6" w:rsidRPr="003E5B65">
        <w:rPr>
          <w:rFonts w:cs="Arial"/>
          <w:lang w:val="sk-SK"/>
        </w:rPr>
        <w:t xml:space="preserve">príjem </w:t>
      </w:r>
      <w:r w:rsidRPr="003E5B65">
        <w:rPr>
          <w:rFonts w:cs="Arial"/>
          <w:lang w:val="sk-SK"/>
        </w:rPr>
        <w:t>odmietnut</w:t>
      </w:r>
      <w:r w:rsidR="001953A6" w:rsidRPr="003E5B65">
        <w:rPr>
          <w:rFonts w:cs="Arial"/>
          <w:lang w:val="sk-SK"/>
        </w:rPr>
        <w:t>ý</w:t>
      </w:r>
      <w:r w:rsidRPr="003E5B65">
        <w:rPr>
          <w:rFonts w:cs="Arial"/>
          <w:lang w:val="sk-SK"/>
        </w:rPr>
        <w:t xml:space="preserve"> </w:t>
      </w:r>
      <w:r w:rsidR="00747586" w:rsidRPr="003E5B65">
        <w:rPr>
          <w:rFonts w:cs="Arial"/>
          <w:lang w:val="sk-SK"/>
        </w:rPr>
        <w:t>cez</w:t>
      </w:r>
      <w:r w:rsidRPr="003E5B65">
        <w:rPr>
          <w:rFonts w:cs="Arial"/>
          <w:lang w:val="sk-SK"/>
        </w:rPr>
        <w:t xml:space="preserve"> SOAP </w:t>
      </w:r>
      <w:proofErr w:type="spellStart"/>
      <w:r w:rsidR="00AD1F2B" w:rsidRPr="003E5B65">
        <w:rPr>
          <w:rFonts w:cs="Arial"/>
          <w:lang w:val="sk-SK"/>
        </w:rPr>
        <w:t>fault</w:t>
      </w:r>
      <w:proofErr w:type="spellEnd"/>
      <w:r w:rsidR="00AD1F2B" w:rsidRPr="003E5B65">
        <w:rPr>
          <w:rFonts w:cs="Arial"/>
          <w:lang w:val="sk-SK"/>
        </w:rPr>
        <w:t xml:space="preserve"> </w:t>
      </w:r>
      <w:r w:rsidR="0062207F" w:rsidRPr="003E5B65">
        <w:rPr>
          <w:rFonts w:cs="Arial"/>
          <w:lang w:val="sk-SK"/>
        </w:rPr>
        <w:t xml:space="preserve"> (HTML </w:t>
      </w:r>
      <w:proofErr w:type="spellStart"/>
      <w:r w:rsidR="0062207F" w:rsidRPr="003E5B65">
        <w:rPr>
          <w:rFonts w:cs="Arial"/>
          <w:lang w:val="sk-SK"/>
        </w:rPr>
        <w:t>error</w:t>
      </w:r>
      <w:proofErr w:type="spellEnd"/>
      <w:r w:rsidR="0062207F" w:rsidRPr="003E5B65">
        <w:rPr>
          <w:rFonts w:cs="Arial"/>
          <w:lang w:val="sk-SK"/>
        </w:rPr>
        <w:t xml:space="preserve"> 500).</w:t>
      </w:r>
    </w:p>
    <w:p w:rsidR="00827532" w:rsidRPr="003E5B65" w:rsidRDefault="00AC41DD" w:rsidP="00830C9B">
      <w:pPr>
        <w:pStyle w:val="Odsekzoznamu"/>
        <w:numPr>
          <w:ilvl w:val="0"/>
          <w:numId w:val="14"/>
        </w:numPr>
        <w:jc w:val="left"/>
        <w:rPr>
          <w:rFonts w:cs="Arial"/>
          <w:lang w:val="sk-SK"/>
        </w:rPr>
      </w:pPr>
      <w:r w:rsidRPr="003E5B65">
        <w:rPr>
          <w:rFonts w:cs="Arial"/>
          <w:lang w:val="sk-SK"/>
        </w:rPr>
        <w:t>Jednotlivé správ</w:t>
      </w:r>
      <w:r w:rsidR="00A91EF8" w:rsidRPr="003E5B65">
        <w:rPr>
          <w:rFonts w:cs="Arial"/>
          <w:lang w:val="sk-SK"/>
        </w:rPr>
        <w:t>y</w:t>
      </w:r>
      <w:r w:rsidRPr="003E5B65">
        <w:rPr>
          <w:rFonts w:cs="Arial"/>
          <w:lang w:val="sk-SK"/>
        </w:rPr>
        <w:t xml:space="preserve"> </w:t>
      </w:r>
      <w:r w:rsidR="0002536D" w:rsidRPr="003E5B65">
        <w:rPr>
          <w:rFonts w:cs="Arial"/>
          <w:lang w:val="sk-SK"/>
        </w:rPr>
        <w:t xml:space="preserve">univerzálneho adaptéra </w:t>
      </w:r>
      <w:r w:rsidRPr="003E5B65">
        <w:rPr>
          <w:rFonts w:cs="Arial"/>
          <w:lang w:val="sk-SK"/>
        </w:rPr>
        <w:t xml:space="preserve">majú rôzne </w:t>
      </w:r>
      <w:proofErr w:type="spellStart"/>
      <w:r w:rsidRPr="003E5B65">
        <w:rPr>
          <w:rFonts w:cs="Arial"/>
          <w:lang w:val="sk-SK"/>
        </w:rPr>
        <w:t>namespace</w:t>
      </w:r>
      <w:proofErr w:type="spellEnd"/>
      <w:r w:rsidRPr="003E5B65">
        <w:rPr>
          <w:rFonts w:cs="Arial"/>
          <w:lang w:val="sk-SK"/>
        </w:rPr>
        <w:t>, závisí to od ich pôvodu a obdobia zavedenia</w:t>
      </w:r>
      <w:r w:rsidR="00C66851" w:rsidRPr="003E5B65">
        <w:rPr>
          <w:rFonts w:cs="Arial"/>
          <w:lang w:val="sk-SK"/>
        </w:rPr>
        <w:t xml:space="preserve"> </w:t>
      </w:r>
      <w:r w:rsidR="005C7B2B" w:rsidRPr="003E5B65">
        <w:rPr>
          <w:rFonts w:cs="Arial"/>
          <w:lang w:val="sk-SK"/>
        </w:rPr>
        <w:t>(</w:t>
      </w:r>
      <w:r w:rsidR="00830931" w:rsidRPr="003E5B65">
        <w:rPr>
          <w:rFonts w:cs="Arial"/>
          <w:lang w:val="sk-SK"/>
        </w:rPr>
        <w:t xml:space="preserve">norma </w:t>
      </w:r>
      <w:r w:rsidR="005C7B2B" w:rsidRPr="003E5B65">
        <w:rPr>
          <w:rFonts w:cs="Arial"/>
          <w:lang w:val="sk-SK"/>
        </w:rPr>
        <w:t>ISO20022</w:t>
      </w:r>
      <w:r w:rsidR="00570A40" w:rsidRPr="003E5B65">
        <w:rPr>
          <w:rFonts w:cs="Arial"/>
          <w:lang w:val="sk-SK"/>
        </w:rPr>
        <w:t>;</w:t>
      </w:r>
      <w:r w:rsidR="005C7B2B" w:rsidRPr="003E5B65">
        <w:rPr>
          <w:rFonts w:cs="Arial"/>
          <w:lang w:val="sk-SK"/>
        </w:rPr>
        <w:t xml:space="preserve"> správy </w:t>
      </w:r>
      <w:r w:rsidR="00830931" w:rsidRPr="003E5B65">
        <w:rPr>
          <w:rFonts w:cs="Arial"/>
          <w:lang w:val="sk-SK"/>
        </w:rPr>
        <w:t xml:space="preserve">implementované </w:t>
      </w:r>
      <w:r w:rsidR="005C7B2B" w:rsidRPr="003E5B65">
        <w:rPr>
          <w:rFonts w:cs="Arial"/>
          <w:lang w:val="sk-SK"/>
        </w:rPr>
        <w:t>pred 2013</w:t>
      </w:r>
      <w:r w:rsidR="00570A40" w:rsidRPr="003E5B65">
        <w:rPr>
          <w:rFonts w:cs="Arial"/>
          <w:lang w:val="sk-SK"/>
        </w:rPr>
        <w:t>;</w:t>
      </w:r>
      <w:r w:rsidR="005C7B2B" w:rsidRPr="003E5B65">
        <w:rPr>
          <w:rFonts w:cs="Arial"/>
          <w:lang w:val="sk-SK"/>
        </w:rPr>
        <w:t xml:space="preserve"> 2013</w:t>
      </w:r>
      <w:r w:rsidR="0034416D" w:rsidRPr="003E5B65">
        <w:rPr>
          <w:rFonts w:cs="Arial"/>
          <w:lang w:val="sk-SK"/>
        </w:rPr>
        <w:t xml:space="preserve"> a novšie)</w:t>
      </w:r>
    </w:p>
    <w:p w:rsidR="00235605" w:rsidRPr="003E5B65" w:rsidRDefault="00827532" w:rsidP="00830C9B">
      <w:pPr>
        <w:pStyle w:val="Odsekzoznamu"/>
        <w:numPr>
          <w:ilvl w:val="0"/>
          <w:numId w:val="14"/>
        </w:numPr>
        <w:jc w:val="left"/>
        <w:rPr>
          <w:rFonts w:cs="Arial"/>
          <w:lang w:val="sk-SK"/>
        </w:rPr>
      </w:pPr>
      <w:r w:rsidRPr="003E5B65">
        <w:rPr>
          <w:rFonts w:cs="Arial"/>
          <w:lang w:val="sk-SK"/>
        </w:rPr>
        <w:t xml:space="preserve">Rôzne druhy správ môžu používať rovnaký </w:t>
      </w:r>
      <w:proofErr w:type="spellStart"/>
      <w:r w:rsidRPr="003E5B65">
        <w:rPr>
          <w:rFonts w:cs="Arial"/>
          <w:lang w:val="sk-SK"/>
        </w:rPr>
        <w:t>root</w:t>
      </w:r>
      <w:proofErr w:type="spellEnd"/>
      <w:r w:rsidRPr="003E5B65">
        <w:rPr>
          <w:rFonts w:cs="Arial"/>
          <w:lang w:val="sk-SK"/>
        </w:rPr>
        <w:t xml:space="preserve"> element, napr. </w:t>
      </w:r>
      <w:r w:rsidRPr="003E5B65">
        <w:rPr>
          <w:rFonts w:cs="Arial"/>
          <w:i/>
          <w:lang w:val="sk-SK"/>
        </w:rPr>
        <w:t>„</w:t>
      </w:r>
      <w:proofErr w:type="spellStart"/>
      <w:r w:rsidRPr="003E5B65">
        <w:rPr>
          <w:rFonts w:cs="Arial"/>
          <w:i/>
          <w:lang w:val="sk-SK"/>
        </w:rPr>
        <w:t>Document</w:t>
      </w:r>
      <w:proofErr w:type="spellEnd"/>
      <w:r w:rsidRPr="003E5B65">
        <w:rPr>
          <w:rFonts w:cs="Arial"/>
          <w:i/>
          <w:lang w:val="sk-SK"/>
        </w:rPr>
        <w:t>“</w:t>
      </w:r>
      <w:r w:rsidR="000C31A7" w:rsidRPr="003E5B65">
        <w:rPr>
          <w:rFonts w:cs="Arial"/>
          <w:lang w:val="sk-SK"/>
        </w:rPr>
        <w:t>.</w:t>
      </w:r>
    </w:p>
    <w:p w:rsidR="00235605" w:rsidRPr="003E5B65" w:rsidRDefault="00235605" w:rsidP="00FC1A95">
      <w:pPr>
        <w:rPr>
          <w:rFonts w:cs="Arial"/>
        </w:rPr>
      </w:pPr>
    </w:p>
    <w:p w:rsidR="00C15B64" w:rsidRPr="003E5B65" w:rsidRDefault="00C15B64" w:rsidP="00FC1A95">
      <w:pPr>
        <w:rPr>
          <w:rFonts w:cs="Arial"/>
        </w:rPr>
      </w:pPr>
    </w:p>
    <w:p w:rsidR="006C7238" w:rsidRPr="003E5B65" w:rsidRDefault="006C7238">
      <w:pPr>
        <w:rPr>
          <w:rFonts w:cs="Arial"/>
          <w:b/>
          <w:bCs/>
          <w:kern w:val="32"/>
          <w:sz w:val="32"/>
          <w:szCs w:val="32"/>
        </w:rPr>
      </w:pPr>
      <w:bookmarkStart w:id="96" w:name="_Toc191137665"/>
      <w:r w:rsidRPr="003E5B65">
        <w:br w:type="page"/>
      </w:r>
    </w:p>
    <w:p w:rsidR="008A6B4D" w:rsidRPr="003E5B65" w:rsidRDefault="008A6B4D" w:rsidP="003B3400">
      <w:pPr>
        <w:pStyle w:val="Nadpis1"/>
        <w:tabs>
          <w:tab w:val="clear" w:pos="432"/>
        </w:tabs>
        <w:ind w:left="0" w:firstLine="0"/>
      </w:pPr>
      <w:bookmarkStart w:id="97" w:name="_Toc513031935"/>
      <w:r w:rsidRPr="003E5B65">
        <w:lastRenderedPageBreak/>
        <w:t>Príloha 1 Slovník skratiek</w:t>
      </w:r>
      <w:bookmarkEnd w:id="96"/>
      <w:bookmarkEnd w:id="97"/>
    </w:p>
    <w:p w:rsidR="008A6B4D" w:rsidRPr="003E5B65" w:rsidRDefault="008A6B4D" w:rsidP="00C23DA3">
      <w:pPr>
        <w:rPr>
          <w:rFonts w:cs="Arial"/>
        </w:rPr>
      </w:pPr>
    </w:p>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448"/>
        <w:gridCol w:w="8221"/>
      </w:tblGrid>
      <w:tr w:rsidR="00815F92" w:rsidRPr="003E5B65" w:rsidTr="002A318D">
        <w:trPr>
          <w:trHeight w:val="53"/>
        </w:trPr>
        <w:tc>
          <w:tcPr>
            <w:tcW w:w="1448" w:type="dxa"/>
            <w:shd w:val="clear" w:color="FFFF00" w:fill="D9D9D9" w:themeFill="background1" w:themeFillShade="D9"/>
            <w:vAlign w:val="center"/>
          </w:tcPr>
          <w:p w:rsidR="00815F92" w:rsidRPr="003E5B65" w:rsidRDefault="00815F92" w:rsidP="002A318D">
            <w:pPr>
              <w:pStyle w:val="Normal1Bold"/>
              <w:spacing w:before="0" w:after="0"/>
              <w:ind w:left="426"/>
              <w:rPr>
                <w:rFonts w:cs="Arial"/>
                <w:snapToGrid w:val="0"/>
                <w:sz w:val="20"/>
                <w:szCs w:val="20"/>
              </w:rPr>
            </w:pPr>
            <w:bookmarkStart w:id="98" w:name="_Toc191137666"/>
            <w:r w:rsidRPr="003E5B65">
              <w:rPr>
                <w:rFonts w:cs="Arial"/>
                <w:snapToGrid w:val="0"/>
                <w:sz w:val="20"/>
                <w:szCs w:val="20"/>
              </w:rPr>
              <w:t>Skratka</w:t>
            </w:r>
          </w:p>
        </w:tc>
        <w:tc>
          <w:tcPr>
            <w:tcW w:w="8221" w:type="dxa"/>
            <w:shd w:val="clear" w:color="FFFF00" w:fill="D9D9D9" w:themeFill="background1" w:themeFillShade="D9"/>
            <w:vAlign w:val="center"/>
          </w:tcPr>
          <w:p w:rsidR="00815F92" w:rsidRPr="003E5B65" w:rsidRDefault="00815F92" w:rsidP="002A318D">
            <w:pPr>
              <w:jc w:val="center"/>
              <w:rPr>
                <w:rFonts w:cs="Arial"/>
                <w:b/>
                <w:snapToGrid w:val="0"/>
                <w:color w:val="000000"/>
                <w:sz w:val="20"/>
                <w:szCs w:val="20"/>
              </w:rPr>
            </w:pPr>
            <w:r w:rsidRPr="003E5B65">
              <w:rPr>
                <w:rFonts w:cs="Arial"/>
                <w:b/>
                <w:snapToGrid w:val="0"/>
                <w:color w:val="000000"/>
                <w:sz w:val="20"/>
                <w:szCs w:val="20"/>
              </w:rPr>
              <w:t>Úplné znenie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ACK</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Packet</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acknowledgement</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message</w:t>
            </w:r>
            <w:proofErr w:type="spellEnd"/>
            <w:r w:rsidRPr="003E5B65">
              <w:rPr>
                <w:rFonts w:cs="Arial"/>
                <w:snapToGrid w:val="0"/>
                <w:color w:val="000000"/>
                <w:sz w:val="20"/>
                <w:szCs w:val="20"/>
              </w:rPr>
              <w:t xml:space="preserve"> in TCP</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BEN</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Identifikátor príjemcu platby</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BPMN</w:t>
            </w:r>
          </w:p>
        </w:tc>
        <w:tc>
          <w:tcPr>
            <w:tcW w:w="8221" w:type="dxa"/>
          </w:tcPr>
          <w:p w:rsidR="00815F92" w:rsidRPr="003E5B65" w:rsidRDefault="00815F92" w:rsidP="002A318D">
            <w:pPr>
              <w:rPr>
                <w:rFonts w:cs="Arial"/>
                <w:snapToGrid w:val="0"/>
                <w:color w:val="000000"/>
                <w:sz w:val="20"/>
                <w:szCs w:val="20"/>
              </w:rPr>
            </w:pPr>
            <w:r w:rsidRPr="003E5B65">
              <w:rPr>
                <w:rFonts w:cs="Arial"/>
                <w:sz w:val="20"/>
                <w:szCs w:val="20"/>
              </w:rPr>
              <w:t xml:space="preserve">Business </w:t>
            </w:r>
            <w:proofErr w:type="spellStart"/>
            <w:r w:rsidRPr="003E5B65">
              <w:rPr>
                <w:rFonts w:cs="Arial"/>
                <w:sz w:val="20"/>
                <w:szCs w:val="20"/>
              </w:rPr>
              <w:t>Process</w:t>
            </w:r>
            <w:proofErr w:type="spellEnd"/>
            <w:r w:rsidRPr="003E5B65">
              <w:rPr>
                <w:rFonts w:cs="Arial"/>
                <w:sz w:val="20"/>
                <w:szCs w:val="20"/>
              </w:rPr>
              <w:t xml:space="preserve"> </w:t>
            </w:r>
            <w:proofErr w:type="spellStart"/>
            <w:r w:rsidRPr="003E5B65">
              <w:rPr>
                <w:rFonts w:cs="Arial"/>
                <w:sz w:val="20"/>
                <w:szCs w:val="20"/>
              </w:rPr>
              <w:t>Modelling</w:t>
            </w:r>
            <w:proofErr w:type="spellEnd"/>
            <w:r w:rsidRPr="003E5B65">
              <w:rPr>
                <w:rFonts w:cs="Arial"/>
                <w:sz w:val="20"/>
                <w:szCs w:val="20"/>
              </w:rPr>
              <w:t xml:space="preserve"> </w:t>
            </w:r>
            <w:proofErr w:type="spellStart"/>
            <w:r w:rsidRPr="003E5B65">
              <w:rPr>
                <w:rFonts w:cs="Arial"/>
                <w:sz w:val="20"/>
                <w:szCs w:val="20"/>
              </w:rPr>
              <w:t>Notation</w:t>
            </w:r>
            <w:proofErr w:type="spellEnd"/>
            <w:r w:rsidRPr="003E5B65">
              <w:rPr>
                <w:rFonts w:cs="Arial"/>
                <w:sz w:val="20"/>
                <w:szCs w:val="20"/>
              </w:rPr>
              <w:t xml:space="preserve"> diagram  </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ECB</w:t>
            </w:r>
          </w:p>
        </w:tc>
        <w:tc>
          <w:tcPr>
            <w:tcW w:w="8221" w:type="dxa"/>
          </w:tcPr>
          <w:p w:rsidR="00815F92" w:rsidRPr="003E5B65" w:rsidRDefault="00815F92" w:rsidP="002A318D">
            <w:pPr>
              <w:rPr>
                <w:rFonts w:cs="Arial"/>
                <w:sz w:val="20"/>
                <w:szCs w:val="20"/>
              </w:rPr>
            </w:pPr>
            <w:proofErr w:type="spellStart"/>
            <w:r w:rsidRPr="003E5B65">
              <w:rPr>
                <w:rFonts w:cs="Arial"/>
                <w:sz w:val="20"/>
                <w:szCs w:val="20"/>
              </w:rPr>
              <w:t>European</w:t>
            </w:r>
            <w:proofErr w:type="spellEnd"/>
            <w:r w:rsidRPr="003E5B65">
              <w:rPr>
                <w:rFonts w:cs="Arial"/>
                <w:sz w:val="20"/>
                <w:szCs w:val="20"/>
              </w:rPr>
              <w:t xml:space="preserve"> </w:t>
            </w:r>
            <w:proofErr w:type="spellStart"/>
            <w:r w:rsidRPr="003E5B65">
              <w:rPr>
                <w:rFonts w:cs="Arial"/>
                <w:sz w:val="20"/>
                <w:szCs w:val="20"/>
              </w:rPr>
              <w:t>Central</w:t>
            </w:r>
            <w:proofErr w:type="spellEnd"/>
            <w:r w:rsidRPr="003E5B65">
              <w:rPr>
                <w:rFonts w:cs="Arial"/>
                <w:sz w:val="20"/>
                <w:szCs w:val="20"/>
              </w:rPr>
              <w:t xml:space="preserve"> Bank</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EPC</w:t>
            </w:r>
          </w:p>
        </w:tc>
        <w:tc>
          <w:tcPr>
            <w:tcW w:w="8221" w:type="dxa"/>
          </w:tcPr>
          <w:p w:rsidR="00815F92" w:rsidRPr="003E5B65" w:rsidRDefault="00815F92" w:rsidP="002A318D">
            <w:pPr>
              <w:rPr>
                <w:rFonts w:cs="Arial"/>
                <w:sz w:val="20"/>
                <w:szCs w:val="20"/>
              </w:rPr>
            </w:pPr>
            <w:r w:rsidRPr="003E5B65">
              <w:rPr>
                <w:rFonts w:cs="Arial"/>
                <w:sz w:val="20"/>
                <w:szCs w:val="20"/>
              </w:rPr>
              <w:t>Event-</w:t>
            </w:r>
            <w:proofErr w:type="spellStart"/>
            <w:r w:rsidRPr="003E5B65">
              <w:rPr>
                <w:rFonts w:cs="Arial"/>
                <w:sz w:val="20"/>
                <w:szCs w:val="20"/>
              </w:rPr>
              <w:t>driven</w:t>
            </w:r>
            <w:proofErr w:type="spellEnd"/>
            <w:r w:rsidRPr="003E5B65">
              <w:rPr>
                <w:rFonts w:cs="Arial"/>
                <w:sz w:val="20"/>
                <w:szCs w:val="20"/>
              </w:rPr>
              <w:t xml:space="preserve"> </w:t>
            </w:r>
            <w:proofErr w:type="spellStart"/>
            <w:r w:rsidRPr="003E5B65">
              <w:rPr>
                <w:rFonts w:cs="Arial"/>
                <w:sz w:val="20"/>
                <w:szCs w:val="20"/>
              </w:rPr>
              <w:t>Process</w:t>
            </w:r>
            <w:proofErr w:type="spellEnd"/>
            <w:r w:rsidRPr="003E5B65">
              <w:rPr>
                <w:rFonts w:cs="Arial"/>
                <w:sz w:val="20"/>
                <w:szCs w:val="20"/>
              </w:rPr>
              <w:t xml:space="preserve"> </w:t>
            </w:r>
            <w:proofErr w:type="spellStart"/>
            <w:r w:rsidRPr="003E5B65">
              <w:rPr>
                <w:rFonts w:cs="Arial"/>
                <w:sz w:val="20"/>
                <w:szCs w:val="20"/>
              </w:rPr>
              <w:t>Chain</w:t>
            </w:r>
            <w:proofErr w:type="spellEnd"/>
            <w:r w:rsidRPr="003E5B65">
              <w:rPr>
                <w:rFonts w:cs="Arial"/>
                <w:sz w:val="20"/>
                <w:szCs w:val="20"/>
              </w:rPr>
              <w:t xml:space="preserve"> diagram</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HTTP</w:t>
            </w:r>
          </w:p>
        </w:tc>
        <w:tc>
          <w:tcPr>
            <w:tcW w:w="8221" w:type="dxa"/>
          </w:tcPr>
          <w:p w:rsidR="00815F92" w:rsidRPr="003E5B65" w:rsidRDefault="00815F92" w:rsidP="002A318D">
            <w:pPr>
              <w:rPr>
                <w:rFonts w:cs="Arial"/>
                <w:sz w:val="20"/>
                <w:szCs w:val="20"/>
              </w:rPr>
            </w:pPr>
            <w:r w:rsidRPr="003E5B65">
              <w:rPr>
                <w:rFonts w:cs="Arial"/>
                <w:sz w:val="20"/>
                <w:szCs w:val="20"/>
              </w:rPr>
              <w:t xml:space="preserve">Hypertext Transfer </w:t>
            </w:r>
            <w:proofErr w:type="spellStart"/>
            <w:r w:rsidRPr="003E5B65">
              <w:rPr>
                <w:rFonts w:cs="Arial"/>
                <w:sz w:val="20"/>
                <w:szCs w:val="20"/>
              </w:rPr>
              <w:t>Portocol</w:t>
            </w:r>
            <w:proofErr w:type="spellEnd"/>
            <w:r w:rsidRPr="003E5B65">
              <w:rPr>
                <w:rFonts w:cs="Arial"/>
                <w:sz w:val="20"/>
                <w:szCs w:val="20"/>
              </w:rPr>
              <w:t xml:space="preserve"> </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HTTPS</w:t>
            </w:r>
          </w:p>
        </w:tc>
        <w:tc>
          <w:tcPr>
            <w:tcW w:w="8221" w:type="dxa"/>
          </w:tcPr>
          <w:p w:rsidR="00815F92" w:rsidRPr="003E5B65" w:rsidRDefault="00815F92" w:rsidP="002A318D">
            <w:pPr>
              <w:rPr>
                <w:rFonts w:cs="Arial"/>
                <w:sz w:val="20"/>
                <w:szCs w:val="20"/>
              </w:rPr>
            </w:pPr>
            <w:r w:rsidRPr="003E5B65">
              <w:rPr>
                <w:rFonts w:cs="Arial"/>
                <w:sz w:val="20"/>
                <w:szCs w:val="20"/>
              </w:rPr>
              <w:t xml:space="preserve">HTTP v kombinácii s kryptovaním </w:t>
            </w:r>
            <w:proofErr w:type="spellStart"/>
            <w:r w:rsidRPr="003E5B65">
              <w:rPr>
                <w:rFonts w:cs="Arial"/>
                <w:sz w:val="20"/>
                <w:szCs w:val="20"/>
              </w:rPr>
              <w:t>Secure</w:t>
            </w:r>
            <w:proofErr w:type="spellEnd"/>
            <w:r w:rsidRPr="003E5B65">
              <w:rPr>
                <w:rFonts w:cs="Arial"/>
                <w:sz w:val="20"/>
                <w:szCs w:val="20"/>
              </w:rPr>
              <w:t xml:space="preserve"> </w:t>
            </w:r>
            <w:proofErr w:type="spellStart"/>
            <w:r w:rsidRPr="003E5B65">
              <w:rPr>
                <w:rFonts w:cs="Arial"/>
                <w:sz w:val="20"/>
                <w:szCs w:val="20"/>
              </w:rPr>
              <w:t>Sockets</w:t>
            </w:r>
            <w:proofErr w:type="spellEnd"/>
            <w:r w:rsidRPr="003E5B65">
              <w:rPr>
                <w:rFonts w:cs="Arial"/>
                <w:sz w:val="20"/>
                <w:szCs w:val="20"/>
              </w:rPr>
              <w:t xml:space="preserve"> </w:t>
            </w:r>
            <w:proofErr w:type="spellStart"/>
            <w:r w:rsidRPr="003E5B65">
              <w:rPr>
                <w:rFonts w:cs="Arial"/>
                <w:sz w:val="20"/>
                <w:szCs w:val="20"/>
              </w:rPr>
              <w:t>Layer</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Idoc</w:t>
            </w:r>
            <w:proofErr w:type="spellEnd"/>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Intermediate</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document</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for</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electronic</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data</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interchange</w:t>
            </w:r>
            <w:proofErr w:type="spellEnd"/>
            <w:r w:rsidRPr="003E5B65">
              <w:rPr>
                <w:rFonts w:cs="Arial"/>
                <w:snapToGrid w:val="0"/>
                <w:color w:val="000000"/>
                <w:sz w:val="20"/>
                <w:szCs w:val="20"/>
              </w:rPr>
              <w:t xml:space="preserve"> in SAP)</w:t>
            </w:r>
          </w:p>
        </w:tc>
      </w:tr>
      <w:tr w:rsidR="00815F92" w:rsidRPr="003E5B65" w:rsidTr="002A318D">
        <w:tc>
          <w:tcPr>
            <w:tcW w:w="1448"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ISpSŠP</w:t>
            </w:r>
            <w:proofErr w:type="spellEnd"/>
            <w:r w:rsidRPr="003E5B65">
              <w:rPr>
                <w:rFonts w:cs="Arial"/>
                <w:snapToGrid w:val="0"/>
                <w:color w:val="000000"/>
                <w:sz w:val="20"/>
                <w:szCs w:val="20"/>
              </w:rPr>
              <w:t xml:space="preserve"> </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Informačný </w:t>
            </w:r>
            <w:proofErr w:type="spellStart"/>
            <w:r w:rsidRPr="003E5B65">
              <w:rPr>
                <w:rFonts w:cs="Arial"/>
                <w:snapToGrid w:val="0"/>
                <w:color w:val="000000"/>
                <w:sz w:val="20"/>
                <w:szCs w:val="20"/>
              </w:rPr>
              <w:t>system</w:t>
            </w:r>
            <w:proofErr w:type="spellEnd"/>
            <w:r w:rsidRPr="003E5B65">
              <w:rPr>
                <w:rFonts w:cs="Arial"/>
                <w:snapToGrid w:val="0"/>
                <w:color w:val="000000"/>
                <w:sz w:val="20"/>
                <w:szCs w:val="20"/>
              </w:rPr>
              <w:t xml:space="preserve"> pre systém Štátnej pokladnice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ISO20022</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Medzinárodný štandard ISO20022</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ITN</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Identifikátor položky dokladu v účtovnom systéme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MF SR</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Ministerstvo Financií Slovenskej Republiky</w:t>
            </w:r>
          </w:p>
        </w:tc>
      </w:tr>
      <w:tr w:rsidR="00815F92" w:rsidRPr="003E5B65" w:rsidTr="002A318D">
        <w:tc>
          <w:tcPr>
            <w:tcW w:w="1448"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ManEx</w:t>
            </w:r>
            <w:proofErr w:type="spellEnd"/>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Modul riadenie výdavkov informačného systému pre </w:t>
            </w:r>
            <w:proofErr w:type="spellStart"/>
            <w:r w:rsidRPr="003E5B65">
              <w:rPr>
                <w:rFonts w:cs="Arial"/>
                <w:snapToGrid w:val="0"/>
                <w:color w:val="000000"/>
                <w:sz w:val="20"/>
                <w:szCs w:val="20"/>
              </w:rPr>
              <w:t>system</w:t>
            </w:r>
            <w:proofErr w:type="spellEnd"/>
            <w:r w:rsidRPr="003E5B65">
              <w:rPr>
                <w:rFonts w:cs="Arial"/>
                <w:snapToGrid w:val="0"/>
                <w:color w:val="000000"/>
                <w:sz w:val="20"/>
                <w:szCs w:val="20"/>
              </w:rPr>
              <w:t xml:space="preserve"> Štátnej pokladnice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NBS</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Národná banka Slovenska</w:t>
            </w:r>
          </w:p>
        </w:tc>
      </w:tr>
      <w:tr w:rsidR="00815F92" w:rsidRPr="003E5B65" w:rsidTr="002A318D">
        <w:tc>
          <w:tcPr>
            <w:tcW w:w="1448"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Node</w:t>
            </w:r>
            <w:proofErr w:type="spellEnd"/>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Abstraktný element, ktorý predstavuje spojené dátové štruktúry</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OPC</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Identifikátor čísla transakcie v účtovnom systéme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PKI</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Public</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Key</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Infrastructure</w:t>
            </w:r>
            <w:proofErr w:type="spellEnd"/>
            <w:r w:rsidRPr="003E5B65">
              <w:rPr>
                <w:rFonts w:cs="Arial"/>
                <w:snapToGrid w:val="0"/>
                <w:color w:val="000000"/>
                <w:sz w:val="20"/>
                <w:szCs w:val="20"/>
              </w:rPr>
              <w:t xml:space="preserve"> </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RIS</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Rozpočtový informačný systém </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SAP Web AS</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SAP Web </w:t>
            </w:r>
            <w:proofErr w:type="spellStart"/>
            <w:r w:rsidRPr="003E5B65">
              <w:rPr>
                <w:rFonts w:cs="Arial"/>
                <w:snapToGrid w:val="0"/>
                <w:color w:val="000000"/>
                <w:sz w:val="20"/>
                <w:szCs w:val="20"/>
              </w:rPr>
              <w:t>application</w:t>
            </w:r>
            <w:proofErr w:type="spellEnd"/>
            <w:r w:rsidRPr="003E5B65">
              <w:rPr>
                <w:rFonts w:cs="Arial"/>
                <w:snapToGrid w:val="0"/>
                <w:color w:val="000000"/>
                <w:sz w:val="20"/>
                <w:szCs w:val="20"/>
              </w:rPr>
              <w:t xml:space="preserve"> server</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SAP PI</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SAP </w:t>
            </w:r>
            <w:proofErr w:type="spellStart"/>
            <w:r w:rsidRPr="003E5B65">
              <w:rPr>
                <w:rFonts w:cs="Arial"/>
                <w:snapToGrid w:val="0"/>
                <w:color w:val="000000"/>
                <w:sz w:val="20"/>
                <w:szCs w:val="20"/>
              </w:rPr>
              <w:t>Process</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Integration</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SAP NW PI</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SAP </w:t>
            </w:r>
            <w:proofErr w:type="spellStart"/>
            <w:r w:rsidRPr="003E5B65">
              <w:rPr>
                <w:rFonts w:cs="Arial"/>
                <w:snapToGrid w:val="0"/>
                <w:color w:val="000000"/>
                <w:sz w:val="20"/>
                <w:szCs w:val="20"/>
              </w:rPr>
              <w:t>NetWeaver</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Process</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Integration</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SAP XI</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SAP Exchange </w:t>
            </w:r>
            <w:proofErr w:type="spellStart"/>
            <w:r w:rsidRPr="003E5B65">
              <w:rPr>
                <w:rFonts w:cs="Arial"/>
                <w:snapToGrid w:val="0"/>
                <w:color w:val="000000"/>
                <w:sz w:val="20"/>
                <w:szCs w:val="20"/>
              </w:rPr>
              <w:t>Infrastructure</w:t>
            </w:r>
            <w:proofErr w:type="spellEnd"/>
            <w:r w:rsidRPr="003E5B65">
              <w:rPr>
                <w:rFonts w:cs="Arial"/>
                <w:snapToGrid w:val="0"/>
                <w:color w:val="000000"/>
                <w:sz w:val="20"/>
                <w:szCs w:val="20"/>
              </w:rPr>
              <w:t xml:space="preserve"> (pôvodná verzia produktu integračnej platformy)</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SCT</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SEPA Credit Transfer - SEPA úhrady</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SDD</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SEPA </w:t>
            </w:r>
            <w:proofErr w:type="spellStart"/>
            <w:r w:rsidRPr="003E5B65">
              <w:rPr>
                <w:rFonts w:cs="Arial"/>
                <w:snapToGrid w:val="0"/>
                <w:color w:val="000000"/>
                <w:sz w:val="20"/>
                <w:szCs w:val="20"/>
              </w:rPr>
              <w:t>Direct</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Debit</w:t>
            </w:r>
            <w:proofErr w:type="spellEnd"/>
            <w:r w:rsidRPr="003E5B65">
              <w:rPr>
                <w:rFonts w:cs="Arial"/>
                <w:snapToGrid w:val="0"/>
                <w:color w:val="000000"/>
                <w:sz w:val="20"/>
                <w:szCs w:val="20"/>
              </w:rPr>
              <w:t xml:space="preserve"> - SEPA inkasá</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SEPA</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Single Euro </w:t>
            </w:r>
            <w:proofErr w:type="spellStart"/>
            <w:r w:rsidRPr="003E5B65">
              <w:rPr>
                <w:rFonts w:cs="Arial"/>
                <w:snapToGrid w:val="0"/>
                <w:color w:val="000000"/>
                <w:sz w:val="20"/>
                <w:szCs w:val="20"/>
              </w:rPr>
              <w:t>Payments</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Area</w:t>
            </w:r>
            <w:proofErr w:type="spellEnd"/>
            <w:r w:rsidRPr="003E5B65">
              <w:rPr>
                <w:rFonts w:cs="Arial"/>
                <w:snapToGrid w:val="0"/>
                <w:color w:val="000000"/>
                <w:sz w:val="20"/>
                <w:szCs w:val="20"/>
              </w:rPr>
              <w:t xml:space="preserve"> - Jednotný priestor platieb v eurách</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SNC</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Secure</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Network</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Communications</w:t>
            </w:r>
            <w:proofErr w:type="spellEnd"/>
            <w:r w:rsidRPr="003E5B65">
              <w:rPr>
                <w:rFonts w:cs="Arial"/>
                <w:snapToGrid w:val="0"/>
                <w:color w:val="000000"/>
                <w:sz w:val="20"/>
                <w:szCs w:val="20"/>
              </w:rPr>
              <w:t xml:space="preserve"> v SAP </w:t>
            </w:r>
            <w:proofErr w:type="spellStart"/>
            <w:r w:rsidRPr="003E5B65">
              <w:rPr>
                <w:rFonts w:cs="Arial"/>
                <w:snapToGrid w:val="0"/>
                <w:color w:val="000000"/>
                <w:sz w:val="20"/>
                <w:szCs w:val="20"/>
              </w:rPr>
              <w:t>architecture</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SOAP</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Simple</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Object</w:t>
            </w:r>
            <w:proofErr w:type="spellEnd"/>
            <w:r w:rsidRPr="003E5B65">
              <w:rPr>
                <w:rFonts w:cs="Arial"/>
                <w:snapToGrid w:val="0"/>
                <w:color w:val="000000"/>
                <w:sz w:val="20"/>
                <w:szCs w:val="20"/>
              </w:rPr>
              <w:t xml:space="preserve"> Access </w:t>
            </w:r>
            <w:proofErr w:type="spellStart"/>
            <w:r w:rsidRPr="003E5B65">
              <w:rPr>
                <w:rFonts w:cs="Arial"/>
                <w:snapToGrid w:val="0"/>
                <w:color w:val="000000"/>
                <w:sz w:val="20"/>
                <w:szCs w:val="20"/>
              </w:rPr>
              <w:t>Protocol</w:t>
            </w:r>
            <w:proofErr w:type="spellEnd"/>
            <w:r w:rsidRPr="003E5B65">
              <w:rPr>
                <w:rFonts w:cs="Arial"/>
                <w:snapToGrid w:val="0"/>
                <w:color w:val="000000"/>
                <w:sz w:val="20"/>
                <w:szCs w:val="20"/>
              </w:rPr>
              <w:t xml:space="preserve"> podporovaný ako štandard konzorciom W3C</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SSL</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Secure</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sockets</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layer</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ŠP</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Štátna pokladnica</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Tag</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Metadáta označujúce určitý druh informácie, element používaný v XML a pod.</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UAPS</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Univerzálny adaptér pre platobný styk klientov štátnej pokladnice</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UDDI</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Universal</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Description</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Discovery</w:t>
            </w:r>
            <w:proofErr w:type="spellEnd"/>
            <w:r w:rsidRPr="003E5B65">
              <w:rPr>
                <w:rFonts w:cs="Arial"/>
                <w:snapToGrid w:val="0"/>
                <w:color w:val="000000"/>
                <w:sz w:val="20"/>
                <w:szCs w:val="20"/>
              </w:rPr>
              <w:t xml:space="preserve">, and </w:t>
            </w:r>
            <w:proofErr w:type="spellStart"/>
            <w:r w:rsidRPr="003E5B65">
              <w:rPr>
                <w:rFonts w:cs="Arial"/>
                <w:snapToGrid w:val="0"/>
                <w:color w:val="000000"/>
                <w:sz w:val="20"/>
                <w:szCs w:val="20"/>
              </w:rPr>
              <w:t>Integration</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WSDL</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 xml:space="preserve">Web </w:t>
            </w:r>
            <w:proofErr w:type="spellStart"/>
            <w:r w:rsidRPr="003E5B65">
              <w:rPr>
                <w:rFonts w:cs="Arial"/>
                <w:snapToGrid w:val="0"/>
                <w:color w:val="000000"/>
                <w:sz w:val="20"/>
                <w:szCs w:val="20"/>
              </w:rPr>
              <w:t>Services</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Description</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Language</w:t>
            </w:r>
            <w:proofErr w:type="spellEnd"/>
            <w:r w:rsidRPr="003E5B65">
              <w:rPr>
                <w:rFonts w:cs="Arial"/>
                <w:snapToGrid w:val="0"/>
                <w:color w:val="000000"/>
                <w:sz w:val="20"/>
                <w:szCs w:val="20"/>
              </w:rPr>
              <w:t xml:space="preserve"> pre definíciu web </w:t>
            </w:r>
            <w:proofErr w:type="spellStart"/>
            <w:r w:rsidRPr="003E5B65">
              <w:rPr>
                <w:rFonts w:cs="Arial"/>
                <w:snapToGrid w:val="0"/>
                <w:color w:val="000000"/>
                <w:sz w:val="20"/>
                <w:szCs w:val="20"/>
              </w:rPr>
              <w:t>services</w:t>
            </w:r>
            <w:proofErr w:type="spellEnd"/>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XML</w:t>
            </w:r>
          </w:p>
        </w:tc>
        <w:tc>
          <w:tcPr>
            <w:tcW w:w="8221" w:type="dxa"/>
          </w:tcPr>
          <w:p w:rsidR="00815F92" w:rsidRPr="003E5B65" w:rsidRDefault="00815F92" w:rsidP="002A318D">
            <w:pPr>
              <w:rPr>
                <w:rFonts w:cs="Arial"/>
                <w:snapToGrid w:val="0"/>
                <w:color w:val="000000"/>
                <w:sz w:val="20"/>
                <w:szCs w:val="20"/>
              </w:rPr>
            </w:pPr>
            <w:proofErr w:type="spellStart"/>
            <w:r w:rsidRPr="003E5B65">
              <w:rPr>
                <w:rFonts w:cs="Arial"/>
                <w:snapToGrid w:val="0"/>
                <w:color w:val="000000"/>
                <w:sz w:val="20"/>
                <w:szCs w:val="20"/>
              </w:rPr>
              <w:t>Extensible</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Markup</w:t>
            </w:r>
            <w:proofErr w:type="spellEnd"/>
            <w:r w:rsidRPr="003E5B65">
              <w:rPr>
                <w:rFonts w:cs="Arial"/>
                <w:snapToGrid w:val="0"/>
                <w:color w:val="000000"/>
                <w:sz w:val="20"/>
                <w:szCs w:val="20"/>
              </w:rPr>
              <w:t xml:space="preserve"> </w:t>
            </w:r>
            <w:proofErr w:type="spellStart"/>
            <w:r w:rsidRPr="003E5B65">
              <w:rPr>
                <w:rFonts w:cs="Arial"/>
                <w:snapToGrid w:val="0"/>
                <w:color w:val="000000"/>
                <w:sz w:val="20"/>
                <w:szCs w:val="20"/>
              </w:rPr>
              <w:t>Language</w:t>
            </w:r>
            <w:proofErr w:type="spellEnd"/>
            <w:r w:rsidRPr="003E5B65">
              <w:rPr>
                <w:rFonts w:cs="Arial"/>
                <w:snapToGrid w:val="0"/>
                <w:color w:val="000000"/>
                <w:sz w:val="20"/>
                <w:szCs w:val="20"/>
              </w:rPr>
              <w:t xml:space="preserve"> podporovaná ako štandard konzorciom W3C</w:t>
            </w:r>
          </w:p>
        </w:tc>
      </w:tr>
      <w:tr w:rsidR="00815F92" w:rsidRPr="003E5B65" w:rsidTr="002A318D">
        <w:tc>
          <w:tcPr>
            <w:tcW w:w="1448"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XSD</w:t>
            </w:r>
          </w:p>
        </w:tc>
        <w:tc>
          <w:tcPr>
            <w:tcW w:w="8221" w:type="dxa"/>
          </w:tcPr>
          <w:p w:rsidR="00815F92" w:rsidRPr="003E5B65" w:rsidRDefault="00815F92" w:rsidP="002A318D">
            <w:pPr>
              <w:rPr>
                <w:rFonts w:cs="Arial"/>
                <w:snapToGrid w:val="0"/>
                <w:color w:val="000000"/>
                <w:sz w:val="20"/>
                <w:szCs w:val="20"/>
              </w:rPr>
            </w:pPr>
            <w:r w:rsidRPr="003E5B65">
              <w:rPr>
                <w:rFonts w:cs="Arial"/>
                <w:snapToGrid w:val="0"/>
                <w:color w:val="000000"/>
                <w:sz w:val="20"/>
                <w:szCs w:val="20"/>
              </w:rPr>
              <w:t>XML schéma podporovaná ako štandard konzorciom W3C</w:t>
            </w:r>
          </w:p>
        </w:tc>
      </w:tr>
    </w:tbl>
    <w:p w:rsidR="008A6B4D" w:rsidRPr="003E5B65" w:rsidRDefault="008A6B4D" w:rsidP="003B3400">
      <w:pPr>
        <w:pStyle w:val="Nadpis1"/>
        <w:tabs>
          <w:tab w:val="clear" w:pos="432"/>
        </w:tabs>
        <w:ind w:left="0" w:firstLine="0"/>
      </w:pPr>
      <w:r w:rsidRPr="003E5B65">
        <w:br w:type="page"/>
      </w:r>
      <w:bookmarkStart w:id="99" w:name="_Toc513031936"/>
      <w:r w:rsidRPr="003E5B65">
        <w:lastRenderedPageBreak/>
        <w:t>Príloha 2 Objekty diagramov</w:t>
      </w:r>
      <w:bookmarkEnd w:id="99"/>
    </w:p>
    <w:p w:rsidR="008A6B4D" w:rsidRPr="003E5B65" w:rsidRDefault="008A6B4D" w:rsidP="0045330C">
      <w:pPr>
        <w:pStyle w:val="Nadpis2"/>
        <w:numPr>
          <w:ilvl w:val="0"/>
          <w:numId w:val="6"/>
        </w:numPr>
        <w:tabs>
          <w:tab w:val="clear" w:pos="720"/>
        </w:tabs>
        <w:ind w:left="360"/>
      </w:pPr>
      <w:bookmarkStart w:id="100" w:name="_Toc513031937"/>
      <w:r w:rsidRPr="003E5B65">
        <w:t>EPC objekty</w:t>
      </w:r>
      <w:bookmarkEnd w:id="98"/>
      <w:bookmarkEnd w:id="100"/>
    </w:p>
    <w:p w:rsidR="00D44D9C" w:rsidRPr="003E5B65" w:rsidRDefault="00D44D9C" w:rsidP="00D44D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2835"/>
        <w:gridCol w:w="5363"/>
      </w:tblGrid>
      <w:tr w:rsidR="008A6B4D" w:rsidRPr="003E5B65" w:rsidTr="000450A6">
        <w:tc>
          <w:tcPr>
            <w:tcW w:w="1526" w:type="dxa"/>
            <w:shd w:val="clear" w:color="auto" w:fill="D9D9D9" w:themeFill="background1" w:themeFillShade="D9"/>
          </w:tcPr>
          <w:p w:rsidR="008A6B4D" w:rsidRPr="003E5B65" w:rsidRDefault="008A6B4D" w:rsidP="00C23DA3">
            <w:pPr>
              <w:rPr>
                <w:rFonts w:cs="Arial"/>
                <w:b/>
                <w:sz w:val="20"/>
              </w:rPr>
            </w:pPr>
            <w:r w:rsidRPr="003E5B65">
              <w:rPr>
                <w:rFonts w:cs="Arial"/>
                <w:b/>
                <w:sz w:val="20"/>
              </w:rPr>
              <w:t>Názov objektu</w:t>
            </w:r>
          </w:p>
        </w:tc>
        <w:tc>
          <w:tcPr>
            <w:tcW w:w="2835" w:type="dxa"/>
            <w:shd w:val="clear" w:color="auto" w:fill="D9D9D9" w:themeFill="background1" w:themeFillShade="D9"/>
            <w:vAlign w:val="center"/>
          </w:tcPr>
          <w:p w:rsidR="008A6B4D" w:rsidRPr="003E5B65" w:rsidRDefault="008A6B4D" w:rsidP="000450A6">
            <w:pPr>
              <w:jc w:val="center"/>
              <w:rPr>
                <w:rFonts w:cs="Arial"/>
                <w:b/>
                <w:sz w:val="20"/>
              </w:rPr>
            </w:pPr>
            <w:r w:rsidRPr="003E5B65">
              <w:rPr>
                <w:rFonts w:cs="Arial"/>
                <w:b/>
                <w:sz w:val="20"/>
              </w:rPr>
              <w:t>Symbol</w:t>
            </w:r>
          </w:p>
        </w:tc>
        <w:tc>
          <w:tcPr>
            <w:tcW w:w="5363" w:type="dxa"/>
            <w:shd w:val="clear" w:color="auto" w:fill="D9D9D9" w:themeFill="background1" w:themeFillShade="D9"/>
          </w:tcPr>
          <w:p w:rsidR="008A6B4D" w:rsidRPr="003E5B65" w:rsidRDefault="008A6B4D" w:rsidP="00C23DA3">
            <w:pPr>
              <w:rPr>
                <w:rFonts w:cs="Arial"/>
                <w:b/>
                <w:sz w:val="20"/>
              </w:rPr>
            </w:pPr>
            <w:r w:rsidRPr="003E5B65">
              <w:rPr>
                <w:rFonts w:cs="Arial"/>
                <w:b/>
                <w:sz w:val="20"/>
              </w:rPr>
              <w:t>Popis</w:t>
            </w:r>
          </w:p>
        </w:tc>
      </w:tr>
      <w:tr w:rsidR="008A6B4D" w:rsidRPr="003E5B65" w:rsidTr="000450A6">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r w:rsidRPr="003E5B65">
              <w:rPr>
                <w:rFonts w:cs="Arial"/>
                <w:sz w:val="20"/>
              </w:rPr>
              <w:t>Funkcia</w:t>
            </w:r>
          </w:p>
        </w:tc>
        <w:tc>
          <w:tcPr>
            <w:tcW w:w="2835" w:type="dxa"/>
            <w:vAlign w:val="center"/>
          </w:tcPr>
          <w:p w:rsidR="008A6B4D" w:rsidRPr="003E5B65" w:rsidRDefault="008A6B4D" w:rsidP="000450A6">
            <w:pPr>
              <w:jc w:val="center"/>
              <w:rPr>
                <w:rFonts w:cs="Arial"/>
                <w:sz w:val="20"/>
              </w:rPr>
            </w:pPr>
          </w:p>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188226DD" wp14:editId="5419AD19">
                  <wp:extent cx="1181100" cy="781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81100" cy="78105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Funkcia, resp. „</w:t>
            </w:r>
            <w:proofErr w:type="spellStart"/>
            <w:r w:rsidRPr="003E5B65">
              <w:rPr>
                <w:rFonts w:cs="Arial"/>
                <w:sz w:val="20"/>
              </w:rPr>
              <w:t>down</w:t>
            </w:r>
            <w:proofErr w:type="spellEnd"/>
            <w:r w:rsidRPr="003E5B65">
              <w:rPr>
                <w:rFonts w:cs="Arial"/>
                <w:sz w:val="20"/>
              </w:rPr>
              <w:t>-level“ proces predstavuje súbor aktivít a postupov, ktoré transformujú vstupy na výstupy.</w:t>
            </w:r>
            <w:r w:rsidR="00BD12B5" w:rsidRPr="003E5B65">
              <w:rPr>
                <w:rFonts w:cs="Arial"/>
                <w:sz w:val="20"/>
              </w:rPr>
              <w:t xml:space="preserve"> </w:t>
            </w:r>
            <w:r w:rsidRPr="003E5B65">
              <w:rPr>
                <w:rFonts w:cs="Arial"/>
                <w:sz w:val="20"/>
              </w:rPr>
              <w:t>Funkcia má nasledujúce vlastnosti:</w:t>
            </w:r>
          </w:p>
          <w:p w:rsidR="008A6B4D" w:rsidRPr="003E5B65" w:rsidRDefault="008A6B4D" w:rsidP="0045330C">
            <w:pPr>
              <w:numPr>
                <w:ilvl w:val="0"/>
                <w:numId w:val="3"/>
              </w:numPr>
              <w:rPr>
                <w:rFonts w:cs="Arial"/>
                <w:sz w:val="20"/>
              </w:rPr>
            </w:pPr>
            <w:r w:rsidRPr="003E5B65">
              <w:rPr>
                <w:rFonts w:cs="Arial"/>
                <w:sz w:val="20"/>
              </w:rPr>
              <w:t>má jasne definovaný cieľ</w:t>
            </w:r>
          </w:p>
          <w:p w:rsidR="008A6B4D" w:rsidRPr="003E5B65" w:rsidRDefault="008A6B4D" w:rsidP="0045330C">
            <w:pPr>
              <w:numPr>
                <w:ilvl w:val="0"/>
                <w:numId w:val="3"/>
              </w:numPr>
              <w:rPr>
                <w:rFonts w:cs="Arial"/>
                <w:sz w:val="20"/>
              </w:rPr>
            </w:pPr>
            <w:r w:rsidRPr="003E5B65">
              <w:rPr>
                <w:rFonts w:cs="Arial"/>
                <w:sz w:val="20"/>
              </w:rPr>
              <w:t>má definovaného vlastníka</w:t>
            </w:r>
          </w:p>
          <w:p w:rsidR="008A6B4D" w:rsidRPr="003E5B65" w:rsidRDefault="008A6B4D" w:rsidP="0045330C">
            <w:pPr>
              <w:numPr>
                <w:ilvl w:val="0"/>
                <w:numId w:val="3"/>
              </w:numPr>
              <w:rPr>
                <w:rFonts w:cs="Arial"/>
                <w:sz w:val="20"/>
              </w:rPr>
            </w:pPr>
            <w:r w:rsidRPr="003E5B65">
              <w:rPr>
                <w:rFonts w:cs="Arial"/>
                <w:sz w:val="20"/>
              </w:rPr>
              <w:t>realizuje sa v určitom čase bez prerušenia</w:t>
            </w:r>
          </w:p>
          <w:p w:rsidR="008A6B4D" w:rsidRPr="003E5B65" w:rsidRDefault="008A6B4D" w:rsidP="0045330C">
            <w:pPr>
              <w:numPr>
                <w:ilvl w:val="0"/>
                <w:numId w:val="3"/>
              </w:numPr>
              <w:rPr>
                <w:rFonts w:cs="Arial"/>
                <w:sz w:val="20"/>
              </w:rPr>
            </w:pPr>
            <w:r w:rsidRPr="003E5B65">
              <w:rPr>
                <w:rFonts w:cs="Arial"/>
                <w:sz w:val="20"/>
              </w:rPr>
              <w:t>je merateľná</w:t>
            </w:r>
          </w:p>
          <w:p w:rsidR="008A6B4D" w:rsidRPr="003E5B65" w:rsidRDefault="008A6B4D" w:rsidP="0045330C">
            <w:pPr>
              <w:numPr>
                <w:ilvl w:val="0"/>
                <w:numId w:val="3"/>
              </w:numPr>
              <w:rPr>
                <w:rFonts w:cs="Arial"/>
                <w:sz w:val="20"/>
              </w:rPr>
            </w:pPr>
            <w:r w:rsidRPr="003E5B65">
              <w:rPr>
                <w:rFonts w:cs="Arial"/>
                <w:sz w:val="20"/>
              </w:rPr>
              <w:t>je opakovateľná</w:t>
            </w:r>
          </w:p>
        </w:tc>
      </w:tr>
      <w:tr w:rsidR="008A6B4D" w:rsidRPr="003E5B65" w:rsidTr="000450A6">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r w:rsidRPr="003E5B65">
              <w:rPr>
                <w:rFonts w:cs="Arial"/>
                <w:sz w:val="20"/>
              </w:rPr>
              <w:t>Udalosť</w:t>
            </w:r>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7812767D" wp14:editId="77589484">
                  <wp:extent cx="1200150" cy="7048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00150" cy="704850"/>
                          </a:xfrm>
                          <a:prstGeom prst="rect">
                            <a:avLst/>
                          </a:prstGeom>
                          <a:noFill/>
                          <a:ln>
                            <a:noFill/>
                          </a:ln>
                        </pic:spPr>
                      </pic:pic>
                    </a:graphicData>
                  </a:graphic>
                </wp:inline>
              </w:drawing>
            </w:r>
          </w:p>
          <w:p w:rsidR="008A6B4D" w:rsidRPr="003E5B65" w:rsidRDefault="008A6B4D" w:rsidP="000450A6">
            <w:pPr>
              <w:jc w:val="center"/>
              <w:rPr>
                <w:rFonts w:cs="Arial"/>
                <w:sz w:val="20"/>
              </w:rPr>
            </w:pPr>
          </w:p>
        </w:tc>
        <w:tc>
          <w:tcPr>
            <w:tcW w:w="5363" w:type="dxa"/>
          </w:tcPr>
          <w:p w:rsidR="008A6B4D" w:rsidRPr="003E5B65" w:rsidRDefault="008A6B4D" w:rsidP="00C23DA3">
            <w:pPr>
              <w:rPr>
                <w:rFonts w:cs="Arial"/>
                <w:sz w:val="20"/>
              </w:rPr>
            </w:pPr>
            <w:r w:rsidRPr="003E5B65">
              <w:rPr>
                <w:rFonts w:cs="Arial"/>
                <w:sz w:val="20"/>
              </w:rPr>
              <w:t xml:space="preserve">Udalosti vyvolávajú funkcie a môžu byť funkciami vytvárané. V protiklade k funkcii, ktorá popisuje činnosť v určitom časovom rozpätí, reprezentuje udalosť časový okamih. </w:t>
            </w:r>
          </w:p>
          <w:p w:rsidR="008A6B4D" w:rsidRPr="003E5B65" w:rsidRDefault="008A6B4D" w:rsidP="00C23DA3">
            <w:pPr>
              <w:rPr>
                <w:rFonts w:cs="Arial"/>
                <w:sz w:val="20"/>
              </w:rPr>
            </w:pPr>
            <w:r w:rsidRPr="003E5B65">
              <w:rPr>
                <w:rFonts w:cs="Arial"/>
                <w:sz w:val="20"/>
              </w:rPr>
              <w:t>Udalosť popisuje situáciu, kedy informačný objekt nadobudol zodpovedajúci podnikový stav, ktorý riadi alebo ovplyvňuje ďalší priebeh podnikového procesu.</w:t>
            </w:r>
          </w:p>
        </w:tc>
      </w:tr>
      <w:tr w:rsidR="008A6B4D" w:rsidRPr="003E5B65" w:rsidTr="000450A6">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r w:rsidRPr="003E5B65">
              <w:rPr>
                <w:rFonts w:cs="Arial"/>
                <w:sz w:val="20"/>
              </w:rPr>
              <w:t>Aplikácia</w:t>
            </w:r>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1C467694" wp14:editId="563FD186">
                  <wp:extent cx="1238250" cy="7048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38250" cy="70485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 xml:space="preserve">Aplikácia (resp. typ aplikácia), ktorá sa využíva na podporu danej funkcie/procesu. </w:t>
            </w:r>
          </w:p>
        </w:tc>
      </w:tr>
      <w:tr w:rsidR="008A6B4D" w:rsidRPr="003E5B65" w:rsidTr="000450A6">
        <w:trPr>
          <w:trHeight w:val="1041"/>
        </w:trPr>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r w:rsidRPr="003E5B65">
              <w:rPr>
                <w:rFonts w:cs="Arial"/>
                <w:sz w:val="20"/>
              </w:rPr>
              <w:t>Funkčné miesto</w:t>
            </w:r>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6955DFA3" wp14:editId="1E7167E1">
                  <wp:extent cx="1171575" cy="6096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171575" cy="60960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Ide o funkčné miesto v rámci organizačnej štruktúry, ktoré je vlastníkom danej funkcie/procesu.</w:t>
            </w:r>
          </w:p>
        </w:tc>
      </w:tr>
      <w:tr w:rsidR="008A6B4D" w:rsidRPr="003E5B65" w:rsidTr="000450A6">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r w:rsidRPr="003E5B65">
              <w:rPr>
                <w:rFonts w:cs="Arial"/>
                <w:sz w:val="20"/>
              </w:rPr>
              <w:t>Dokument</w:t>
            </w:r>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7FAAD948" wp14:editId="585EA859">
                  <wp:extent cx="1209675" cy="800100"/>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09675" cy="80010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 xml:space="preserve">Dokument (v papierovej alebo elektronickej podobe) súvisiaci s danou funkciou/procesom. Z hľadiska funkcie môže byť dokument </w:t>
            </w:r>
            <w:r w:rsidR="005D5E3B" w:rsidRPr="003E5B65">
              <w:rPr>
                <w:rFonts w:cs="Arial"/>
                <w:sz w:val="20"/>
              </w:rPr>
              <w:t>Vstupom</w:t>
            </w:r>
            <w:r w:rsidRPr="003E5B65">
              <w:rPr>
                <w:rFonts w:cs="Arial"/>
                <w:sz w:val="20"/>
              </w:rPr>
              <w:t xml:space="preserve"> alebo </w:t>
            </w:r>
            <w:r w:rsidR="005D5E3B" w:rsidRPr="003E5B65">
              <w:rPr>
                <w:rFonts w:cs="Arial"/>
                <w:sz w:val="20"/>
              </w:rPr>
              <w:t>Výstupom</w:t>
            </w:r>
            <w:r w:rsidRPr="003E5B65">
              <w:rPr>
                <w:rFonts w:cs="Arial"/>
                <w:sz w:val="20"/>
              </w:rPr>
              <w:t>. Táto skutočnosť je v diagrame odlíšená orientáciou prepojenia medzi dokumentom a procesom.</w:t>
            </w:r>
          </w:p>
        </w:tc>
      </w:tr>
      <w:tr w:rsidR="008A6B4D" w:rsidRPr="003E5B65" w:rsidTr="000450A6">
        <w:tc>
          <w:tcPr>
            <w:tcW w:w="1526" w:type="dxa"/>
          </w:tcPr>
          <w:p w:rsidR="008A6B4D" w:rsidRPr="003E5B65" w:rsidRDefault="008A6B4D" w:rsidP="00C23DA3">
            <w:pPr>
              <w:rPr>
                <w:rFonts w:cs="Arial"/>
                <w:sz w:val="20"/>
              </w:rPr>
            </w:pPr>
          </w:p>
          <w:p w:rsidR="008A6B4D" w:rsidRPr="003E5B65" w:rsidRDefault="008A6B4D" w:rsidP="00C23DA3">
            <w:pPr>
              <w:rPr>
                <w:rFonts w:cs="Arial"/>
                <w:sz w:val="20"/>
              </w:rPr>
            </w:pPr>
            <w:proofErr w:type="spellStart"/>
            <w:r w:rsidRPr="003E5B65">
              <w:rPr>
                <w:rFonts w:cs="Arial"/>
                <w:sz w:val="20"/>
              </w:rPr>
              <w:t>Cluster</w:t>
            </w:r>
            <w:proofErr w:type="spellEnd"/>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426D4EA6" wp14:editId="766F1ADB">
                  <wp:extent cx="914400" cy="5715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14400" cy="57150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Objekt reprezentuje VSTUP alebo VÝSTUP a definuje zmenu v DB podnikového IS. Ide vlastne o elektronický zápis najčastejšie v podnikovom informačnom systéme.</w:t>
            </w:r>
          </w:p>
        </w:tc>
      </w:tr>
      <w:tr w:rsidR="008A6B4D" w:rsidRPr="003E5B65" w:rsidTr="000450A6">
        <w:tc>
          <w:tcPr>
            <w:tcW w:w="1526" w:type="dxa"/>
          </w:tcPr>
          <w:p w:rsidR="008A6B4D" w:rsidRPr="003E5B65" w:rsidRDefault="008A6B4D" w:rsidP="00C23DA3">
            <w:pPr>
              <w:rPr>
                <w:rFonts w:cs="Arial"/>
                <w:sz w:val="20"/>
              </w:rPr>
            </w:pPr>
            <w:r w:rsidRPr="003E5B65">
              <w:rPr>
                <w:rFonts w:cs="Arial"/>
                <w:sz w:val="20"/>
              </w:rPr>
              <w:t>Procesné rozhranie</w:t>
            </w:r>
          </w:p>
        </w:tc>
        <w:tc>
          <w:tcPr>
            <w:tcW w:w="2835" w:type="dxa"/>
            <w:vAlign w:val="center"/>
          </w:tcPr>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1F663A9F" wp14:editId="2FE3B15E">
                  <wp:extent cx="1238250" cy="800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 xml:space="preserve">Vyjadruje rozhranie medzi dvoma procesmi, </w:t>
            </w:r>
            <w:proofErr w:type="spellStart"/>
            <w:r w:rsidRPr="003E5B65">
              <w:rPr>
                <w:rFonts w:cs="Arial"/>
                <w:sz w:val="20"/>
              </w:rPr>
              <w:t>t.z</w:t>
            </w:r>
            <w:proofErr w:type="spellEnd"/>
            <w:r w:rsidRPr="003E5B65">
              <w:rPr>
                <w:rFonts w:cs="Arial"/>
                <w:sz w:val="20"/>
              </w:rPr>
              <w:t>. v rámci modelovaného procesu napr. vzniká výstup, ktorý je následne spracovaný iným procesom. Tento objekt umožňuje v prípade veľmi zložitých procesov ich rozdelenie na menšie logické celky.</w:t>
            </w:r>
          </w:p>
        </w:tc>
      </w:tr>
      <w:tr w:rsidR="008A6B4D" w:rsidRPr="003E5B65" w:rsidTr="000450A6">
        <w:tc>
          <w:tcPr>
            <w:tcW w:w="1526" w:type="dxa"/>
          </w:tcPr>
          <w:p w:rsidR="008A6B4D" w:rsidRPr="003E5B65" w:rsidRDefault="005D5E3B" w:rsidP="00C23DA3">
            <w:pPr>
              <w:rPr>
                <w:rFonts w:cs="Arial"/>
                <w:sz w:val="20"/>
              </w:rPr>
            </w:pPr>
            <w:r w:rsidRPr="003E5B65">
              <w:rPr>
                <w:rFonts w:cs="Arial"/>
                <w:sz w:val="20"/>
              </w:rPr>
              <w:t>Operátor</w:t>
            </w:r>
          </w:p>
        </w:tc>
        <w:tc>
          <w:tcPr>
            <w:tcW w:w="2835" w:type="dxa"/>
            <w:vAlign w:val="center"/>
          </w:tcPr>
          <w:p w:rsidR="008A6B4D" w:rsidRPr="003E5B65" w:rsidRDefault="008A6B4D" w:rsidP="000450A6">
            <w:pPr>
              <w:jc w:val="center"/>
              <w:rPr>
                <w:rFonts w:cs="Arial"/>
                <w:sz w:val="20"/>
              </w:rPr>
            </w:pPr>
          </w:p>
          <w:p w:rsidR="008A6B4D" w:rsidRPr="003E5B65" w:rsidRDefault="00411477" w:rsidP="000450A6">
            <w:pPr>
              <w:jc w:val="center"/>
              <w:rPr>
                <w:rFonts w:cs="Arial"/>
                <w:sz w:val="20"/>
              </w:rPr>
            </w:pPr>
            <w:r w:rsidRPr="003E5B65">
              <w:rPr>
                <w:rFonts w:cs="Arial"/>
                <w:noProof/>
                <w:sz w:val="20"/>
                <w:lang w:eastAsia="sk-SK"/>
              </w:rPr>
              <w:drawing>
                <wp:inline distT="0" distB="0" distL="0" distR="0" wp14:anchorId="4D182130" wp14:editId="31BE1790">
                  <wp:extent cx="1390650" cy="3429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90650" cy="342900"/>
                          </a:xfrm>
                          <a:prstGeom prst="rect">
                            <a:avLst/>
                          </a:prstGeom>
                          <a:noFill/>
                          <a:ln>
                            <a:noFill/>
                          </a:ln>
                        </pic:spPr>
                      </pic:pic>
                    </a:graphicData>
                  </a:graphic>
                </wp:inline>
              </w:drawing>
            </w:r>
          </w:p>
        </w:tc>
        <w:tc>
          <w:tcPr>
            <w:tcW w:w="5363" w:type="dxa"/>
          </w:tcPr>
          <w:p w:rsidR="008A6B4D" w:rsidRPr="003E5B65" w:rsidRDefault="008A6B4D" w:rsidP="00C23DA3">
            <w:pPr>
              <w:rPr>
                <w:rFonts w:cs="Arial"/>
                <w:sz w:val="20"/>
              </w:rPr>
            </w:pPr>
            <w:r w:rsidRPr="003E5B65">
              <w:rPr>
                <w:rFonts w:cs="Arial"/>
                <w:sz w:val="20"/>
              </w:rPr>
              <w:t>Logický operátor  XOR, AND, OR</w:t>
            </w:r>
          </w:p>
        </w:tc>
      </w:tr>
    </w:tbl>
    <w:p w:rsidR="008A6B4D" w:rsidRPr="003E5B65" w:rsidRDefault="008A6B4D" w:rsidP="0045330C">
      <w:pPr>
        <w:pStyle w:val="Nadpis2"/>
        <w:numPr>
          <w:ilvl w:val="0"/>
          <w:numId w:val="6"/>
        </w:numPr>
        <w:tabs>
          <w:tab w:val="clear" w:pos="720"/>
        </w:tabs>
        <w:ind w:left="360"/>
      </w:pPr>
      <w:bookmarkStart w:id="101" w:name="_Toc513031938"/>
      <w:r w:rsidRPr="003E5B65">
        <w:t>BPMN objekty</w:t>
      </w:r>
      <w:bookmarkEnd w:id="101"/>
    </w:p>
    <w:p w:rsidR="00D44D9C" w:rsidRPr="003E5B65" w:rsidRDefault="00D44D9C" w:rsidP="00D44D9C"/>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5565"/>
        <w:gridCol w:w="2231"/>
      </w:tblGrid>
      <w:tr w:rsidR="008A6B4D" w:rsidRPr="003E5B65" w:rsidTr="005D5E3B">
        <w:trPr>
          <w:trHeight w:val="382"/>
        </w:trPr>
        <w:tc>
          <w:tcPr>
            <w:tcW w:w="1843" w:type="dxa"/>
            <w:shd w:val="clear" w:color="auto" w:fill="D9D9D9" w:themeFill="background1" w:themeFillShade="D9"/>
            <w:vAlign w:val="center"/>
          </w:tcPr>
          <w:p w:rsidR="008A6B4D" w:rsidRPr="003E5B65" w:rsidRDefault="008A6B4D" w:rsidP="00D8557D">
            <w:pPr>
              <w:rPr>
                <w:rFonts w:cs="Arial"/>
                <w:b/>
              </w:rPr>
            </w:pPr>
            <w:r w:rsidRPr="003E5B65">
              <w:rPr>
                <w:rFonts w:cs="Arial"/>
                <w:b/>
              </w:rPr>
              <w:lastRenderedPageBreak/>
              <w:t>Element</w:t>
            </w:r>
          </w:p>
        </w:tc>
        <w:tc>
          <w:tcPr>
            <w:tcW w:w="5565" w:type="dxa"/>
            <w:shd w:val="clear" w:color="auto" w:fill="D9D9D9" w:themeFill="background1" w:themeFillShade="D9"/>
            <w:vAlign w:val="center"/>
          </w:tcPr>
          <w:p w:rsidR="008A6B4D" w:rsidRPr="003E5B65" w:rsidRDefault="008A6B4D" w:rsidP="00D8557D">
            <w:pPr>
              <w:rPr>
                <w:rFonts w:cs="Arial"/>
                <w:b/>
              </w:rPr>
            </w:pPr>
            <w:r w:rsidRPr="003E5B65">
              <w:rPr>
                <w:rFonts w:cs="Arial"/>
                <w:b/>
              </w:rPr>
              <w:t>Popis</w:t>
            </w:r>
          </w:p>
        </w:tc>
        <w:tc>
          <w:tcPr>
            <w:tcW w:w="2231" w:type="dxa"/>
            <w:shd w:val="clear" w:color="auto" w:fill="D9D9D9" w:themeFill="background1" w:themeFillShade="D9"/>
            <w:vAlign w:val="center"/>
          </w:tcPr>
          <w:p w:rsidR="008A6B4D" w:rsidRPr="003E5B65" w:rsidRDefault="008A6B4D" w:rsidP="00D8557D">
            <w:pPr>
              <w:rPr>
                <w:rFonts w:cs="Arial"/>
                <w:b/>
              </w:rPr>
            </w:pPr>
            <w:r w:rsidRPr="003E5B65">
              <w:rPr>
                <w:rFonts w:cs="Arial"/>
                <w:b/>
              </w:rPr>
              <w:t>Notácia</w:t>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Udalosť</w:t>
            </w:r>
          </w:p>
        </w:tc>
        <w:tc>
          <w:tcPr>
            <w:tcW w:w="5565" w:type="dxa"/>
            <w:shd w:val="clear" w:color="auto" w:fill="FFFFFF"/>
            <w:vAlign w:val="center"/>
          </w:tcPr>
          <w:p w:rsidR="008A6B4D" w:rsidRPr="003E5B65" w:rsidRDefault="008A6B4D" w:rsidP="00D8557D">
            <w:pPr>
              <w:rPr>
                <w:rFonts w:cs="Arial"/>
              </w:rPr>
            </w:pPr>
            <w:r w:rsidRPr="003E5B65">
              <w:rPr>
                <w:rFonts w:cs="Arial"/>
              </w:rPr>
              <w:t xml:space="preserve">Popisuje čokoľvek, čo sa udeje počas priebehu procesu. Udalosti ovplyvňujú priebeh procesu a zvyčajne sú príčinou (spúšťačom), alebo výsledkom. Udalosti delíme podľa toho, či proces štartujú, ukončujú, alebo sa vyskytnú počas procesu (prechodná udalosť). </w:t>
            </w:r>
          </w:p>
        </w:tc>
        <w:tc>
          <w:tcPr>
            <w:tcW w:w="2231" w:type="dxa"/>
            <w:shd w:val="clear" w:color="auto" w:fill="FFFFFF"/>
            <w:vAlign w:val="center"/>
          </w:tcPr>
          <w:p w:rsidR="008A6B4D" w:rsidRPr="003E5B65" w:rsidRDefault="008A6B4D" w:rsidP="000431E7">
            <w:pPr>
              <w:jc w:val="center"/>
              <w:rPr>
                <w:rFonts w:cs="Arial"/>
              </w:rPr>
            </w:pPr>
            <w:r w:rsidRPr="003E5B65">
              <w:rPr>
                <w:rFonts w:cs="Arial"/>
              </w:rPr>
              <w:object w:dxaOrig="483" w:dyaOrig="8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42pt" o:ole="">
                  <v:imagedata r:id="rId77" o:title=""/>
                </v:shape>
                <o:OLEObject Type="Embed" ProgID="Visio.Drawing.11" ShapeID="_x0000_i1025" DrawAspect="Content" ObjectID="_1625983163" r:id="rId78"/>
              </w:object>
            </w:r>
            <w:r w:rsidRPr="003E5B65">
              <w:rPr>
                <w:rFonts w:cs="Arial"/>
              </w:rPr>
              <w:object w:dxaOrig="483" w:dyaOrig="830">
                <v:shape id="_x0000_i1026" type="#_x0000_t75" style="width:23.5pt;height:42pt" o:ole="">
                  <v:imagedata r:id="rId79" o:title=""/>
                </v:shape>
                <o:OLEObject Type="Embed" ProgID="Visio.Drawing.11" ShapeID="_x0000_i1026" DrawAspect="Content" ObjectID="_1625983164" r:id="rId80"/>
              </w:object>
            </w:r>
            <w:r w:rsidRPr="003E5B65">
              <w:rPr>
                <w:rFonts w:cs="Arial"/>
              </w:rPr>
              <w:object w:dxaOrig="483" w:dyaOrig="830">
                <v:shape id="_x0000_i1027" type="#_x0000_t75" style="width:23.5pt;height:42pt" o:ole="">
                  <v:imagedata r:id="rId81" o:title=""/>
                </v:shape>
                <o:OLEObject Type="Embed" ProgID="Visio.Drawing.11" ShapeID="_x0000_i1027" DrawAspect="Content" ObjectID="_1625983165" r:id="rId82"/>
              </w:object>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Udalosť vyvolaná správou</w:t>
            </w:r>
          </w:p>
        </w:tc>
        <w:tc>
          <w:tcPr>
            <w:tcW w:w="5565" w:type="dxa"/>
            <w:shd w:val="clear" w:color="auto" w:fill="FFFFFF"/>
            <w:vAlign w:val="center"/>
          </w:tcPr>
          <w:p w:rsidR="008A6B4D" w:rsidRPr="003E5B65" w:rsidRDefault="008A6B4D" w:rsidP="00D8557D">
            <w:pPr>
              <w:rPr>
                <w:rFonts w:cs="Arial"/>
              </w:rPr>
            </w:pPr>
            <w:r w:rsidRPr="003E5B65">
              <w:rPr>
                <w:rFonts w:cs="Arial"/>
              </w:rPr>
              <w:t>Udalosť nastane v prípade prijatia správy od iného participanta procesu. To má za následok pokračovanie procesu v prípade, že čakal na prijatie správy.</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78D79792" wp14:editId="01DEBBA5">
                  <wp:extent cx="286385" cy="28638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3E5B65">
              <w:rPr>
                <w:rFonts w:cs="Arial"/>
                <w:noProof/>
                <w:lang w:eastAsia="sk-SK"/>
              </w:rPr>
              <w:drawing>
                <wp:inline distT="0" distB="0" distL="0" distR="0" wp14:anchorId="58D1694E" wp14:editId="74C1B04C">
                  <wp:extent cx="286385" cy="2863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3E5B65">
              <w:rPr>
                <w:rFonts w:cs="Arial"/>
                <w:noProof/>
                <w:lang w:eastAsia="sk-SK"/>
              </w:rPr>
              <w:drawing>
                <wp:inline distT="0" distB="0" distL="0" distR="0" wp14:anchorId="45955815" wp14:editId="0D60FCDE">
                  <wp:extent cx="286385" cy="28638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Udalosť vyvolaná časom</w:t>
            </w:r>
          </w:p>
        </w:tc>
        <w:tc>
          <w:tcPr>
            <w:tcW w:w="5565" w:type="dxa"/>
            <w:shd w:val="clear" w:color="auto" w:fill="FFFFFF"/>
            <w:vAlign w:val="center"/>
          </w:tcPr>
          <w:p w:rsidR="008A6B4D" w:rsidRPr="003E5B65" w:rsidRDefault="008A6B4D" w:rsidP="00D8557D">
            <w:pPr>
              <w:rPr>
                <w:rFonts w:cs="Arial"/>
              </w:rPr>
            </w:pPr>
            <w:r w:rsidRPr="003E5B65">
              <w:rPr>
                <w:rFonts w:cs="Arial"/>
              </w:rPr>
              <w:t>K udalosti dôjde v prípade, že nastane / prebehne určitý dátum alebo čas.</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7E30005C" wp14:editId="128ABE17">
                  <wp:extent cx="286385" cy="28638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3E5B65">
              <w:rPr>
                <w:rFonts w:cs="Arial"/>
                <w:noProof/>
                <w:lang w:eastAsia="sk-SK"/>
              </w:rPr>
              <w:drawing>
                <wp:inline distT="0" distB="0" distL="0" distR="0" wp14:anchorId="6FAB24C9" wp14:editId="13AF2836">
                  <wp:extent cx="286385" cy="2863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Udalosť - prepojenie</w:t>
            </w:r>
          </w:p>
        </w:tc>
        <w:tc>
          <w:tcPr>
            <w:tcW w:w="5565" w:type="dxa"/>
            <w:shd w:val="clear" w:color="auto" w:fill="FFFFFF"/>
            <w:vAlign w:val="center"/>
          </w:tcPr>
          <w:p w:rsidR="008A6B4D" w:rsidRPr="003E5B65" w:rsidRDefault="008A6B4D" w:rsidP="00D8557D">
            <w:pPr>
              <w:rPr>
                <w:rFonts w:cs="Arial"/>
              </w:rPr>
            </w:pPr>
            <w:r w:rsidRPr="003E5B65">
              <w:rPr>
                <w:rFonts w:cs="Arial"/>
              </w:rPr>
              <w:t>Link (spojenie) je mechanizmom na prepojenie koncovej udalosti (výsledku) jedného procesu s počiatočnou (prechodnou) udalosťou v inom procese.</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7731D186" wp14:editId="4D40021B">
                  <wp:extent cx="286385" cy="28638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3E5B65">
              <w:rPr>
                <w:rFonts w:cs="Arial"/>
                <w:noProof/>
                <w:lang w:eastAsia="sk-SK"/>
              </w:rPr>
              <w:drawing>
                <wp:inline distT="0" distB="0" distL="0" distR="0" wp14:anchorId="2B9DAC89" wp14:editId="5AF0DEBB">
                  <wp:extent cx="286385" cy="28638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r w:rsidRPr="003E5B65">
              <w:rPr>
                <w:rFonts w:cs="Arial"/>
                <w:noProof/>
                <w:lang w:eastAsia="sk-SK"/>
              </w:rPr>
              <w:drawing>
                <wp:inline distT="0" distB="0" distL="0" distR="0" wp14:anchorId="659D9967" wp14:editId="6A12ECB7">
                  <wp:extent cx="286385" cy="2863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6385" cy="28638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Aktivita</w:t>
            </w:r>
          </w:p>
        </w:tc>
        <w:tc>
          <w:tcPr>
            <w:tcW w:w="5565" w:type="dxa"/>
            <w:shd w:val="clear" w:color="auto" w:fill="FFFFFF"/>
            <w:vAlign w:val="center"/>
          </w:tcPr>
          <w:p w:rsidR="008A6B4D" w:rsidRPr="003E5B65" w:rsidRDefault="008A6B4D" w:rsidP="00D8557D">
            <w:pPr>
              <w:rPr>
                <w:rFonts w:cs="Arial"/>
              </w:rPr>
            </w:pPr>
            <w:r w:rsidRPr="003E5B65">
              <w:rPr>
                <w:rFonts w:cs="Arial"/>
              </w:rPr>
              <w:t>Používa sa na znázornenie aktivity (úlohy, činnosti) participanta procesu. Aktivita nemusí byť vždy atomická (elementárna) ale môže pozostávať z niekoľkých aktivít. V takomto prípade je podrobnejšie zakreslená v ďalšom procesnom diagrame.</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308D74FB" wp14:editId="3DCD9AA6">
                  <wp:extent cx="842645" cy="588645"/>
                  <wp:effectExtent l="0" t="0" r="0" b="19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42645" cy="58864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Participant</w:t>
            </w:r>
          </w:p>
        </w:tc>
        <w:tc>
          <w:tcPr>
            <w:tcW w:w="5565" w:type="dxa"/>
            <w:shd w:val="clear" w:color="auto" w:fill="FFFFFF"/>
            <w:vAlign w:val="center"/>
          </w:tcPr>
          <w:p w:rsidR="008A6B4D" w:rsidRPr="003E5B65" w:rsidRDefault="008A6B4D" w:rsidP="005D5E3B">
            <w:pPr>
              <w:rPr>
                <w:rFonts w:cs="Arial"/>
              </w:rPr>
            </w:pPr>
            <w:r w:rsidRPr="003E5B65">
              <w:rPr>
                <w:rFonts w:cs="Arial"/>
              </w:rPr>
              <w:t>Procesný diagram je rozdelený na časti, ktoré predstavujú participantov (aktérov, entity) procesu. V rámci týchto „plaveckých dráh“ sa potom vykonávajú všetky jeho aktivity. Vzájomná komunikácia medzi participantmi sa realizuje zasielaním správ. Participant môže byť rozdelený na menšie časti z dôvodu organizácie a kategorizácie jeho činností.</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0CA19308" wp14:editId="2D924B10">
                  <wp:extent cx="1264285" cy="620395"/>
                  <wp:effectExtent l="0" t="0" r="0" b="825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64285" cy="62039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Rozhodovanie</w:t>
            </w:r>
          </w:p>
        </w:tc>
        <w:tc>
          <w:tcPr>
            <w:tcW w:w="5565" w:type="dxa"/>
            <w:shd w:val="clear" w:color="auto" w:fill="FFFFFF"/>
            <w:vAlign w:val="center"/>
          </w:tcPr>
          <w:p w:rsidR="008A6B4D" w:rsidRPr="003E5B65" w:rsidRDefault="008A6B4D" w:rsidP="00D8557D">
            <w:pPr>
              <w:rPr>
                <w:rFonts w:cs="Arial"/>
              </w:rPr>
            </w:pPr>
            <w:r w:rsidRPr="003E5B65">
              <w:rPr>
                <w:rFonts w:cs="Arial"/>
              </w:rPr>
              <w:t xml:space="preserve">Rozhodovacie body sa používajú pre znázornenie rozdelenia procesu do viacerých vetiev podľa výsledku definovaného pravidla. </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34DE5681" wp14:editId="50A969DB">
                  <wp:extent cx="476885" cy="47688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6885" cy="47688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Tok</w:t>
            </w:r>
          </w:p>
        </w:tc>
        <w:tc>
          <w:tcPr>
            <w:tcW w:w="5565" w:type="dxa"/>
            <w:shd w:val="clear" w:color="auto" w:fill="FFFFFF"/>
            <w:vAlign w:val="center"/>
          </w:tcPr>
          <w:p w:rsidR="008A6B4D" w:rsidRPr="003E5B65" w:rsidRDefault="008A6B4D" w:rsidP="00D8557D">
            <w:pPr>
              <w:rPr>
                <w:rFonts w:cs="Arial"/>
              </w:rPr>
            </w:pPr>
            <w:r w:rsidRPr="003E5B65">
              <w:rPr>
                <w:rFonts w:cs="Arial"/>
              </w:rPr>
              <w:t>Tok sa používa pre znázornenie postupnosti vykonávania jednotlivých aktivít procesu (sekvenčný tok), alebo na znázornenie toku správ medzi dvoma participantmi procesu (tok správ).</w:t>
            </w:r>
          </w:p>
        </w:tc>
        <w:tc>
          <w:tcPr>
            <w:tcW w:w="2231" w:type="dxa"/>
            <w:shd w:val="clear" w:color="auto" w:fill="FFFFFF"/>
            <w:vAlign w:val="center"/>
          </w:tcPr>
          <w:p w:rsidR="008A6B4D" w:rsidRPr="003E5B65" w:rsidRDefault="008A6B4D" w:rsidP="000431E7">
            <w:pPr>
              <w:jc w:val="center"/>
              <w:rPr>
                <w:rFonts w:cs="Arial"/>
              </w:rPr>
            </w:pPr>
          </w:p>
          <w:p w:rsidR="008A6B4D" w:rsidRPr="003E5B65" w:rsidRDefault="00304893" w:rsidP="000431E7">
            <w:pPr>
              <w:jc w:val="center"/>
              <w:rPr>
                <w:rFonts w:cs="Arial"/>
              </w:rPr>
            </w:pPr>
            <w:r w:rsidRPr="003E5B65">
              <w:rPr>
                <w:rFonts w:cs="Arial"/>
                <w:noProof/>
                <w:lang w:eastAsia="sk-SK"/>
              </w:rPr>
              <w:drawing>
                <wp:inline distT="0" distB="0" distL="0" distR="0" wp14:anchorId="50AC593D" wp14:editId="7EE867D3">
                  <wp:extent cx="986155" cy="71755"/>
                  <wp:effectExtent l="0" t="0" r="4445"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86155" cy="71755"/>
                          </a:xfrm>
                          <a:prstGeom prst="rect">
                            <a:avLst/>
                          </a:prstGeom>
                          <a:noFill/>
                          <a:ln>
                            <a:noFill/>
                          </a:ln>
                        </pic:spPr>
                      </pic:pic>
                    </a:graphicData>
                  </a:graphic>
                </wp:inline>
              </w:drawing>
            </w:r>
          </w:p>
          <w:p w:rsidR="008A6B4D" w:rsidRPr="003E5B65" w:rsidRDefault="00304893" w:rsidP="000431E7">
            <w:pPr>
              <w:jc w:val="center"/>
              <w:rPr>
                <w:rFonts w:cs="Arial"/>
              </w:rPr>
            </w:pPr>
            <w:r w:rsidRPr="003E5B65">
              <w:rPr>
                <w:rFonts w:cs="Arial"/>
                <w:noProof/>
                <w:lang w:eastAsia="sk-SK"/>
              </w:rPr>
              <w:drawing>
                <wp:inline distT="0" distB="0" distL="0" distR="0" wp14:anchorId="34E414B8" wp14:editId="2CFBB57B">
                  <wp:extent cx="970280" cy="95250"/>
                  <wp:effectExtent l="0" t="0" r="127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70280" cy="95250"/>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Dátový objekt</w:t>
            </w:r>
          </w:p>
        </w:tc>
        <w:tc>
          <w:tcPr>
            <w:tcW w:w="5565" w:type="dxa"/>
            <w:shd w:val="clear" w:color="auto" w:fill="FFFFFF"/>
            <w:vAlign w:val="center"/>
          </w:tcPr>
          <w:p w:rsidR="008A6B4D" w:rsidRPr="003E5B65" w:rsidRDefault="008A6B4D" w:rsidP="00D8557D">
            <w:pPr>
              <w:rPr>
                <w:rFonts w:cs="Arial"/>
              </w:rPr>
            </w:pPr>
            <w:r w:rsidRPr="003E5B65">
              <w:rPr>
                <w:rFonts w:cs="Arial"/>
              </w:rPr>
              <w:t>Dátový objekt predstavuje ľubovoľný artefakt procesu, ktorý nemá priamy vplyv na sekvenčný tok, alebo tok správ. Poskytuje informácie o vstupno / výstupných aktivitách v rámci procesu.</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77A1C507" wp14:editId="14108EBA">
                  <wp:extent cx="381635" cy="47688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81635" cy="476885"/>
                          </a:xfrm>
                          <a:prstGeom prst="rect">
                            <a:avLst/>
                          </a:prstGeom>
                          <a:noFill/>
                          <a:ln>
                            <a:noFill/>
                          </a:ln>
                        </pic:spPr>
                      </pic:pic>
                    </a:graphicData>
                  </a:graphic>
                </wp:inline>
              </w:drawing>
            </w:r>
          </w:p>
        </w:tc>
      </w:tr>
      <w:tr w:rsidR="008A6B4D" w:rsidRPr="003E5B65" w:rsidTr="005D5E3B">
        <w:trPr>
          <w:trHeight w:val="382"/>
        </w:trPr>
        <w:tc>
          <w:tcPr>
            <w:tcW w:w="1843" w:type="dxa"/>
            <w:shd w:val="clear" w:color="auto" w:fill="FFFFFF"/>
            <w:vAlign w:val="center"/>
          </w:tcPr>
          <w:p w:rsidR="008A6B4D" w:rsidRPr="003E5B65" w:rsidRDefault="008A6B4D" w:rsidP="00D8557D">
            <w:pPr>
              <w:rPr>
                <w:rFonts w:cs="Arial"/>
              </w:rPr>
            </w:pPr>
            <w:r w:rsidRPr="003E5B65">
              <w:rPr>
                <w:rFonts w:cs="Arial"/>
              </w:rPr>
              <w:t>Asociácia</w:t>
            </w:r>
          </w:p>
        </w:tc>
        <w:tc>
          <w:tcPr>
            <w:tcW w:w="5565" w:type="dxa"/>
            <w:shd w:val="clear" w:color="auto" w:fill="FFFFFF"/>
            <w:vAlign w:val="center"/>
          </w:tcPr>
          <w:p w:rsidR="008A6B4D" w:rsidRPr="003E5B65" w:rsidRDefault="008A6B4D" w:rsidP="00D8557D">
            <w:pPr>
              <w:rPr>
                <w:rFonts w:cs="Arial"/>
              </w:rPr>
            </w:pPr>
            <w:r w:rsidRPr="003E5B65">
              <w:rPr>
                <w:rFonts w:cs="Arial"/>
              </w:rPr>
              <w:t>Asociácia znázorňuje prepojenie informácie (dáta, text, ostatné artefakty) s jednotlivými elementmi procesu.</w:t>
            </w:r>
          </w:p>
        </w:tc>
        <w:tc>
          <w:tcPr>
            <w:tcW w:w="2231" w:type="dxa"/>
            <w:shd w:val="clear" w:color="auto" w:fill="FFFFFF"/>
            <w:vAlign w:val="center"/>
          </w:tcPr>
          <w:p w:rsidR="008A6B4D" w:rsidRPr="003E5B65" w:rsidRDefault="00304893" w:rsidP="000431E7">
            <w:pPr>
              <w:jc w:val="center"/>
              <w:rPr>
                <w:rFonts w:cs="Arial"/>
              </w:rPr>
            </w:pPr>
            <w:r w:rsidRPr="003E5B65">
              <w:rPr>
                <w:rFonts w:cs="Arial"/>
                <w:noProof/>
                <w:lang w:eastAsia="sk-SK"/>
              </w:rPr>
              <w:drawing>
                <wp:inline distT="0" distB="0" distL="0" distR="0" wp14:anchorId="31421F4B" wp14:editId="50B74508">
                  <wp:extent cx="970280" cy="825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970280" cy="8255"/>
                          </a:xfrm>
                          <a:prstGeom prst="rect">
                            <a:avLst/>
                          </a:prstGeom>
                          <a:noFill/>
                          <a:ln>
                            <a:noFill/>
                          </a:ln>
                        </pic:spPr>
                      </pic:pic>
                    </a:graphicData>
                  </a:graphic>
                </wp:inline>
              </w:drawing>
            </w:r>
          </w:p>
        </w:tc>
      </w:tr>
    </w:tbl>
    <w:p w:rsidR="008A6B4D" w:rsidRPr="003E5B65" w:rsidRDefault="008A6B4D" w:rsidP="00C23DA3">
      <w:pPr>
        <w:rPr>
          <w:rFonts w:cs="Arial"/>
        </w:rPr>
      </w:pPr>
    </w:p>
    <w:p w:rsidR="008A6B4D" w:rsidRPr="003E5B65" w:rsidRDefault="008A6B4D" w:rsidP="003B3400">
      <w:pPr>
        <w:pStyle w:val="Nadpis1"/>
        <w:tabs>
          <w:tab w:val="clear" w:pos="432"/>
        </w:tabs>
        <w:ind w:left="0" w:firstLine="0"/>
      </w:pPr>
      <w:r w:rsidRPr="003E5B65">
        <w:br w:type="page"/>
      </w:r>
      <w:bookmarkStart w:id="102" w:name="_Toc191137667"/>
      <w:bookmarkStart w:id="103" w:name="_Toc513031939"/>
      <w:r w:rsidRPr="003E5B65">
        <w:lastRenderedPageBreak/>
        <w:t>Príloha 3 WSDL</w:t>
      </w:r>
      <w:r w:rsidR="00B9696F" w:rsidRPr="003E5B65">
        <w:t xml:space="preserve"> definície</w:t>
      </w:r>
      <w:r w:rsidRPr="003E5B65">
        <w:t xml:space="preserve">, XSD </w:t>
      </w:r>
      <w:r w:rsidR="001D6DD6" w:rsidRPr="003E5B65">
        <w:t xml:space="preserve">definície </w:t>
      </w:r>
      <w:r w:rsidRPr="003E5B65">
        <w:t>a XML</w:t>
      </w:r>
      <w:bookmarkEnd w:id="102"/>
      <w:r w:rsidRPr="003E5B65">
        <w:t xml:space="preserve"> </w:t>
      </w:r>
      <w:r w:rsidR="001D6DD6" w:rsidRPr="003E5B65">
        <w:t>príklady správ</w:t>
      </w:r>
      <w:bookmarkEnd w:id="103"/>
    </w:p>
    <w:p w:rsidR="00131B30" w:rsidRPr="003E5B65" w:rsidRDefault="00131B30" w:rsidP="004E5770">
      <w:pPr>
        <w:rPr>
          <w:rFonts w:cs="Arial"/>
        </w:rPr>
      </w:pPr>
      <w:r w:rsidRPr="003E5B65">
        <w:rPr>
          <w:rFonts w:cs="Arial"/>
        </w:rPr>
        <w:t>Príloh</w:t>
      </w:r>
      <w:r w:rsidR="000F46F9" w:rsidRPr="003E5B65">
        <w:rPr>
          <w:rFonts w:cs="Arial"/>
        </w:rPr>
        <w:t>y</w:t>
      </w:r>
      <w:r w:rsidRPr="003E5B65">
        <w:rPr>
          <w:rFonts w:cs="Arial"/>
        </w:rPr>
        <w:t xml:space="preserve"> obsahuj</w:t>
      </w:r>
      <w:r w:rsidR="002A1ADE" w:rsidRPr="003E5B65">
        <w:rPr>
          <w:rFonts w:cs="Arial"/>
        </w:rPr>
        <w:t>ú</w:t>
      </w:r>
      <w:r w:rsidRPr="003E5B65">
        <w:rPr>
          <w:rFonts w:cs="Arial"/>
        </w:rPr>
        <w:t xml:space="preserve"> WSDL definície webových služieb</w:t>
      </w:r>
      <w:r w:rsidR="004E6C60" w:rsidRPr="003E5B65">
        <w:rPr>
          <w:rFonts w:cs="Arial"/>
        </w:rPr>
        <w:t>,</w:t>
      </w:r>
      <w:r w:rsidRPr="003E5B65">
        <w:rPr>
          <w:rFonts w:cs="Arial"/>
        </w:rPr>
        <w:t xml:space="preserve"> XSD </w:t>
      </w:r>
      <w:r w:rsidR="004B1499" w:rsidRPr="003E5B65">
        <w:rPr>
          <w:rFonts w:cs="Arial"/>
        </w:rPr>
        <w:t xml:space="preserve">definície </w:t>
      </w:r>
      <w:r w:rsidR="00F80AEE" w:rsidRPr="003E5B65">
        <w:rPr>
          <w:rFonts w:cs="Arial"/>
        </w:rPr>
        <w:t xml:space="preserve">štruktúr prenášaných správ </w:t>
      </w:r>
      <w:r w:rsidRPr="003E5B65">
        <w:rPr>
          <w:rFonts w:cs="Arial"/>
        </w:rPr>
        <w:t>a</w:t>
      </w:r>
      <w:r w:rsidR="00F058A2" w:rsidRPr="003E5B65">
        <w:rPr>
          <w:rFonts w:cs="Arial"/>
        </w:rPr>
        <w:t xml:space="preserve"> vzorové </w:t>
      </w:r>
      <w:r w:rsidRPr="003E5B65">
        <w:rPr>
          <w:rFonts w:cs="Arial"/>
        </w:rPr>
        <w:t>XML správ</w:t>
      </w:r>
      <w:r w:rsidR="00F058A2" w:rsidRPr="003E5B65">
        <w:rPr>
          <w:rFonts w:cs="Arial"/>
        </w:rPr>
        <w:t>y</w:t>
      </w:r>
      <w:r w:rsidR="00495CBF" w:rsidRPr="003E5B65">
        <w:rPr>
          <w:rFonts w:cs="Arial"/>
        </w:rPr>
        <w:t xml:space="preserve"> univerzálneho adaptéra pre platobný styk</w:t>
      </w:r>
      <w:r w:rsidRPr="003E5B65">
        <w:rPr>
          <w:rFonts w:cs="Arial"/>
        </w:rPr>
        <w:t xml:space="preserve">. Uvedené </w:t>
      </w:r>
      <w:r w:rsidR="0093371D" w:rsidRPr="003E5B65">
        <w:rPr>
          <w:rFonts w:cs="Arial"/>
        </w:rPr>
        <w:t xml:space="preserve">WSDL </w:t>
      </w:r>
      <w:r w:rsidRPr="003E5B65">
        <w:rPr>
          <w:rFonts w:cs="Arial"/>
        </w:rPr>
        <w:t>sú príklady za testovacie prostredia SAP PI a môžu sa odlišovať v určitých parametro</w:t>
      </w:r>
      <w:r w:rsidR="0093371D" w:rsidRPr="003E5B65">
        <w:rPr>
          <w:rFonts w:cs="Arial"/>
        </w:rPr>
        <w:t>ch</w:t>
      </w:r>
      <w:r w:rsidR="00AF216D" w:rsidRPr="003E5B65">
        <w:rPr>
          <w:rFonts w:cs="Arial"/>
        </w:rPr>
        <w:t>.</w:t>
      </w:r>
    </w:p>
    <w:p w:rsidR="00131B30" w:rsidRPr="003E5B65" w:rsidRDefault="00131B30" w:rsidP="004E5770">
      <w:pPr>
        <w:rPr>
          <w:rFonts w:cs="Arial"/>
        </w:rPr>
      </w:pPr>
      <w:r w:rsidRPr="003E5B65">
        <w:rPr>
          <w:rFonts w:cs="Arial"/>
        </w:rPr>
        <w:t>Konkrétne definície za testovacie a produkčné prostredie SAP PI pre vývojárske účely sú k dispozícii v elektronickej podobe a budú poskytnuté integrujúcim sa IS na vyžiadanie.</w:t>
      </w:r>
    </w:p>
    <w:p w:rsidR="00BC74BC" w:rsidRPr="003E5B65" w:rsidRDefault="00BC74BC" w:rsidP="004E5770">
      <w:pPr>
        <w:rPr>
          <w:rFonts w:cs="Arial"/>
        </w:rPr>
      </w:pPr>
    </w:p>
    <w:p w:rsidR="00244CAE" w:rsidRPr="003E5B65" w:rsidRDefault="0051761B" w:rsidP="004E5770">
      <w:pPr>
        <w:rPr>
          <w:rFonts w:cs="Arial"/>
        </w:rPr>
      </w:pPr>
      <w:r w:rsidRPr="003E5B65">
        <w:rPr>
          <w:rFonts w:cs="Arial"/>
        </w:rPr>
        <w:t>Obsah prílohy č. 3 je uvedený v</w:t>
      </w:r>
      <w:r w:rsidR="00763C7C" w:rsidRPr="003E5B65">
        <w:rPr>
          <w:rFonts w:cs="Arial"/>
        </w:rPr>
        <w:t> </w:t>
      </w:r>
      <w:r w:rsidR="001F202E" w:rsidRPr="003E5B65">
        <w:rPr>
          <w:rFonts w:cs="Arial"/>
        </w:rPr>
        <w:t>samostatn</w:t>
      </w:r>
      <w:r w:rsidR="00763C7C" w:rsidRPr="003E5B65">
        <w:rPr>
          <w:rFonts w:cs="Arial"/>
        </w:rPr>
        <w:t>ej prílohe</w:t>
      </w:r>
      <w:r w:rsidR="00182FB3" w:rsidRPr="003E5B65">
        <w:rPr>
          <w:rFonts w:cs="Arial"/>
        </w:rPr>
        <w:t xml:space="preserve"> - adresári</w:t>
      </w:r>
      <w:r w:rsidR="000E2DE4" w:rsidRPr="003E5B65">
        <w:rPr>
          <w:rFonts w:cs="Arial"/>
        </w:rPr>
        <w:t>:</w:t>
      </w:r>
      <w:r w:rsidRPr="003E5B65">
        <w:rPr>
          <w:rFonts w:cs="Arial"/>
        </w:rPr>
        <w:t xml:space="preserve"> </w:t>
      </w:r>
    </w:p>
    <w:p w:rsidR="0030291E" w:rsidRPr="00674B89" w:rsidRDefault="00773EA1" w:rsidP="00674B89">
      <w:pPr>
        <w:tabs>
          <w:tab w:val="left" w:pos="5760"/>
        </w:tabs>
        <w:rPr>
          <w:rFonts w:cs="Arial"/>
        </w:rPr>
      </w:pPr>
      <w:r w:rsidRPr="003E5B65">
        <w:rPr>
          <w:rFonts w:cs="Arial"/>
          <w:i/>
        </w:rPr>
        <w:t>„</w:t>
      </w:r>
      <w:r w:rsidR="002E26E8" w:rsidRPr="003E5B65">
        <w:rPr>
          <w:rFonts w:cs="Arial"/>
          <w:i/>
        </w:rPr>
        <w:t>SAP_PI_MFSR_UA_ManEx_priloha</w:t>
      </w:r>
      <w:r w:rsidR="001F202E" w:rsidRPr="003E5B65">
        <w:rPr>
          <w:rFonts w:cs="Arial"/>
          <w:i/>
        </w:rPr>
        <w:t>_</w:t>
      </w:r>
      <w:r w:rsidR="00F5328B" w:rsidRPr="003E5B65">
        <w:rPr>
          <w:rFonts w:cs="Arial"/>
          <w:i/>
        </w:rPr>
        <w:t>subory</w:t>
      </w:r>
      <w:r w:rsidRPr="003E5B65">
        <w:rPr>
          <w:rFonts w:cs="Arial"/>
          <w:i/>
        </w:rPr>
        <w:t>“</w:t>
      </w:r>
    </w:p>
    <w:sectPr w:rsidR="0030291E" w:rsidRPr="00674B89" w:rsidSect="005C30AC">
      <w:headerReference w:type="default" r:id="rId98"/>
      <w:footerReference w:type="default" r:id="rId99"/>
      <w:pgSz w:w="12240" w:h="15840"/>
      <w:pgMar w:top="1440" w:right="1260" w:bottom="1440" w:left="1260"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1ACC" w:rsidRDefault="00F41ACC">
      <w:r>
        <w:separator/>
      </w:r>
    </w:p>
  </w:endnote>
  <w:endnote w:type="continuationSeparator" w:id="0">
    <w:p w:rsidR="00F41ACC" w:rsidRDefault="00F41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Futura Bk">
    <w:altName w:val="Arial"/>
    <w:charset w:val="00"/>
    <w:family w:val="swiss"/>
    <w:pitch w:val="variable"/>
    <w:sig w:usb0="00000001" w:usb1="5000204A" w:usb2="00000000" w:usb3="00000000" w:csb0="0000009F" w:csb1="00000000"/>
  </w:font>
  <w:font w:name="Impact">
    <w:panose1 w:val="020B0806030902050204"/>
    <w:charset w:val="EE"/>
    <w:family w:val="swiss"/>
    <w:pitch w:val="variable"/>
    <w:sig w:usb0="00000287" w:usb1="00000000" w:usb2="00000000" w:usb3="00000000" w:csb0="0000009F" w:csb1="00000000"/>
  </w:font>
  <w:font w:name="Helvetica-Narrow">
    <w:altName w:val="Arial"/>
    <w:panose1 w:val="00000000000000000000"/>
    <w:charset w:val="00"/>
    <w:family w:val="swiss"/>
    <w:notTrueType/>
    <w:pitch w:val="variable"/>
    <w:sig w:usb0="00000003" w:usb1="00000000" w:usb2="00000000" w:usb3="00000000" w:csb0="00000001" w:csb1="00000000"/>
  </w:font>
  <w:font w:name="AvantGarde">
    <w:altName w:val="Century Gothic"/>
    <w:panose1 w:val="00000000000000000000"/>
    <w:charset w:val="00"/>
    <w:family w:val="swiss"/>
    <w:notTrueType/>
    <w:pitch w:val="variable"/>
    <w:sig w:usb0="00000003" w:usb1="00000000" w:usb2="00000000" w:usb3="00000000" w:csb0="00000001" w:csb1="00000000"/>
  </w:font>
  <w:font w:name="Futura Lt">
    <w:altName w:val="Century Gothic"/>
    <w:charset w:val="00"/>
    <w:family w:val="swiss"/>
    <w:pitch w:val="variable"/>
    <w:sig w:usb0="A00002AF" w:usb1="5000204A"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ArialMT">
    <w:altName w:val="Arial"/>
    <w:panose1 w:val="00000000000000000000"/>
    <w:charset w:val="00"/>
    <w:family w:val="roman"/>
    <w:notTrueType/>
    <w:pitch w:val="default"/>
  </w:font>
  <w:font w:name="HP Simplified">
    <w:altName w:val="Arial"/>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71" w:type="dxa"/>
      <w:tblLayout w:type="fixed"/>
      <w:tblCellMar>
        <w:left w:w="71" w:type="dxa"/>
        <w:right w:w="71" w:type="dxa"/>
      </w:tblCellMar>
      <w:tblLook w:val="0000" w:firstRow="0" w:lastRow="0" w:firstColumn="0" w:lastColumn="0" w:noHBand="0" w:noVBand="0"/>
    </w:tblPr>
    <w:tblGrid>
      <w:gridCol w:w="2694"/>
      <w:gridCol w:w="4252"/>
      <w:gridCol w:w="2864"/>
    </w:tblGrid>
    <w:tr w:rsidR="00F12147">
      <w:tc>
        <w:tcPr>
          <w:tcW w:w="2694" w:type="dxa"/>
        </w:tcPr>
        <w:p w:rsidR="00F12147" w:rsidRDefault="00F12147" w:rsidP="00C23DA3">
          <w:pPr>
            <w:keepNext/>
            <w:keepLines/>
            <w:spacing w:before="60" w:after="20"/>
            <w:rPr>
              <w:sz w:val="18"/>
            </w:rPr>
          </w:pPr>
          <w:proofErr w:type="spellStart"/>
          <w:r>
            <w:rPr>
              <w:sz w:val="18"/>
            </w:rPr>
            <w:t>FocusPM</w:t>
          </w:r>
          <w:proofErr w:type="spellEnd"/>
          <w:r>
            <w:rPr>
              <w:sz w:val="18"/>
              <w:szCs w:val="18"/>
              <w:vertAlign w:val="subscript"/>
            </w:rPr>
            <w:sym w:font="Symbol" w:char="F0D3"/>
          </w:r>
        </w:p>
      </w:tc>
      <w:tc>
        <w:tcPr>
          <w:tcW w:w="4252" w:type="dxa"/>
        </w:tcPr>
        <w:p w:rsidR="00F12147" w:rsidRPr="00E65894" w:rsidRDefault="00F12147" w:rsidP="00DB13EF">
          <w:pPr>
            <w:pStyle w:val="Table"/>
            <w:spacing w:before="60" w:after="20"/>
            <w:jc w:val="center"/>
            <w:rPr>
              <w:i/>
            </w:rPr>
          </w:pPr>
          <w:r>
            <w:t>Dokumentácia UA PS</w:t>
          </w:r>
        </w:p>
      </w:tc>
      <w:tc>
        <w:tcPr>
          <w:tcW w:w="2864" w:type="dxa"/>
        </w:tcPr>
        <w:p w:rsidR="00F12147" w:rsidRDefault="00F12147" w:rsidP="00C23DA3">
          <w:pPr>
            <w:spacing w:before="60" w:after="20"/>
            <w:jc w:val="right"/>
            <w:rPr>
              <w:sz w:val="18"/>
            </w:rPr>
          </w:pPr>
          <w:proofErr w:type="spellStart"/>
          <w:r>
            <w:rPr>
              <w:sz w:val="18"/>
            </w:rPr>
            <w:t>Page</w:t>
          </w:r>
          <w:proofErr w:type="spellEnd"/>
          <w:r>
            <w:rPr>
              <w:sz w:val="18"/>
            </w:rPr>
            <w:t xml:space="preserve"> </w:t>
          </w:r>
          <w:r>
            <w:rPr>
              <w:sz w:val="18"/>
            </w:rPr>
            <w:fldChar w:fldCharType="begin"/>
          </w:r>
          <w:r>
            <w:rPr>
              <w:sz w:val="18"/>
            </w:rPr>
            <w:instrText xml:space="preserve"> PAGE  \* MERGEFORMAT </w:instrText>
          </w:r>
          <w:r>
            <w:rPr>
              <w:sz w:val="18"/>
            </w:rPr>
            <w:fldChar w:fldCharType="separate"/>
          </w:r>
          <w:r>
            <w:rPr>
              <w:noProof/>
              <w:sz w:val="18"/>
            </w:rPr>
            <w:t>81</w:t>
          </w:r>
          <w:r>
            <w:rPr>
              <w:sz w:val="18"/>
            </w:rPr>
            <w:fldChar w:fldCharType="end"/>
          </w:r>
          <w:r>
            <w:rPr>
              <w:sz w:val="18"/>
            </w:rPr>
            <w:t xml:space="preserve"> of </w:t>
          </w:r>
          <w:fldSimple w:instr=" NUMPAGES  \* MERGEFORMAT ">
            <w:r w:rsidRPr="0078100E">
              <w:rPr>
                <w:noProof/>
                <w:sz w:val="18"/>
              </w:rPr>
              <w:t>81</w:t>
            </w:r>
          </w:fldSimple>
        </w:p>
      </w:tc>
    </w:tr>
    <w:tr w:rsidR="00F12147">
      <w:trPr>
        <w:cantSplit/>
      </w:trPr>
      <w:tc>
        <w:tcPr>
          <w:tcW w:w="2694" w:type="dxa"/>
          <w:tcBorders>
            <w:top w:val="single" w:sz="12" w:space="0" w:color="auto"/>
          </w:tcBorders>
        </w:tcPr>
        <w:p w:rsidR="00F12147" w:rsidRDefault="00F12147" w:rsidP="00C23DA3">
          <w:pPr>
            <w:keepNext/>
            <w:keepLines/>
            <w:spacing w:before="40"/>
            <w:rPr>
              <w:sz w:val="12"/>
            </w:rPr>
          </w:pPr>
          <w:r>
            <w:rPr>
              <w:sz w:val="12"/>
            </w:rPr>
            <w:t xml:space="preserve"> </w:t>
          </w:r>
        </w:p>
        <w:p w:rsidR="00F12147" w:rsidRDefault="00F12147" w:rsidP="00C23DA3">
          <w:pPr>
            <w:keepNext/>
            <w:keepLines/>
            <w:spacing w:before="40"/>
            <w:rPr>
              <w:sz w:val="12"/>
            </w:rPr>
          </w:pPr>
        </w:p>
      </w:tc>
      <w:tc>
        <w:tcPr>
          <w:tcW w:w="4252" w:type="dxa"/>
          <w:tcBorders>
            <w:top w:val="single" w:sz="12" w:space="0" w:color="auto"/>
          </w:tcBorders>
        </w:tcPr>
        <w:p w:rsidR="00F12147" w:rsidRDefault="00F12147" w:rsidP="00C23DA3">
          <w:pPr>
            <w:keepNext/>
            <w:keepLines/>
            <w:spacing w:before="40"/>
            <w:jc w:val="center"/>
            <w:rPr>
              <w:sz w:val="12"/>
            </w:rPr>
          </w:pPr>
        </w:p>
      </w:tc>
      <w:tc>
        <w:tcPr>
          <w:tcW w:w="2864" w:type="dxa"/>
          <w:tcBorders>
            <w:top w:val="single" w:sz="12" w:space="0" w:color="auto"/>
          </w:tcBorders>
        </w:tcPr>
        <w:p w:rsidR="00F12147" w:rsidRDefault="00F12147" w:rsidP="00C23DA3">
          <w:pPr>
            <w:keepNext/>
            <w:keepLines/>
            <w:spacing w:before="40"/>
            <w:jc w:val="right"/>
            <w:rPr>
              <w:sz w:val="12"/>
            </w:rPr>
          </w:pPr>
        </w:p>
      </w:tc>
    </w:tr>
  </w:tbl>
  <w:p w:rsidR="00F12147" w:rsidRDefault="00F12147">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1ACC" w:rsidRDefault="00F41ACC">
      <w:r>
        <w:separator/>
      </w:r>
    </w:p>
  </w:footnote>
  <w:footnote w:type="continuationSeparator" w:id="0">
    <w:p w:rsidR="00F41ACC" w:rsidRDefault="00F41A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39" w:type="dxa"/>
      <w:tblInd w:w="71" w:type="dxa"/>
      <w:tblBorders>
        <w:top w:val="double" w:sz="6" w:space="0" w:color="auto"/>
        <w:left w:val="double" w:sz="6" w:space="0" w:color="auto"/>
        <w:bottom w:val="double" w:sz="6" w:space="0" w:color="auto"/>
        <w:right w:val="double" w:sz="6" w:space="0" w:color="auto"/>
      </w:tblBorders>
      <w:tblLayout w:type="fixed"/>
      <w:tblCellMar>
        <w:left w:w="71" w:type="dxa"/>
        <w:right w:w="71" w:type="dxa"/>
      </w:tblCellMar>
      <w:tblLook w:val="0000" w:firstRow="0" w:lastRow="0" w:firstColumn="0" w:lastColumn="0" w:noHBand="0" w:noVBand="0"/>
    </w:tblPr>
    <w:tblGrid>
      <w:gridCol w:w="993"/>
      <w:gridCol w:w="1559"/>
      <w:gridCol w:w="5103"/>
      <w:gridCol w:w="1984"/>
    </w:tblGrid>
    <w:tr w:rsidR="00F12147" w:rsidRPr="001247B1" w:rsidTr="00912B47">
      <w:trPr>
        <w:cantSplit/>
        <w:trHeight w:val="1237"/>
      </w:trPr>
      <w:tc>
        <w:tcPr>
          <w:tcW w:w="993" w:type="dxa"/>
          <w:tcBorders>
            <w:top w:val="double" w:sz="6" w:space="0" w:color="auto"/>
            <w:right w:val="dotted" w:sz="4" w:space="0" w:color="auto"/>
          </w:tcBorders>
          <w:vAlign w:val="center"/>
        </w:tcPr>
        <w:p w:rsidR="00F12147" w:rsidRPr="001247B1" w:rsidRDefault="00F12147" w:rsidP="00912B47">
          <w:pPr>
            <w:spacing w:before="100" w:after="60" w:line="276" w:lineRule="auto"/>
            <w:jc w:val="center"/>
            <w:rPr>
              <w:rFonts w:cs="Arial"/>
            </w:rPr>
          </w:pPr>
          <w:r>
            <w:rPr>
              <w:noProof/>
              <w:lang w:eastAsia="sk-SK"/>
            </w:rPr>
            <w:drawing>
              <wp:inline distT="0" distB="0" distL="0" distR="0" wp14:anchorId="47B93006" wp14:editId="26742E86">
                <wp:extent cx="542836" cy="5524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097" cy="551698"/>
                        </a:xfrm>
                        <a:prstGeom prst="rect">
                          <a:avLst/>
                        </a:prstGeom>
                        <a:noFill/>
                        <a:ln>
                          <a:noFill/>
                        </a:ln>
                      </pic:spPr>
                    </pic:pic>
                  </a:graphicData>
                </a:graphic>
              </wp:inline>
            </w:drawing>
          </w:r>
        </w:p>
      </w:tc>
      <w:tc>
        <w:tcPr>
          <w:tcW w:w="1559" w:type="dxa"/>
          <w:tcBorders>
            <w:top w:val="double" w:sz="6" w:space="0" w:color="auto"/>
            <w:right w:val="dotted" w:sz="4" w:space="0" w:color="auto"/>
          </w:tcBorders>
          <w:vAlign w:val="center"/>
        </w:tcPr>
        <w:p w:rsidR="00F12147" w:rsidRPr="001247B1" w:rsidRDefault="00F12147" w:rsidP="00912B47">
          <w:pPr>
            <w:spacing w:before="100" w:after="60" w:line="276" w:lineRule="auto"/>
            <w:jc w:val="center"/>
            <w:rPr>
              <w:rFonts w:cs="Arial"/>
              <w:sz w:val="24"/>
            </w:rPr>
          </w:pPr>
          <w:r w:rsidRPr="001247B1">
            <w:rPr>
              <w:rFonts w:eastAsia="Calibri" w:cs="Arial"/>
              <w:sz w:val="24"/>
            </w:rPr>
            <w:t>Ministerstvo financií SR</w:t>
          </w:r>
        </w:p>
      </w:tc>
      <w:tc>
        <w:tcPr>
          <w:tcW w:w="5103" w:type="dxa"/>
          <w:tcBorders>
            <w:top w:val="double" w:sz="6" w:space="0" w:color="auto"/>
            <w:left w:val="nil"/>
            <w:right w:val="nil"/>
          </w:tcBorders>
          <w:vAlign w:val="center"/>
        </w:tcPr>
        <w:p w:rsidR="00F12147" w:rsidRPr="001247B1" w:rsidRDefault="00F12147" w:rsidP="00912B47">
          <w:pPr>
            <w:spacing w:before="100" w:after="60" w:line="276" w:lineRule="auto"/>
            <w:jc w:val="center"/>
            <w:rPr>
              <w:rFonts w:cs="Arial"/>
              <w:b/>
              <w:sz w:val="28"/>
            </w:rPr>
          </w:pPr>
          <w:r w:rsidRPr="001247B1">
            <w:rPr>
              <w:rFonts w:eastAsia="Calibri" w:cs="Arial"/>
              <w:b/>
              <w:sz w:val="28"/>
              <w:szCs w:val="22"/>
            </w:rPr>
            <w:t>Univerzálny adaptér pre platobný styk klientov ŠP</w:t>
          </w:r>
        </w:p>
      </w:tc>
      <w:tc>
        <w:tcPr>
          <w:tcW w:w="1984" w:type="dxa"/>
          <w:tcBorders>
            <w:top w:val="double" w:sz="6" w:space="0" w:color="auto"/>
            <w:left w:val="dotted" w:sz="4" w:space="0" w:color="auto"/>
          </w:tcBorders>
          <w:vAlign w:val="center"/>
        </w:tcPr>
        <w:p w:rsidR="00F12147" w:rsidRPr="001247B1" w:rsidRDefault="00F12147" w:rsidP="00912B47">
          <w:pPr>
            <w:spacing w:before="60" w:after="40"/>
            <w:ind w:right="-72"/>
            <w:jc w:val="center"/>
            <w:rPr>
              <w:rFonts w:cs="Arial"/>
              <w:sz w:val="32"/>
            </w:rPr>
          </w:pPr>
          <w:r w:rsidRPr="001247B1">
            <w:rPr>
              <w:rFonts w:cs="Arial"/>
              <w:noProof/>
              <w:sz w:val="32"/>
              <w:lang w:eastAsia="sk-SK"/>
            </w:rPr>
            <w:drawing>
              <wp:inline distT="0" distB="0" distL="0" distR="0" wp14:anchorId="52298413" wp14:editId="1DBCABFD">
                <wp:extent cx="636270" cy="628015"/>
                <wp:effectExtent l="0" t="0" r="0" b="635"/>
                <wp:docPr id="13" name="Picture 13" descr="HP_D_SD_RGB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_D_SD_RGB_M.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6270" cy="628015"/>
                        </a:xfrm>
                        <a:prstGeom prst="rect">
                          <a:avLst/>
                        </a:prstGeom>
                        <a:noFill/>
                        <a:ln>
                          <a:noFill/>
                        </a:ln>
                      </pic:spPr>
                    </pic:pic>
                  </a:graphicData>
                </a:graphic>
              </wp:inline>
            </w:drawing>
          </w:r>
        </w:p>
      </w:tc>
    </w:tr>
  </w:tbl>
  <w:p w:rsidR="00F12147" w:rsidRDefault="00F12147" w:rsidP="000B3B86">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64AC73F4"/>
    <w:lvl w:ilvl="0">
      <w:start w:val="1"/>
      <w:numFmt w:val="bullet"/>
      <w:pStyle w:val="Zoznamsodrkami2"/>
      <w:lvlText w:val=""/>
      <w:lvlJc w:val="left"/>
      <w:pPr>
        <w:tabs>
          <w:tab w:val="num" w:pos="720"/>
        </w:tabs>
        <w:ind w:left="720" w:hanging="360"/>
      </w:pPr>
      <w:rPr>
        <w:rFonts w:ascii="Symbol" w:hAnsi="Symbol" w:hint="default"/>
      </w:rPr>
    </w:lvl>
  </w:abstractNum>
  <w:abstractNum w:abstractNumId="1" w15:restartNumberingAfterBreak="0">
    <w:nsid w:val="FFFFFF88"/>
    <w:multiLevelType w:val="singleLevel"/>
    <w:tmpl w:val="E698FE56"/>
    <w:lvl w:ilvl="0">
      <w:start w:val="1"/>
      <w:numFmt w:val="decimal"/>
      <w:pStyle w:val="Style1"/>
      <w:lvlText w:val="%1."/>
      <w:lvlJc w:val="left"/>
      <w:pPr>
        <w:tabs>
          <w:tab w:val="num" w:pos="360"/>
        </w:tabs>
        <w:ind w:left="360" w:hanging="360"/>
      </w:pPr>
      <w:rPr>
        <w:rFonts w:cs="Times New Roman"/>
      </w:rPr>
    </w:lvl>
  </w:abstractNum>
  <w:abstractNum w:abstractNumId="2" w15:restartNumberingAfterBreak="0">
    <w:nsid w:val="05BE6F04"/>
    <w:multiLevelType w:val="hybridMultilevel"/>
    <w:tmpl w:val="7BC6F5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05FE0D03"/>
    <w:multiLevelType w:val="hybridMultilevel"/>
    <w:tmpl w:val="47EEE4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8C22B99"/>
    <w:multiLevelType w:val="hybridMultilevel"/>
    <w:tmpl w:val="EE3CF4D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A4C36AD"/>
    <w:multiLevelType w:val="hybridMultilevel"/>
    <w:tmpl w:val="CBD8A7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0BF44CE3"/>
    <w:multiLevelType w:val="hybridMultilevel"/>
    <w:tmpl w:val="EA52E4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0122CEE"/>
    <w:multiLevelType w:val="hybridMultilevel"/>
    <w:tmpl w:val="B9A200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0E30293"/>
    <w:multiLevelType w:val="hybridMultilevel"/>
    <w:tmpl w:val="009E26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23B105F"/>
    <w:multiLevelType w:val="hybridMultilevel"/>
    <w:tmpl w:val="8B4C77C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163D5DCE"/>
    <w:multiLevelType w:val="hybridMultilevel"/>
    <w:tmpl w:val="EBC483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180F3CF6"/>
    <w:multiLevelType w:val="hybridMultilevel"/>
    <w:tmpl w:val="1764A1EE"/>
    <w:lvl w:ilvl="0" w:tplc="041B000F">
      <w:start w:val="1"/>
      <w:numFmt w:val="decimal"/>
      <w:lvlText w:val="%1."/>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2" w15:restartNumberingAfterBreak="0">
    <w:nsid w:val="1BAA022C"/>
    <w:multiLevelType w:val="hybridMultilevel"/>
    <w:tmpl w:val="DFC410F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F2877AC"/>
    <w:multiLevelType w:val="hybridMultilevel"/>
    <w:tmpl w:val="D722CCE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20947AE0"/>
    <w:multiLevelType w:val="hybridMultilevel"/>
    <w:tmpl w:val="6956A97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5" w15:restartNumberingAfterBreak="0">
    <w:nsid w:val="229144BD"/>
    <w:multiLevelType w:val="hybridMultilevel"/>
    <w:tmpl w:val="1D7EF5A6"/>
    <w:lvl w:ilvl="0" w:tplc="041B000F">
      <w:start w:val="1"/>
      <w:numFmt w:val="decimal"/>
      <w:lvlText w:val="%1."/>
      <w:lvlJc w:val="left"/>
      <w:pPr>
        <w:ind w:left="360" w:hanging="360"/>
      </w:pPr>
      <w:rPr>
        <w:rFonts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6" w15:restartNumberingAfterBreak="0">
    <w:nsid w:val="22A54731"/>
    <w:multiLevelType w:val="hybridMultilevel"/>
    <w:tmpl w:val="99FAA13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160947"/>
    <w:multiLevelType w:val="hybridMultilevel"/>
    <w:tmpl w:val="753CDD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28340402"/>
    <w:multiLevelType w:val="multilevel"/>
    <w:tmpl w:val="20BAFC8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10"/>
        </w:tabs>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15:restartNumberingAfterBreak="0">
    <w:nsid w:val="2B8539DB"/>
    <w:multiLevelType w:val="hybridMultilevel"/>
    <w:tmpl w:val="1D5249D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2B994FC4"/>
    <w:multiLevelType w:val="hybridMultilevel"/>
    <w:tmpl w:val="9AFE6B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2E1E6C38"/>
    <w:multiLevelType w:val="hybridMultilevel"/>
    <w:tmpl w:val="E22A1B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2FB86CF3"/>
    <w:multiLevelType w:val="hybridMultilevel"/>
    <w:tmpl w:val="D1BCDA2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2FD536C7"/>
    <w:multiLevelType w:val="hybridMultilevel"/>
    <w:tmpl w:val="5780261E"/>
    <w:lvl w:ilvl="0" w:tplc="041B0001">
      <w:start w:val="1"/>
      <w:numFmt w:val="bullet"/>
      <w:lvlText w:val=""/>
      <w:lvlJc w:val="left"/>
      <w:pPr>
        <w:ind w:left="3237" w:hanging="360"/>
      </w:pPr>
      <w:rPr>
        <w:rFonts w:ascii="Symbol" w:hAnsi="Symbol" w:hint="default"/>
      </w:rPr>
    </w:lvl>
    <w:lvl w:ilvl="1" w:tplc="041B0003">
      <w:start w:val="1"/>
      <w:numFmt w:val="bullet"/>
      <w:lvlText w:val="o"/>
      <w:lvlJc w:val="left"/>
      <w:pPr>
        <w:ind w:left="3957" w:hanging="360"/>
      </w:pPr>
      <w:rPr>
        <w:rFonts w:ascii="Courier New" w:hAnsi="Courier New" w:cs="Courier New" w:hint="default"/>
      </w:rPr>
    </w:lvl>
    <w:lvl w:ilvl="2" w:tplc="041B0005" w:tentative="1">
      <w:start w:val="1"/>
      <w:numFmt w:val="bullet"/>
      <w:lvlText w:val=""/>
      <w:lvlJc w:val="left"/>
      <w:pPr>
        <w:ind w:left="4677" w:hanging="360"/>
      </w:pPr>
      <w:rPr>
        <w:rFonts w:ascii="Wingdings" w:hAnsi="Wingdings" w:hint="default"/>
      </w:rPr>
    </w:lvl>
    <w:lvl w:ilvl="3" w:tplc="041B0001" w:tentative="1">
      <w:start w:val="1"/>
      <w:numFmt w:val="bullet"/>
      <w:lvlText w:val=""/>
      <w:lvlJc w:val="left"/>
      <w:pPr>
        <w:ind w:left="5397" w:hanging="360"/>
      </w:pPr>
      <w:rPr>
        <w:rFonts w:ascii="Symbol" w:hAnsi="Symbol" w:hint="default"/>
      </w:rPr>
    </w:lvl>
    <w:lvl w:ilvl="4" w:tplc="041B0003" w:tentative="1">
      <w:start w:val="1"/>
      <w:numFmt w:val="bullet"/>
      <w:lvlText w:val="o"/>
      <w:lvlJc w:val="left"/>
      <w:pPr>
        <w:ind w:left="6117" w:hanging="360"/>
      </w:pPr>
      <w:rPr>
        <w:rFonts w:ascii="Courier New" w:hAnsi="Courier New" w:cs="Courier New" w:hint="default"/>
      </w:rPr>
    </w:lvl>
    <w:lvl w:ilvl="5" w:tplc="041B0005" w:tentative="1">
      <w:start w:val="1"/>
      <w:numFmt w:val="bullet"/>
      <w:lvlText w:val=""/>
      <w:lvlJc w:val="left"/>
      <w:pPr>
        <w:ind w:left="6837" w:hanging="360"/>
      </w:pPr>
      <w:rPr>
        <w:rFonts w:ascii="Wingdings" w:hAnsi="Wingdings" w:hint="default"/>
      </w:rPr>
    </w:lvl>
    <w:lvl w:ilvl="6" w:tplc="041B0001" w:tentative="1">
      <w:start w:val="1"/>
      <w:numFmt w:val="bullet"/>
      <w:lvlText w:val=""/>
      <w:lvlJc w:val="left"/>
      <w:pPr>
        <w:ind w:left="7557" w:hanging="360"/>
      </w:pPr>
      <w:rPr>
        <w:rFonts w:ascii="Symbol" w:hAnsi="Symbol" w:hint="default"/>
      </w:rPr>
    </w:lvl>
    <w:lvl w:ilvl="7" w:tplc="041B0003" w:tentative="1">
      <w:start w:val="1"/>
      <w:numFmt w:val="bullet"/>
      <w:lvlText w:val="o"/>
      <w:lvlJc w:val="left"/>
      <w:pPr>
        <w:ind w:left="8277" w:hanging="360"/>
      </w:pPr>
      <w:rPr>
        <w:rFonts w:ascii="Courier New" w:hAnsi="Courier New" w:cs="Courier New" w:hint="default"/>
      </w:rPr>
    </w:lvl>
    <w:lvl w:ilvl="8" w:tplc="041B0005" w:tentative="1">
      <w:start w:val="1"/>
      <w:numFmt w:val="bullet"/>
      <w:lvlText w:val=""/>
      <w:lvlJc w:val="left"/>
      <w:pPr>
        <w:ind w:left="8997" w:hanging="360"/>
      </w:pPr>
      <w:rPr>
        <w:rFonts w:ascii="Wingdings" w:hAnsi="Wingdings" w:hint="default"/>
      </w:rPr>
    </w:lvl>
  </w:abstractNum>
  <w:abstractNum w:abstractNumId="24" w15:restartNumberingAfterBreak="0">
    <w:nsid w:val="317226D7"/>
    <w:multiLevelType w:val="hybridMultilevel"/>
    <w:tmpl w:val="6CF20586"/>
    <w:lvl w:ilvl="0" w:tplc="843EC790">
      <w:start w:val="1"/>
      <w:numFmt w:val="decimal"/>
      <w:pStyle w:val="Style2"/>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3E8C4752"/>
    <w:multiLevelType w:val="hybridMultilevel"/>
    <w:tmpl w:val="AC28261E"/>
    <w:lvl w:ilvl="0" w:tplc="0405000F">
      <w:start w:val="1"/>
      <w:numFmt w:val="upperLetter"/>
      <w:lvlText w:val="%1."/>
      <w:lvlJc w:val="left"/>
      <w:pPr>
        <w:tabs>
          <w:tab w:val="num" w:pos="720"/>
        </w:tabs>
        <w:ind w:left="720"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3E8F295C"/>
    <w:multiLevelType w:val="hybridMultilevel"/>
    <w:tmpl w:val="4238CAD4"/>
    <w:lvl w:ilvl="0" w:tplc="A288CD44">
      <w:start w:val="1"/>
      <w:numFmt w:val="decimal"/>
      <w:lvlText w:val="%1."/>
      <w:lvlJc w:val="left"/>
      <w:pPr>
        <w:ind w:left="927" w:hanging="360"/>
      </w:pPr>
      <w:rPr>
        <w:rFonts w:hint="default"/>
      </w:rPr>
    </w:lvl>
    <w:lvl w:ilvl="1" w:tplc="041B0019" w:tentative="1">
      <w:start w:val="1"/>
      <w:numFmt w:val="lowerLetter"/>
      <w:lvlText w:val="%2."/>
      <w:lvlJc w:val="left"/>
      <w:pPr>
        <w:ind w:left="1647" w:hanging="360"/>
      </w:pPr>
    </w:lvl>
    <w:lvl w:ilvl="2" w:tplc="041B001B" w:tentative="1">
      <w:start w:val="1"/>
      <w:numFmt w:val="lowerRoman"/>
      <w:lvlText w:val="%3."/>
      <w:lvlJc w:val="right"/>
      <w:pPr>
        <w:ind w:left="2367" w:hanging="180"/>
      </w:pPr>
    </w:lvl>
    <w:lvl w:ilvl="3" w:tplc="041B000F" w:tentative="1">
      <w:start w:val="1"/>
      <w:numFmt w:val="decimal"/>
      <w:lvlText w:val="%4."/>
      <w:lvlJc w:val="left"/>
      <w:pPr>
        <w:ind w:left="3087" w:hanging="360"/>
      </w:pPr>
    </w:lvl>
    <w:lvl w:ilvl="4" w:tplc="041B0019" w:tentative="1">
      <w:start w:val="1"/>
      <w:numFmt w:val="lowerLetter"/>
      <w:lvlText w:val="%5."/>
      <w:lvlJc w:val="left"/>
      <w:pPr>
        <w:ind w:left="3807" w:hanging="360"/>
      </w:pPr>
    </w:lvl>
    <w:lvl w:ilvl="5" w:tplc="041B001B" w:tentative="1">
      <w:start w:val="1"/>
      <w:numFmt w:val="lowerRoman"/>
      <w:lvlText w:val="%6."/>
      <w:lvlJc w:val="right"/>
      <w:pPr>
        <w:ind w:left="4527" w:hanging="180"/>
      </w:pPr>
    </w:lvl>
    <w:lvl w:ilvl="6" w:tplc="041B000F" w:tentative="1">
      <w:start w:val="1"/>
      <w:numFmt w:val="decimal"/>
      <w:lvlText w:val="%7."/>
      <w:lvlJc w:val="left"/>
      <w:pPr>
        <w:ind w:left="5247" w:hanging="360"/>
      </w:pPr>
    </w:lvl>
    <w:lvl w:ilvl="7" w:tplc="041B0019" w:tentative="1">
      <w:start w:val="1"/>
      <w:numFmt w:val="lowerLetter"/>
      <w:lvlText w:val="%8."/>
      <w:lvlJc w:val="left"/>
      <w:pPr>
        <w:ind w:left="5967" w:hanging="360"/>
      </w:pPr>
    </w:lvl>
    <w:lvl w:ilvl="8" w:tplc="041B001B" w:tentative="1">
      <w:start w:val="1"/>
      <w:numFmt w:val="lowerRoman"/>
      <w:lvlText w:val="%9."/>
      <w:lvlJc w:val="right"/>
      <w:pPr>
        <w:ind w:left="6687" w:hanging="180"/>
      </w:pPr>
    </w:lvl>
  </w:abstractNum>
  <w:abstractNum w:abstractNumId="27" w15:restartNumberingAfterBreak="0">
    <w:nsid w:val="3F666D79"/>
    <w:multiLevelType w:val="hybridMultilevel"/>
    <w:tmpl w:val="738C44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401075A9"/>
    <w:multiLevelType w:val="hybridMultilevel"/>
    <w:tmpl w:val="33DE59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40A6636C"/>
    <w:multiLevelType w:val="hybridMultilevel"/>
    <w:tmpl w:val="C6A8C5B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42C3795C"/>
    <w:multiLevelType w:val="hybridMultilevel"/>
    <w:tmpl w:val="37924B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4AC47A8D"/>
    <w:multiLevelType w:val="hybridMultilevel"/>
    <w:tmpl w:val="7DB2A0BE"/>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2" w15:restartNumberingAfterBreak="0">
    <w:nsid w:val="4BD623CB"/>
    <w:multiLevelType w:val="hybridMultilevel"/>
    <w:tmpl w:val="E65843D6"/>
    <w:lvl w:ilvl="0" w:tplc="FFFFFFFF">
      <w:start w:val="1"/>
      <w:numFmt w:val="decimal"/>
      <w:lvlText w:val="%1)"/>
      <w:lvlJc w:val="left"/>
      <w:pPr>
        <w:tabs>
          <w:tab w:val="num" w:pos="360"/>
        </w:tabs>
        <w:ind w:left="360" w:hanging="360"/>
      </w:pPr>
      <w:rPr>
        <w:rFonts w:cs="Times New Roman" w:hint="default"/>
      </w:rPr>
    </w:lvl>
    <w:lvl w:ilvl="1" w:tplc="FFFFFFFF">
      <w:start w:val="2"/>
      <w:numFmt w:val="upperLetter"/>
      <w:lvlText w:val="%2."/>
      <w:lvlJc w:val="left"/>
      <w:pPr>
        <w:tabs>
          <w:tab w:val="num" w:pos="720"/>
        </w:tabs>
        <w:ind w:left="720" w:hanging="360"/>
      </w:pPr>
      <w:rPr>
        <w:rFonts w:cs="Times New Roman" w:hint="default"/>
      </w:rPr>
    </w:lvl>
    <w:lvl w:ilvl="2" w:tplc="FFFFFFFF" w:tentative="1">
      <w:start w:val="1"/>
      <w:numFmt w:val="lowerRoman"/>
      <w:lvlText w:val="%3."/>
      <w:lvlJc w:val="right"/>
      <w:pPr>
        <w:tabs>
          <w:tab w:val="num" w:pos="1440"/>
        </w:tabs>
        <w:ind w:left="1440" w:hanging="180"/>
      </w:pPr>
      <w:rPr>
        <w:rFonts w:cs="Times New Roman"/>
      </w:rPr>
    </w:lvl>
    <w:lvl w:ilvl="3" w:tplc="FFFFFFFF" w:tentative="1">
      <w:start w:val="1"/>
      <w:numFmt w:val="decimal"/>
      <w:lvlText w:val="%4."/>
      <w:lvlJc w:val="left"/>
      <w:pPr>
        <w:tabs>
          <w:tab w:val="num" w:pos="2160"/>
        </w:tabs>
        <w:ind w:left="2160" w:hanging="360"/>
      </w:pPr>
      <w:rPr>
        <w:rFonts w:cs="Times New Roman"/>
      </w:rPr>
    </w:lvl>
    <w:lvl w:ilvl="4" w:tplc="FFFFFFFF" w:tentative="1">
      <w:start w:val="1"/>
      <w:numFmt w:val="lowerLetter"/>
      <w:lvlText w:val="%5."/>
      <w:lvlJc w:val="left"/>
      <w:pPr>
        <w:tabs>
          <w:tab w:val="num" w:pos="2880"/>
        </w:tabs>
        <w:ind w:left="2880" w:hanging="360"/>
      </w:pPr>
      <w:rPr>
        <w:rFonts w:cs="Times New Roman"/>
      </w:rPr>
    </w:lvl>
    <w:lvl w:ilvl="5" w:tplc="FFFFFFFF" w:tentative="1">
      <w:start w:val="1"/>
      <w:numFmt w:val="lowerRoman"/>
      <w:lvlText w:val="%6."/>
      <w:lvlJc w:val="right"/>
      <w:pPr>
        <w:tabs>
          <w:tab w:val="num" w:pos="3600"/>
        </w:tabs>
        <w:ind w:left="3600" w:hanging="180"/>
      </w:pPr>
      <w:rPr>
        <w:rFonts w:cs="Times New Roman"/>
      </w:rPr>
    </w:lvl>
    <w:lvl w:ilvl="6" w:tplc="FFFFFFFF" w:tentative="1">
      <w:start w:val="1"/>
      <w:numFmt w:val="decimal"/>
      <w:lvlText w:val="%7."/>
      <w:lvlJc w:val="left"/>
      <w:pPr>
        <w:tabs>
          <w:tab w:val="num" w:pos="4320"/>
        </w:tabs>
        <w:ind w:left="4320" w:hanging="360"/>
      </w:pPr>
      <w:rPr>
        <w:rFonts w:cs="Times New Roman"/>
      </w:rPr>
    </w:lvl>
    <w:lvl w:ilvl="7" w:tplc="FFFFFFFF" w:tentative="1">
      <w:start w:val="1"/>
      <w:numFmt w:val="lowerLetter"/>
      <w:lvlText w:val="%8."/>
      <w:lvlJc w:val="left"/>
      <w:pPr>
        <w:tabs>
          <w:tab w:val="num" w:pos="5040"/>
        </w:tabs>
        <w:ind w:left="5040" w:hanging="360"/>
      </w:pPr>
      <w:rPr>
        <w:rFonts w:cs="Times New Roman"/>
      </w:rPr>
    </w:lvl>
    <w:lvl w:ilvl="8" w:tplc="FFFFFFFF" w:tentative="1">
      <w:start w:val="1"/>
      <w:numFmt w:val="lowerRoman"/>
      <w:lvlText w:val="%9."/>
      <w:lvlJc w:val="right"/>
      <w:pPr>
        <w:tabs>
          <w:tab w:val="num" w:pos="5760"/>
        </w:tabs>
        <w:ind w:left="5760" w:hanging="180"/>
      </w:pPr>
      <w:rPr>
        <w:rFonts w:cs="Times New Roman"/>
      </w:rPr>
    </w:lvl>
  </w:abstractNum>
  <w:abstractNum w:abstractNumId="33" w15:restartNumberingAfterBreak="0">
    <w:nsid w:val="4F320503"/>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2334661"/>
    <w:multiLevelType w:val="hybridMultilevel"/>
    <w:tmpl w:val="90A458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529D21EA"/>
    <w:multiLevelType w:val="hybridMultilevel"/>
    <w:tmpl w:val="009A681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57FA624C"/>
    <w:multiLevelType w:val="hybridMultilevel"/>
    <w:tmpl w:val="67E052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588811C2"/>
    <w:multiLevelType w:val="hybridMultilevel"/>
    <w:tmpl w:val="FF3A10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58FA2C94"/>
    <w:multiLevelType w:val="hybridMultilevel"/>
    <w:tmpl w:val="394CA0B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5951508B"/>
    <w:multiLevelType w:val="hybridMultilevel"/>
    <w:tmpl w:val="395A9CEC"/>
    <w:lvl w:ilvl="0" w:tplc="041B0005">
      <w:start w:val="1"/>
      <w:numFmt w:val="bullet"/>
      <w:lvlText w:val=""/>
      <w:lvlJc w:val="left"/>
      <w:pPr>
        <w:ind w:left="360" w:hanging="360"/>
      </w:pPr>
      <w:rPr>
        <w:rFonts w:ascii="Wingdings" w:hAnsi="Wingdings"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40" w15:restartNumberingAfterBreak="0">
    <w:nsid w:val="61D6122A"/>
    <w:multiLevelType w:val="hybridMultilevel"/>
    <w:tmpl w:val="37F2CA4C"/>
    <w:lvl w:ilvl="0" w:tplc="041B0015">
      <w:start w:val="1"/>
      <w:numFmt w:val="upperLetter"/>
      <w:lvlText w:val="%1."/>
      <w:lvlJc w:val="left"/>
      <w:pPr>
        <w:ind w:left="360" w:hanging="360"/>
      </w:pPr>
      <w:rPr>
        <w:rFonts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1" w15:restartNumberingAfterBreak="0">
    <w:nsid w:val="688C1648"/>
    <w:multiLevelType w:val="hybridMultilevel"/>
    <w:tmpl w:val="1764A1EE"/>
    <w:lvl w:ilvl="0" w:tplc="041B000F">
      <w:start w:val="1"/>
      <w:numFmt w:val="decimal"/>
      <w:lvlText w:val="%1."/>
      <w:lvlJc w:val="left"/>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2" w15:restartNumberingAfterBreak="0">
    <w:nsid w:val="6C3E573A"/>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3" w15:restartNumberingAfterBreak="0">
    <w:nsid w:val="73DB6143"/>
    <w:multiLevelType w:val="hybridMultilevel"/>
    <w:tmpl w:val="766ECC38"/>
    <w:lvl w:ilvl="0" w:tplc="FFFFFFFF">
      <w:numFmt w:val="bullet"/>
      <w:lvlText w:val="-"/>
      <w:lvlJc w:val="left"/>
      <w:pPr>
        <w:tabs>
          <w:tab w:val="num" w:pos="360"/>
        </w:tabs>
        <w:ind w:left="360" w:hanging="360"/>
      </w:pPr>
      <w:rPr>
        <w:rFonts w:ascii="Times New Roman" w:eastAsia="Times New Roman" w:hAnsi="Times New Roman" w:hint="default"/>
      </w:rPr>
    </w:lvl>
    <w:lvl w:ilvl="1" w:tplc="041B0005">
      <w:start w:val="1"/>
      <w:numFmt w:val="bullet"/>
      <w:lvlText w:val=""/>
      <w:lvlJc w:val="left"/>
      <w:pPr>
        <w:tabs>
          <w:tab w:val="num" w:pos="1080"/>
        </w:tabs>
        <w:ind w:left="1080" w:hanging="360"/>
      </w:pPr>
      <w:rPr>
        <w:rFonts w:ascii="Wingdings" w:hAnsi="Wingdings"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6710E2D"/>
    <w:multiLevelType w:val="hybridMultilevel"/>
    <w:tmpl w:val="29B0AD0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7A8D52B2"/>
    <w:multiLevelType w:val="hybridMultilevel"/>
    <w:tmpl w:val="786C30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3"/>
  </w:num>
  <w:num w:numId="4">
    <w:abstractNumId w:val="32"/>
  </w:num>
  <w:num w:numId="5">
    <w:abstractNumId w:val="42"/>
  </w:num>
  <w:num w:numId="6">
    <w:abstractNumId w:val="25"/>
  </w:num>
  <w:num w:numId="7">
    <w:abstractNumId w:val="24"/>
  </w:num>
  <w:num w:numId="8">
    <w:abstractNumId w:val="18"/>
  </w:num>
  <w:num w:numId="9">
    <w:abstractNumId w:val="15"/>
  </w:num>
  <w:num w:numId="10">
    <w:abstractNumId w:val="40"/>
  </w:num>
  <w:num w:numId="11">
    <w:abstractNumId w:val="41"/>
  </w:num>
  <w:num w:numId="12">
    <w:abstractNumId w:val="22"/>
  </w:num>
  <w:num w:numId="13">
    <w:abstractNumId w:val="11"/>
  </w:num>
  <w:num w:numId="14">
    <w:abstractNumId w:val="8"/>
  </w:num>
  <w:num w:numId="15">
    <w:abstractNumId w:val="26"/>
  </w:num>
  <w:num w:numId="16">
    <w:abstractNumId w:val="37"/>
  </w:num>
  <w:num w:numId="17">
    <w:abstractNumId w:val="23"/>
  </w:num>
  <w:num w:numId="18">
    <w:abstractNumId w:val="16"/>
  </w:num>
  <w:num w:numId="19">
    <w:abstractNumId w:val="39"/>
  </w:num>
  <w:num w:numId="20">
    <w:abstractNumId w:val="31"/>
  </w:num>
  <w:num w:numId="21">
    <w:abstractNumId w:val="45"/>
  </w:num>
  <w:num w:numId="22">
    <w:abstractNumId w:val="6"/>
  </w:num>
  <w:num w:numId="23">
    <w:abstractNumId w:val="30"/>
  </w:num>
  <w:num w:numId="24">
    <w:abstractNumId w:val="38"/>
  </w:num>
  <w:num w:numId="25">
    <w:abstractNumId w:val="17"/>
  </w:num>
  <w:num w:numId="26">
    <w:abstractNumId w:val="13"/>
  </w:num>
  <w:num w:numId="27">
    <w:abstractNumId w:val="3"/>
  </w:num>
  <w:num w:numId="28">
    <w:abstractNumId w:val="5"/>
  </w:num>
  <w:num w:numId="29">
    <w:abstractNumId w:val="19"/>
  </w:num>
  <w:num w:numId="30">
    <w:abstractNumId w:val="27"/>
  </w:num>
  <w:num w:numId="31">
    <w:abstractNumId w:val="2"/>
  </w:num>
  <w:num w:numId="32">
    <w:abstractNumId w:val="36"/>
  </w:num>
  <w:num w:numId="33">
    <w:abstractNumId w:val="33"/>
  </w:num>
  <w:num w:numId="34">
    <w:abstractNumId w:val="34"/>
  </w:num>
  <w:num w:numId="35">
    <w:abstractNumId w:val="4"/>
  </w:num>
  <w:num w:numId="36">
    <w:abstractNumId w:val="10"/>
  </w:num>
  <w:num w:numId="37">
    <w:abstractNumId w:val="28"/>
  </w:num>
  <w:num w:numId="38">
    <w:abstractNumId w:val="7"/>
  </w:num>
  <w:num w:numId="39">
    <w:abstractNumId w:val="20"/>
  </w:num>
  <w:num w:numId="40">
    <w:abstractNumId w:val="9"/>
  </w:num>
  <w:num w:numId="41">
    <w:abstractNumId w:val="35"/>
  </w:num>
  <w:num w:numId="42">
    <w:abstractNumId w:val="12"/>
  </w:num>
  <w:num w:numId="43">
    <w:abstractNumId w:val="44"/>
  </w:num>
  <w:num w:numId="44">
    <w:abstractNumId w:val="21"/>
  </w:num>
  <w:num w:numId="45">
    <w:abstractNumId w:val="29"/>
  </w:num>
  <w:num w:numId="46">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3B86"/>
    <w:rsid w:val="00002181"/>
    <w:rsid w:val="000023E4"/>
    <w:rsid w:val="000028EE"/>
    <w:rsid w:val="000030E9"/>
    <w:rsid w:val="000035F7"/>
    <w:rsid w:val="00003668"/>
    <w:rsid w:val="00004E78"/>
    <w:rsid w:val="000065B4"/>
    <w:rsid w:val="00006ADB"/>
    <w:rsid w:val="00012706"/>
    <w:rsid w:val="00012BC0"/>
    <w:rsid w:val="0001321F"/>
    <w:rsid w:val="00013416"/>
    <w:rsid w:val="00013F7E"/>
    <w:rsid w:val="00014687"/>
    <w:rsid w:val="00015208"/>
    <w:rsid w:val="000152FA"/>
    <w:rsid w:val="00016AF6"/>
    <w:rsid w:val="00016B76"/>
    <w:rsid w:val="00017D27"/>
    <w:rsid w:val="00021115"/>
    <w:rsid w:val="00021C43"/>
    <w:rsid w:val="000226F7"/>
    <w:rsid w:val="00022CED"/>
    <w:rsid w:val="00022F1F"/>
    <w:rsid w:val="000235FA"/>
    <w:rsid w:val="000238D7"/>
    <w:rsid w:val="00024A90"/>
    <w:rsid w:val="0002536D"/>
    <w:rsid w:val="0002711D"/>
    <w:rsid w:val="000272C6"/>
    <w:rsid w:val="00027E5F"/>
    <w:rsid w:val="000301F6"/>
    <w:rsid w:val="00030592"/>
    <w:rsid w:val="00032FC2"/>
    <w:rsid w:val="00033B70"/>
    <w:rsid w:val="00033B99"/>
    <w:rsid w:val="00033BF7"/>
    <w:rsid w:val="000346EF"/>
    <w:rsid w:val="00034BF7"/>
    <w:rsid w:val="00035273"/>
    <w:rsid w:val="000357CA"/>
    <w:rsid w:val="0003592A"/>
    <w:rsid w:val="00036613"/>
    <w:rsid w:val="000411DB"/>
    <w:rsid w:val="000418E6"/>
    <w:rsid w:val="00042914"/>
    <w:rsid w:val="00042D85"/>
    <w:rsid w:val="000431E7"/>
    <w:rsid w:val="00043968"/>
    <w:rsid w:val="00043C10"/>
    <w:rsid w:val="00044308"/>
    <w:rsid w:val="000446B9"/>
    <w:rsid w:val="000450A6"/>
    <w:rsid w:val="000456B5"/>
    <w:rsid w:val="000457E8"/>
    <w:rsid w:val="00046482"/>
    <w:rsid w:val="00050293"/>
    <w:rsid w:val="000510B1"/>
    <w:rsid w:val="00052E99"/>
    <w:rsid w:val="00052F82"/>
    <w:rsid w:val="00053108"/>
    <w:rsid w:val="00054687"/>
    <w:rsid w:val="00054DEF"/>
    <w:rsid w:val="00060143"/>
    <w:rsid w:val="00061B2C"/>
    <w:rsid w:val="0006249A"/>
    <w:rsid w:val="00062538"/>
    <w:rsid w:val="000631FF"/>
    <w:rsid w:val="00063DBF"/>
    <w:rsid w:val="00064517"/>
    <w:rsid w:val="00064618"/>
    <w:rsid w:val="0006499F"/>
    <w:rsid w:val="00065E4F"/>
    <w:rsid w:val="00065F1D"/>
    <w:rsid w:val="0006645C"/>
    <w:rsid w:val="0006652A"/>
    <w:rsid w:val="00066816"/>
    <w:rsid w:val="0006708B"/>
    <w:rsid w:val="000673A5"/>
    <w:rsid w:val="00067603"/>
    <w:rsid w:val="000700FC"/>
    <w:rsid w:val="00070EA4"/>
    <w:rsid w:val="0007107B"/>
    <w:rsid w:val="0007172E"/>
    <w:rsid w:val="00071B6F"/>
    <w:rsid w:val="000728D8"/>
    <w:rsid w:val="00073584"/>
    <w:rsid w:val="00074000"/>
    <w:rsid w:val="00074018"/>
    <w:rsid w:val="00074AF2"/>
    <w:rsid w:val="00075F42"/>
    <w:rsid w:val="00076C8E"/>
    <w:rsid w:val="00076C90"/>
    <w:rsid w:val="0007756F"/>
    <w:rsid w:val="00077A78"/>
    <w:rsid w:val="00080E78"/>
    <w:rsid w:val="00082BA1"/>
    <w:rsid w:val="0008331A"/>
    <w:rsid w:val="00083C25"/>
    <w:rsid w:val="00083D4E"/>
    <w:rsid w:val="00085167"/>
    <w:rsid w:val="00085286"/>
    <w:rsid w:val="00086031"/>
    <w:rsid w:val="00086902"/>
    <w:rsid w:val="00087DAB"/>
    <w:rsid w:val="0009076E"/>
    <w:rsid w:val="00091168"/>
    <w:rsid w:val="00091B2F"/>
    <w:rsid w:val="00091CF5"/>
    <w:rsid w:val="0009201F"/>
    <w:rsid w:val="00093088"/>
    <w:rsid w:val="00093A2F"/>
    <w:rsid w:val="00093B8C"/>
    <w:rsid w:val="0009539F"/>
    <w:rsid w:val="00096BEE"/>
    <w:rsid w:val="0009704F"/>
    <w:rsid w:val="00097DD9"/>
    <w:rsid w:val="000A0532"/>
    <w:rsid w:val="000A10A6"/>
    <w:rsid w:val="000A1134"/>
    <w:rsid w:val="000A2400"/>
    <w:rsid w:val="000A2645"/>
    <w:rsid w:val="000A3F05"/>
    <w:rsid w:val="000A3FBF"/>
    <w:rsid w:val="000A42CA"/>
    <w:rsid w:val="000A42FE"/>
    <w:rsid w:val="000A6D1C"/>
    <w:rsid w:val="000B0647"/>
    <w:rsid w:val="000B0A69"/>
    <w:rsid w:val="000B0AEB"/>
    <w:rsid w:val="000B3155"/>
    <w:rsid w:val="000B3899"/>
    <w:rsid w:val="000B3B86"/>
    <w:rsid w:val="000B413B"/>
    <w:rsid w:val="000B44BD"/>
    <w:rsid w:val="000B69CA"/>
    <w:rsid w:val="000B70B3"/>
    <w:rsid w:val="000C045B"/>
    <w:rsid w:val="000C097A"/>
    <w:rsid w:val="000C0EA0"/>
    <w:rsid w:val="000C1BDB"/>
    <w:rsid w:val="000C2999"/>
    <w:rsid w:val="000C2BCF"/>
    <w:rsid w:val="000C2DA1"/>
    <w:rsid w:val="000C31A7"/>
    <w:rsid w:val="000C404D"/>
    <w:rsid w:val="000C4651"/>
    <w:rsid w:val="000C5339"/>
    <w:rsid w:val="000C5B27"/>
    <w:rsid w:val="000C5C20"/>
    <w:rsid w:val="000C6136"/>
    <w:rsid w:val="000C64BB"/>
    <w:rsid w:val="000C65A5"/>
    <w:rsid w:val="000C6823"/>
    <w:rsid w:val="000C71D0"/>
    <w:rsid w:val="000C7624"/>
    <w:rsid w:val="000D0D8E"/>
    <w:rsid w:val="000D1259"/>
    <w:rsid w:val="000D1348"/>
    <w:rsid w:val="000D1F82"/>
    <w:rsid w:val="000D26F1"/>
    <w:rsid w:val="000D35DF"/>
    <w:rsid w:val="000D52E6"/>
    <w:rsid w:val="000D697C"/>
    <w:rsid w:val="000D7453"/>
    <w:rsid w:val="000D788C"/>
    <w:rsid w:val="000E0F62"/>
    <w:rsid w:val="000E159C"/>
    <w:rsid w:val="000E19C2"/>
    <w:rsid w:val="000E2BC0"/>
    <w:rsid w:val="000E2DE4"/>
    <w:rsid w:val="000E3F86"/>
    <w:rsid w:val="000E485E"/>
    <w:rsid w:val="000E5631"/>
    <w:rsid w:val="000E59F2"/>
    <w:rsid w:val="000E6B2C"/>
    <w:rsid w:val="000F0A8A"/>
    <w:rsid w:val="000F0C22"/>
    <w:rsid w:val="000F0F81"/>
    <w:rsid w:val="000F1276"/>
    <w:rsid w:val="000F192E"/>
    <w:rsid w:val="000F219D"/>
    <w:rsid w:val="000F2C96"/>
    <w:rsid w:val="000F2D21"/>
    <w:rsid w:val="000F3157"/>
    <w:rsid w:val="000F3AA8"/>
    <w:rsid w:val="000F4663"/>
    <w:rsid w:val="000F46F9"/>
    <w:rsid w:val="000F4920"/>
    <w:rsid w:val="000F719D"/>
    <w:rsid w:val="000F7C70"/>
    <w:rsid w:val="001004BD"/>
    <w:rsid w:val="001008B1"/>
    <w:rsid w:val="0010249B"/>
    <w:rsid w:val="001026DD"/>
    <w:rsid w:val="00102CC2"/>
    <w:rsid w:val="00103458"/>
    <w:rsid w:val="00103825"/>
    <w:rsid w:val="00105143"/>
    <w:rsid w:val="001054B9"/>
    <w:rsid w:val="00105B66"/>
    <w:rsid w:val="0010695C"/>
    <w:rsid w:val="00107653"/>
    <w:rsid w:val="00111393"/>
    <w:rsid w:val="00111478"/>
    <w:rsid w:val="0011175C"/>
    <w:rsid w:val="001119A4"/>
    <w:rsid w:val="00112059"/>
    <w:rsid w:val="001125CF"/>
    <w:rsid w:val="00112BED"/>
    <w:rsid w:val="00112C84"/>
    <w:rsid w:val="00115441"/>
    <w:rsid w:val="0011579C"/>
    <w:rsid w:val="00115E3A"/>
    <w:rsid w:val="00115E85"/>
    <w:rsid w:val="0012270B"/>
    <w:rsid w:val="001247B1"/>
    <w:rsid w:val="00124EAA"/>
    <w:rsid w:val="001250FC"/>
    <w:rsid w:val="00126131"/>
    <w:rsid w:val="001275E1"/>
    <w:rsid w:val="001277A0"/>
    <w:rsid w:val="00127C6F"/>
    <w:rsid w:val="00127E8C"/>
    <w:rsid w:val="00130625"/>
    <w:rsid w:val="0013101E"/>
    <w:rsid w:val="00131B30"/>
    <w:rsid w:val="001332F4"/>
    <w:rsid w:val="00134300"/>
    <w:rsid w:val="001345C0"/>
    <w:rsid w:val="001348A9"/>
    <w:rsid w:val="00134B36"/>
    <w:rsid w:val="00134F76"/>
    <w:rsid w:val="00135172"/>
    <w:rsid w:val="001351DA"/>
    <w:rsid w:val="001406AD"/>
    <w:rsid w:val="00141D9D"/>
    <w:rsid w:val="00142A0D"/>
    <w:rsid w:val="001461FD"/>
    <w:rsid w:val="00146F29"/>
    <w:rsid w:val="00146F7C"/>
    <w:rsid w:val="0014701D"/>
    <w:rsid w:val="001517EF"/>
    <w:rsid w:val="001522CC"/>
    <w:rsid w:val="00154562"/>
    <w:rsid w:val="0015486F"/>
    <w:rsid w:val="0015573B"/>
    <w:rsid w:val="0015574B"/>
    <w:rsid w:val="00155BEE"/>
    <w:rsid w:val="00155D0D"/>
    <w:rsid w:val="00156817"/>
    <w:rsid w:val="0015683D"/>
    <w:rsid w:val="001573CF"/>
    <w:rsid w:val="00157697"/>
    <w:rsid w:val="00157A9F"/>
    <w:rsid w:val="00160126"/>
    <w:rsid w:val="001607D7"/>
    <w:rsid w:val="0016129F"/>
    <w:rsid w:val="00161B0A"/>
    <w:rsid w:val="00163387"/>
    <w:rsid w:val="001633B6"/>
    <w:rsid w:val="00163599"/>
    <w:rsid w:val="0016373F"/>
    <w:rsid w:val="00163B78"/>
    <w:rsid w:val="001640EA"/>
    <w:rsid w:val="001647B5"/>
    <w:rsid w:val="001648E3"/>
    <w:rsid w:val="001648E5"/>
    <w:rsid w:val="00164980"/>
    <w:rsid w:val="00164D3D"/>
    <w:rsid w:val="001658A7"/>
    <w:rsid w:val="00166603"/>
    <w:rsid w:val="00167537"/>
    <w:rsid w:val="00170BE5"/>
    <w:rsid w:val="00170E41"/>
    <w:rsid w:val="00171B0D"/>
    <w:rsid w:val="001729FD"/>
    <w:rsid w:val="001769F7"/>
    <w:rsid w:val="00177926"/>
    <w:rsid w:val="00180380"/>
    <w:rsid w:val="0018195D"/>
    <w:rsid w:val="00181D5A"/>
    <w:rsid w:val="00182FB3"/>
    <w:rsid w:val="0018340C"/>
    <w:rsid w:val="0018341E"/>
    <w:rsid w:val="00184730"/>
    <w:rsid w:val="001855CF"/>
    <w:rsid w:val="00185847"/>
    <w:rsid w:val="00186D6C"/>
    <w:rsid w:val="00187446"/>
    <w:rsid w:val="00187537"/>
    <w:rsid w:val="00187953"/>
    <w:rsid w:val="00191F58"/>
    <w:rsid w:val="00192408"/>
    <w:rsid w:val="00192FB5"/>
    <w:rsid w:val="00194E8B"/>
    <w:rsid w:val="00195006"/>
    <w:rsid w:val="001953A6"/>
    <w:rsid w:val="001959D6"/>
    <w:rsid w:val="001968BB"/>
    <w:rsid w:val="00196A34"/>
    <w:rsid w:val="001A0625"/>
    <w:rsid w:val="001A214D"/>
    <w:rsid w:val="001A267E"/>
    <w:rsid w:val="001A28D9"/>
    <w:rsid w:val="001A2B16"/>
    <w:rsid w:val="001A38E3"/>
    <w:rsid w:val="001A3994"/>
    <w:rsid w:val="001A4061"/>
    <w:rsid w:val="001A4D76"/>
    <w:rsid w:val="001A500C"/>
    <w:rsid w:val="001A53D3"/>
    <w:rsid w:val="001A6229"/>
    <w:rsid w:val="001A670D"/>
    <w:rsid w:val="001A7500"/>
    <w:rsid w:val="001B04EB"/>
    <w:rsid w:val="001B12D9"/>
    <w:rsid w:val="001B170A"/>
    <w:rsid w:val="001B195E"/>
    <w:rsid w:val="001B31B9"/>
    <w:rsid w:val="001B3BFD"/>
    <w:rsid w:val="001B4208"/>
    <w:rsid w:val="001B471E"/>
    <w:rsid w:val="001B5F4D"/>
    <w:rsid w:val="001B6C23"/>
    <w:rsid w:val="001B7243"/>
    <w:rsid w:val="001B7BE1"/>
    <w:rsid w:val="001B7C12"/>
    <w:rsid w:val="001B7D2E"/>
    <w:rsid w:val="001C1691"/>
    <w:rsid w:val="001C2B69"/>
    <w:rsid w:val="001C43CC"/>
    <w:rsid w:val="001C548B"/>
    <w:rsid w:val="001C5A80"/>
    <w:rsid w:val="001C5EA1"/>
    <w:rsid w:val="001C5FCB"/>
    <w:rsid w:val="001C60C0"/>
    <w:rsid w:val="001C61A4"/>
    <w:rsid w:val="001C70EC"/>
    <w:rsid w:val="001C7402"/>
    <w:rsid w:val="001D08B2"/>
    <w:rsid w:val="001D28DB"/>
    <w:rsid w:val="001D2DFB"/>
    <w:rsid w:val="001D3C56"/>
    <w:rsid w:val="001D6308"/>
    <w:rsid w:val="001D6DD6"/>
    <w:rsid w:val="001E11CC"/>
    <w:rsid w:val="001E2ADB"/>
    <w:rsid w:val="001E2ECF"/>
    <w:rsid w:val="001E36AE"/>
    <w:rsid w:val="001E4761"/>
    <w:rsid w:val="001E4B33"/>
    <w:rsid w:val="001E58FF"/>
    <w:rsid w:val="001E619E"/>
    <w:rsid w:val="001E70BC"/>
    <w:rsid w:val="001F02F4"/>
    <w:rsid w:val="001F0978"/>
    <w:rsid w:val="001F17B6"/>
    <w:rsid w:val="001F202E"/>
    <w:rsid w:val="001F3401"/>
    <w:rsid w:val="001F3D1E"/>
    <w:rsid w:val="001F4A18"/>
    <w:rsid w:val="001F4D42"/>
    <w:rsid w:val="001F61C2"/>
    <w:rsid w:val="001F6579"/>
    <w:rsid w:val="001F67A4"/>
    <w:rsid w:val="001F71B7"/>
    <w:rsid w:val="00200D6E"/>
    <w:rsid w:val="00200D9F"/>
    <w:rsid w:val="0020190A"/>
    <w:rsid w:val="002040E1"/>
    <w:rsid w:val="00204301"/>
    <w:rsid w:val="00204923"/>
    <w:rsid w:val="00205495"/>
    <w:rsid w:val="00205757"/>
    <w:rsid w:val="002063EB"/>
    <w:rsid w:val="002064EF"/>
    <w:rsid w:val="00206EE7"/>
    <w:rsid w:val="0020709D"/>
    <w:rsid w:val="00207CDF"/>
    <w:rsid w:val="002105C4"/>
    <w:rsid w:val="0021069F"/>
    <w:rsid w:val="00210D70"/>
    <w:rsid w:val="00211DE1"/>
    <w:rsid w:val="00212219"/>
    <w:rsid w:val="002125A1"/>
    <w:rsid w:val="00212BE8"/>
    <w:rsid w:val="00213ED5"/>
    <w:rsid w:val="00215049"/>
    <w:rsid w:val="00215767"/>
    <w:rsid w:val="00215FC3"/>
    <w:rsid w:val="00217657"/>
    <w:rsid w:val="0022043C"/>
    <w:rsid w:val="002206DF"/>
    <w:rsid w:val="0022187B"/>
    <w:rsid w:val="00221ED1"/>
    <w:rsid w:val="00222FA0"/>
    <w:rsid w:val="00223C58"/>
    <w:rsid w:val="00224288"/>
    <w:rsid w:val="002245F4"/>
    <w:rsid w:val="002248AE"/>
    <w:rsid w:val="00224D28"/>
    <w:rsid w:val="002257E0"/>
    <w:rsid w:val="002265CB"/>
    <w:rsid w:val="002270EA"/>
    <w:rsid w:val="002271CA"/>
    <w:rsid w:val="002273B5"/>
    <w:rsid w:val="00227DE2"/>
    <w:rsid w:val="00230D26"/>
    <w:rsid w:val="002317D8"/>
    <w:rsid w:val="002318DE"/>
    <w:rsid w:val="00231B92"/>
    <w:rsid w:val="00231CBA"/>
    <w:rsid w:val="00232184"/>
    <w:rsid w:val="00234783"/>
    <w:rsid w:val="00235500"/>
    <w:rsid w:val="00235605"/>
    <w:rsid w:val="0023590E"/>
    <w:rsid w:val="00236B6E"/>
    <w:rsid w:val="0023790C"/>
    <w:rsid w:val="00237E7C"/>
    <w:rsid w:val="002414ED"/>
    <w:rsid w:val="002418F1"/>
    <w:rsid w:val="00241DBD"/>
    <w:rsid w:val="00242623"/>
    <w:rsid w:val="002427EF"/>
    <w:rsid w:val="00242A46"/>
    <w:rsid w:val="002430A6"/>
    <w:rsid w:val="00244BEF"/>
    <w:rsid w:val="00244CAE"/>
    <w:rsid w:val="00246D89"/>
    <w:rsid w:val="00247196"/>
    <w:rsid w:val="0024763E"/>
    <w:rsid w:val="0024793D"/>
    <w:rsid w:val="00250020"/>
    <w:rsid w:val="0025026D"/>
    <w:rsid w:val="0025034D"/>
    <w:rsid w:val="002504ED"/>
    <w:rsid w:val="00250EC1"/>
    <w:rsid w:val="00251CA2"/>
    <w:rsid w:val="00252FAE"/>
    <w:rsid w:val="002530DF"/>
    <w:rsid w:val="0025384F"/>
    <w:rsid w:val="00253FA6"/>
    <w:rsid w:val="00254274"/>
    <w:rsid w:val="0025450E"/>
    <w:rsid w:val="0025552E"/>
    <w:rsid w:val="00256078"/>
    <w:rsid w:val="002560A3"/>
    <w:rsid w:val="00256BEB"/>
    <w:rsid w:val="002603F6"/>
    <w:rsid w:val="00260C87"/>
    <w:rsid w:val="0026159E"/>
    <w:rsid w:val="0026215F"/>
    <w:rsid w:val="002621AA"/>
    <w:rsid w:val="002625F6"/>
    <w:rsid w:val="002631FA"/>
    <w:rsid w:val="002634A6"/>
    <w:rsid w:val="00263C24"/>
    <w:rsid w:val="00264659"/>
    <w:rsid w:val="00265D08"/>
    <w:rsid w:val="0026635F"/>
    <w:rsid w:val="002673AB"/>
    <w:rsid w:val="0027018B"/>
    <w:rsid w:val="00270440"/>
    <w:rsid w:val="00270E7F"/>
    <w:rsid w:val="0027145E"/>
    <w:rsid w:val="002717F4"/>
    <w:rsid w:val="00272AF0"/>
    <w:rsid w:val="002736EA"/>
    <w:rsid w:val="00273D13"/>
    <w:rsid w:val="00273D22"/>
    <w:rsid w:val="0027419C"/>
    <w:rsid w:val="002745EC"/>
    <w:rsid w:val="0027596B"/>
    <w:rsid w:val="00275B3F"/>
    <w:rsid w:val="00277FF7"/>
    <w:rsid w:val="00281954"/>
    <w:rsid w:val="00281C4E"/>
    <w:rsid w:val="00281CCD"/>
    <w:rsid w:val="00282578"/>
    <w:rsid w:val="00282D32"/>
    <w:rsid w:val="002830A0"/>
    <w:rsid w:val="00283804"/>
    <w:rsid w:val="00283870"/>
    <w:rsid w:val="00283BEA"/>
    <w:rsid w:val="002847BB"/>
    <w:rsid w:val="00284B93"/>
    <w:rsid w:val="00285587"/>
    <w:rsid w:val="002867EC"/>
    <w:rsid w:val="00286A1D"/>
    <w:rsid w:val="00286E4B"/>
    <w:rsid w:val="002873B5"/>
    <w:rsid w:val="002874E2"/>
    <w:rsid w:val="002876D5"/>
    <w:rsid w:val="002878EC"/>
    <w:rsid w:val="00287E04"/>
    <w:rsid w:val="00290343"/>
    <w:rsid w:val="00291A71"/>
    <w:rsid w:val="00291F36"/>
    <w:rsid w:val="00291F4B"/>
    <w:rsid w:val="00291FA8"/>
    <w:rsid w:val="0029205D"/>
    <w:rsid w:val="00292387"/>
    <w:rsid w:val="002923F5"/>
    <w:rsid w:val="00292687"/>
    <w:rsid w:val="0029272D"/>
    <w:rsid w:val="0029357A"/>
    <w:rsid w:val="00293DF0"/>
    <w:rsid w:val="00295012"/>
    <w:rsid w:val="00296274"/>
    <w:rsid w:val="00297C0B"/>
    <w:rsid w:val="002A1ADE"/>
    <w:rsid w:val="002A318D"/>
    <w:rsid w:val="002A48D7"/>
    <w:rsid w:val="002A4B85"/>
    <w:rsid w:val="002A5177"/>
    <w:rsid w:val="002A576C"/>
    <w:rsid w:val="002A6D3B"/>
    <w:rsid w:val="002A7F20"/>
    <w:rsid w:val="002B0189"/>
    <w:rsid w:val="002B1AB2"/>
    <w:rsid w:val="002B1C65"/>
    <w:rsid w:val="002B28C2"/>
    <w:rsid w:val="002B32CD"/>
    <w:rsid w:val="002B33F4"/>
    <w:rsid w:val="002B4D82"/>
    <w:rsid w:val="002B5CB8"/>
    <w:rsid w:val="002B62DF"/>
    <w:rsid w:val="002B716F"/>
    <w:rsid w:val="002B71BE"/>
    <w:rsid w:val="002B7C2A"/>
    <w:rsid w:val="002C0771"/>
    <w:rsid w:val="002C0D83"/>
    <w:rsid w:val="002C1466"/>
    <w:rsid w:val="002C2163"/>
    <w:rsid w:val="002C2334"/>
    <w:rsid w:val="002C2871"/>
    <w:rsid w:val="002C2A7D"/>
    <w:rsid w:val="002C2B41"/>
    <w:rsid w:val="002C2C03"/>
    <w:rsid w:val="002C3586"/>
    <w:rsid w:val="002C37C2"/>
    <w:rsid w:val="002C3A56"/>
    <w:rsid w:val="002C4391"/>
    <w:rsid w:val="002C4BDE"/>
    <w:rsid w:val="002C5E98"/>
    <w:rsid w:val="002C63A0"/>
    <w:rsid w:val="002C7536"/>
    <w:rsid w:val="002C7C86"/>
    <w:rsid w:val="002C7D7B"/>
    <w:rsid w:val="002D1ABB"/>
    <w:rsid w:val="002D27C1"/>
    <w:rsid w:val="002D330F"/>
    <w:rsid w:val="002D3955"/>
    <w:rsid w:val="002D3E2C"/>
    <w:rsid w:val="002D4789"/>
    <w:rsid w:val="002D4A3C"/>
    <w:rsid w:val="002D4F56"/>
    <w:rsid w:val="002D5A8F"/>
    <w:rsid w:val="002D5FCF"/>
    <w:rsid w:val="002D6049"/>
    <w:rsid w:val="002D6837"/>
    <w:rsid w:val="002D7901"/>
    <w:rsid w:val="002D7A93"/>
    <w:rsid w:val="002D7D9E"/>
    <w:rsid w:val="002E0AA0"/>
    <w:rsid w:val="002E1836"/>
    <w:rsid w:val="002E26E8"/>
    <w:rsid w:val="002E3674"/>
    <w:rsid w:val="002E394A"/>
    <w:rsid w:val="002E5B80"/>
    <w:rsid w:val="002E66C0"/>
    <w:rsid w:val="002E74FA"/>
    <w:rsid w:val="002E78AC"/>
    <w:rsid w:val="002F0F04"/>
    <w:rsid w:val="002F1A70"/>
    <w:rsid w:val="002F1AD2"/>
    <w:rsid w:val="002F1DCE"/>
    <w:rsid w:val="002F230E"/>
    <w:rsid w:val="002F3312"/>
    <w:rsid w:val="002F33CD"/>
    <w:rsid w:val="002F4872"/>
    <w:rsid w:val="002F59AC"/>
    <w:rsid w:val="002F65C0"/>
    <w:rsid w:val="002F72A9"/>
    <w:rsid w:val="00300E1A"/>
    <w:rsid w:val="0030291E"/>
    <w:rsid w:val="00303096"/>
    <w:rsid w:val="0030393B"/>
    <w:rsid w:val="0030400F"/>
    <w:rsid w:val="00304893"/>
    <w:rsid w:val="00304DE1"/>
    <w:rsid w:val="0030550A"/>
    <w:rsid w:val="00306781"/>
    <w:rsid w:val="00306D42"/>
    <w:rsid w:val="003077F3"/>
    <w:rsid w:val="00307CAD"/>
    <w:rsid w:val="003135D4"/>
    <w:rsid w:val="0031372A"/>
    <w:rsid w:val="00315146"/>
    <w:rsid w:val="003151DE"/>
    <w:rsid w:val="00315616"/>
    <w:rsid w:val="00315B8B"/>
    <w:rsid w:val="00315E67"/>
    <w:rsid w:val="00315ECD"/>
    <w:rsid w:val="00316D56"/>
    <w:rsid w:val="00320683"/>
    <w:rsid w:val="003211F4"/>
    <w:rsid w:val="00321758"/>
    <w:rsid w:val="003226B4"/>
    <w:rsid w:val="00322E70"/>
    <w:rsid w:val="00323002"/>
    <w:rsid w:val="00323D58"/>
    <w:rsid w:val="00324F8C"/>
    <w:rsid w:val="00326DA6"/>
    <w:rsid w:val="00327203"/>
    <w:rsid w:val="0033028B"/>
    <w:rsid w:val="00330586"/>
    <w:rsid w:val="00330E46"/>
    <w:rsid w:val="0033296B"/>
    <w:rsid w:val="0033298E"/>
    <w:rsid w:val="0033383D"/>
    <w:rsid w:val="00334C13"/>
    <w:rsid w:val="003370FB"/>
    <w:rsid w:val="00341034"/>
    <w:rsid w:val="00341949"/>
    <w:rsid w:val="00342977"/>
    <w:rsid w:val="00343B63"/>
    <w:rsid w:val="0034416D"/>
    <w:rsid w:val="003447C1"/>
    <w:rsid w:val="00344A1C"/>
    <w:rsid w:val="00344FB0"/>
    <w:rsid w:val="003453F3"/>
    <w:rsid w:val="00345914"/>
    <w:rsid w:val="0034591D"/>
    <w:rsid w:val="003459BC"/>
    <w:rsid w:val="00346A16"/>
    <w:rsid w:val="0034757B"/>
    <w:rsid w:val="00347DEE"/>
    <w:rsid w:val="0035063D"/>
    <w:rsid w:val="00351005"/>
    <w:rsid w:val="0035173C"/>
    <w:rsid w:val="00351CE4"/>
    <w:rsid w:val="00352122"/>
    <w:rsid w:val="0035249F"/>
    <w:rsid w:val="00353620"/>
    <w:rsid w:val="003546A5"/>
    <w:rsid w:val="00354C9B"/>
    <w:rsid w:val="00354E70"/>
    <w:rsid w:val="00356CB5"/>
    <w:rsid w:val="00356FB2"/>
    <w:rsid w:val="00360399"/>
    <w:rsid w:val="00360E81"/>
    <w:rsid w:val="003611AD"/>
    <w:rsid w:val="003611CD"/>
    <w:rsid w:val="003616C8"/>
    <w:rsid w:val="00361842"/>
    <w:rsid w:val="00362AE5"/>
    <w:rsid w:val="003630B3"/>
    <w:rsid w:val="0036411D"/>
    <w:rsid w:val="003647EA"/>
    <w:rsid w:val="00364AAC"/>
    <w:rsid w:val="00364E05"/>
    <w:rsid w:val="00365505"/>
    <w:rsid w:val="0036561F"/>
    <w:rsid w:val="003657D7"/>
    <w:rsid w:val="00365B6F"/>
    <w:rsid w:val="0036643A"/>
    <w:rsid w:val="003665C8"/>
    <w:rsid w:val="00366980"/>
    <w:rsid w:val="00370FE7"/>
    <w:rsid w:val="00371630"/>
    <w:rsid w:val="00372BE1"/>
    <w:rsid w:val="0037346E"/>
    <w:rsid w:val="00374319"/>
    <w:rsid w:val="00375430"/>
    <w:rsid w:val="00375A97"/>
    <w:rsid w:val="003770E6"/>
    <w:rsid w:val="003773B0"/>
    <w:rsid w:val="00377B7B"/>
    <w:rsid w:val="00377EFD"/>
    <w:rsid w:val="0038036F"/>
    <w:rsid w:val="00380886"/>
    <w:rsid w:val="00380E5C"/>
    <w:rsid w:val="003813D0"/>
    <w:rsid w:val="003819F8"/>
    <w:rsid w:val="00381CD6"/>
    <w:rsid w:val="00381D32"/>
    <w:rsid w:val="0038246C"/>
    <w:rsid w:val="00382618"/>
    <w:rsid w:val="0038406A"/>
    <w:rsid w:val="0038561D"/>
    <w:rsid w:val="003861EC"/>
    <w:rsid w:val="0038726F"/>
    <w:rsid w:val="00387945"/>
    <w:rsid w:val="00390DDB"/>
    <w:rsid w:val="00392161"/>
    <w:rsid w:val="00392650"/>
    <w:rsid w:val="00393019"/>
    <w:rsid w:val="0039372D"/>
    <w:rsid w:val="00394C87"/>
    <w:rsid w:val="00395B6C"/>
    <w:rsid w:val="00397187"/>
    <w:rsid w:val="003971DC"/>
    <w:rsid w:val="00397537"/>
    <w:rsid w:val="0039786C"/>
    <w:rsid w:val="00397905"/>
    <w:rsid w:val="00397C5B"/>
    <w:rsid w:val="003A2C76"/>
    <w:rsid w:val="003A348B"/>
    <w:rsid w:val="003A4012"/>
    <w:rsid w:val="003A4ABE"/>
    <w:rsid w:val="003A5502"/>
    <w:rsid w:val="003A756A"/>
    <w:rsid w:val="003A75A1"/>
    <w:rsid w:val="003A7722"/>
    <w:rsid w:val="003A7D28"/>
    <w:rsid w:val="003B15EF"/>
    <w:rsid w:val="003B20D4"/>
    <w:rsid w:val="003B22F9"/>
    <w:rsid w:val="003B312A"/>
    <w:rsid w:val="003B3400"/>
    <w:rsid w:val="003B3FB3"/>
    <w:rsid w:val="003B585B"/>
    <w:rsid w:val="003B5C0D"/>
    <w:rsid w:val="003B6EBE"/>
    <w:rsid w:val="003B7E5E"/>
    <w:rsid w:val="003C0002"/>
    <w:rsid w:val="003C073E"/>
    <w:rsid w:val="003C07CE"/>
    <w:rsid w:val="003C156E"/>
    <w:rsid w:val="003C3421"/>
    <w:rsid w:val="003C3CFE"/>
    <w:rsid w:val="003C4656"/>
    <w:rsid w:val="003C547D"/>
    <w:rsid w:val="003C66F9"/>
    <w:rsid w:val="003C6884"/>
    <w:rsid w:val="003C72C9"/>
    <w:rsid w:val="003C7393"/>
    <w:rsid w:val="003D19C3"/>
    <w:rsid w:val="003D19DE"/>
    <w:rsid w:val="003D27CE"/>
    <w:rsid w:val="003D2E4C"/>
    <w:rsid w:val="003D385D"/>
    <w:rsid w:val="003D56E8"/>
    <w:rsid w:val="003D6F4D"/>
    <w:rsid w:val="003D7A4F"/>
    <w:rsid w:val="003E0D7C"/>
    <w:rsid w:val="003E0EC7"/>
    <w:rsid w:val="003E1524"/>
    <w:rsid w:val="003E1B59"/>
    <w:rsid w:val="003E3BDF"/>
    <w:rsid w:val="003E3CCB"/>
    <w:rsid w:val="003E3CFD"/>
    <w:rsid w:val="003E434E"/>
    <w:rsid w:val="003E599D"/>
    <w:rsid w:val="003E5B65"/>
    <w:rsid w:val="003F0342"/>
    <w:rsid w:val="003F041E"/>
    <w:rsid w:val="003F0F39"/>
    <w:rsid w:val="003F0FF0"/>
    <w:rsid w:val="003F10A7"/>
    <w:rsid w:val="003F12DC"/>
    <w:rsid w:val="003F17FE"/>
    <w:rsid w:val="003F2EA7"/>
    <w:rsid w:val="003F368C"/>
    <w:rsid w:val="003F3C36"/>
    <w:rsid w:val="003F472E"/>
    <w:rsid w:val="003F47F6"/>
    <w:rsid w:val="00400AF1"/>
    <w:rsid w:val="00401CC2"/>
    <w:rsid w:val="004027BC"/>
    <w:rsid w:val="00403FDB"/>
    <w:rsid w:val="00405487"/>
    <w:rsid w:val="004068C6"/>
    <w:rsid w:val="00410B79"/>
    <w:rsid w:val="00411477"/>
    <w:rsid w:val="00411E95"/>
    <w:rsid w:val="00411EA5"/>
    <w:rsid w:val="004134C0"/>
    <w:rsid w:val="00414785"/>
    <w:rsid w:val="00414841"/>
    <w:rsid w:val="0041497C"/>
    <w:rsid w:val="004153E9"/>
    <w:rsid w:val="00415AD7"/>
    <w:rsid w:val="00416B45"/>
    <w:rsid w:val="00416CCA"/>
    <w:rsid w:val="00416D0D"/>
    <w:rsid w:val="00416E3F"/>
    <w:rsid w:val="00416ECD"/>
    <w:rsid w:val="00416FAC"/>
    <w:rsid w:val="004200D6"/>
    <w:rsid w:val="004206B5"/>
    <w:rsid w:val="0042121F"/>
    <w:rsid w:val="00421350"/>
    <w:rsid w:val="0042595C"/>
    <w:rsid w:val="00426196"/>
    <w:rsid w:val="0042632A"/>
    <w:rsid w:val="00426BAA"/>
    <w:rsid w:val="00427022"/>
    <w:rsid w:val="004273EE"/>
    <w:rsid w:val="00427857"/>
    <w:rsid w:val="00427D49"/>
    <w:rsid w:val="00430C72"/>
    <w:rsid w:val="00430EC5"/>
    <w:rsid w:val="004358AE"/>
    <w:rsid w:val="00435C81"/>
    <w:rsid w:val="00435F4A"/>
    <w:rsid w:val="00436954"/>
    <w:rsid w:val="004375C8"/>
    <w:rsid w:val="0044000A"/>
    <w:rsid w:val="0044010A"/>
    <w:rsid w:val="00440677"/>
    <w:rsid w:val="00440EC8"/>
    <w:rsid w:val="00441608"/>
    <w:rsid w:val="00441789"/>
    <w:rsid w:val="00441B1D"/>
    <w:rsid w:val="00441D23"/>
    <w:rsid w:val="00442A30"/>
    <w:rsid w:val="00442E31"/>
    <w:rsid w:val="00442EA2"/>
    <w:rsid w:val="00443A87"/>
    <w:rsid w:val="0044406F"/>
    <w:rsid w:val="0044431C"/>
    <w:rsid w:val="00444E52"/>
    <w:rsid w:val="0044555F"/>
    <w:rsid w:val="00445756"/>
    <w:rsid w:val="00445A2B"/>
    <w:rsid w:val="00446AE6"/>
    <w:rsid w:val="004479A1"/>
    <w:rsid w:val="00450A54"/>
    <w:rsid w:val="00450B3E"/>
    <w:rsid w:val="004512B1"/>
    <w:rsid w:val="00451816"/>
    <w:rsid w:val="004519BB"/>
    <w:rsid w:val="00451BAF"/>
    <w:rsid w:val="0045330C"/>
    <w:rsid w:val="00453B96"/>
    <w:rsid w:val="004543F4"/>
    <w:rsid w:val="004548DF"/>
    <w:rsid w:val="0045583D"/>
    <w:rsid w:val="00455B49"/>
    <w:rsid w:val="00455C98"/>
    <w:rsid w:val="004603C5"/>
    <w:rsid w:val="00462EF9"/>
    <w:rsid w:val="004642DB"/>
    <w:rsid w:val="0046457C"/>
    <w:rsid w:val="00465993"/>
    <w:rsid w:val="00465EFC"/>
    <w:rsid w:val="004660ED"/>
    <w:rsid w:val="0046661B"/>
    <w:rsid w:val="00466977"/>
    <w:rsid w:val="00466CC5"/>
    <w:rsid w:val="004703B0"/>
    <w:rsid w:val="00470C19"/>
    <w:rsid w:val="00471F2A"/>
    <w:rsid w:val="0047246D"/>
    <w:rsid w:val="0047344F"/>
    <w:rsid w:val="004743FE"/>
    <w:rsid w:val="004747A1"/>
    <w:rsid w:val="00476118"/>
    <w:rsid w:val="00476384"/>
    <w:rsid w:val="00477089"/>
    <w:rsid w:val="00477D8C"/>
    <w:rsid w:val="00480607"/>
    <w:rsid w:val="00480658"/>
    <w:rsid w:val="00480767"/>
    <w:rsid w:val="004816F2"/>
    <w:rsid w:val="004827BC"/>
    <w:rsid w:val="00482C34"/>
    <w:rsid w:val="00482E35"/>
    <w:rsid w:val="00482FFA"/>
    <w:rsid w:val="0048346F"/>
    <w:rsid w:val="00484459"/>
    <w:rsid w:val="0048501E"/>
    <w:rsid w:val="00485254"/>
    <w:rsid w:val="0048527B"/>
    <w:rsid w:val="00485735"/>
    <w:rsid w:val="004867E9"/>
    <w:rsid w:val="00486D19"/>
    <w:rsid w:val="00487862"/>
    <w:rsid w:val="00487AF1"/>
    <w:rsid w:val="0049001D"/>
    <w:rsid w:val="00490858"/>
    <w:rsid w:val="00490E91"/>
    <w:rsid w:val="00490EAF"/>
    <w:rsid w:val="00492679"/>
    <w:rsid w:val="004930BA"/>
    <w:rsid w:val="00493C0C"/>
    <w:rsid w:val="00493F56"/>
    <w:rsid w:val="004947E2"/>
    <w:rsid w:val="0049494E"/>
    <w:rsid w:val="0049505A"/>
    <w:rsid w:val="00495CBF"/>
    <w:rsid w:val="0049752E"/>
    <w:rsid w:val="0049764F"/>
    <w:rsid w:val="004A0C71"/>
    <w:rsid w:val="004A1130"/>
    <w:rsid w:val="004A1453"/>
    <w:rsid w:val="004A29CA"/>
    <w:rsid w:val="004A3B94"/>
    <w:rsid w:val="004A4885"/>
    <w:rsid w:val="004A5316"/>
    <w:rsid w:val="004A5584"/>
    <w:rsid w:val="004A58B8"/>
    <w:rsid w:val="004A5E73"/>
    <w:rsid w:val="004A670C"/>
    <w:rsid w:val="004B07B9"/>
    <w:rsid w:val="004B131E"/>
    <w:rsid w:val="004B1499"/>
    <w:rsid w:val="004B216E"/>
    <w:rsid w:val="004B2F13"/>
    <w:rsid w:val="004B3172"/>
    <w:rsid w:val="004B31DD"/>
    <w:rsid w:val="004B3A64"/>
    <w:rsid w:val="004B3D66"/>
    <w:rsid w:val="004B4605"/>
    <w:rsid w:val="004B4B80"/>
    <w:rsid w:val="004B4BD2"/>
    <w:rsid w:val="004B50A1"/>
    <w:rsid w:val="004B6E14"/>
    <w:rsid w:val="004B7408"/>
    <w:rsid w:val="004B78D9"/>
    <w:rsid w:val="004C0D43"/>
    <w:rsid w:val="004C1446"/>
    <w:rsid w:val="004C192B"/>
    <w:rsid w:val="004C1B90"/>
    <w:rsid w:val="004C2EC9"/>
    <w:rsid w:val="004C4592"/>
    <w:rsid w:val="004C699F"/>
    <w:rsid w:val="004C7B98"/>
    <w:rsid w:val="004D0A5E"/>
    <w:rsid w:val="004D0EA7"/>
    <w:rsid w:val="004D163F"/>
    <w:rsid w:val="004D3108"/>
    <w:rsid w:val="004D3275"/>
    <w:rsid w:val="004D3564"/>
    <w:rsid w:val="004D4970"/>
    <w:rsid w:val="004D5D11"/>
    <w:rsid w:val="004D69B0"/>
    <w:rsid w:val="004D714F"/>
    <w:rsid w:val="004D7369"/>
    <w:rsid w:val="004E17C7"/>
    <w:rsid w:val="004E21E3"/>
    <w:rsid w:val="004E2385"/>
    <w:rsid w:val="004E27A4"/>
    <w:rsid w:val="004E3CD4"/>
    <w:rsid w:val="004E4DB3"/>
    <w:rsid w:val="004E50C6"/>
    <w:rsid w:val="004E56A4"/>
    <w:rsid w:val="004E5770"/>
    <w:rsid w:val="004E57EB"/>
    <w:rsid w:val="004E6443"/>
    <w:rsid w:val="004E6AAB"/>
    <w:rsid w:val="004E6C60"/>
    <w:rsid w:val="004E7435"/>
    <w:rsid w:val="004E7538"/>
    <w:rsid w:val="004E7ECB"/>
    <w:rsid w:val="004E7FBA"/>
    <w:rsid w:val="004F2376"/>
    <w:rsid w:val="004F4DFC"/>
    <w:rsid w:val="004F5810"/>
    <w:rsid w:val="004F5AA3"/>
    <w:rsid w:val="004F6DE0"/>
    <w:rsid w:val="004F74A4"/>
    <w:rsid w:val="004F76FC"/>
    <w:rsid w:val="004F7C25"/>
    <w:rsid w:val="0050037D"/>
    <w:rsid w:val="0050149D"/>
    <w:rsid w:val="005020A3"/>
    <w:rsid w:val="00502E8D"/>
    <w:rsid w:val="005044A5"/>
    <w:rsid w:val="0050453A"/>
    <w:rsid w:val="00504C66"/>
    <w:rsid w:val="00505335"/>
    <w:rsid w:val="005059E6"/>
    <w:rsid w:val="00505D65"/>
    <w:rsid w:val="005064BE"/>
    <w:rsid w:val="00506BFF"/>
    <w:rsid w:val="00507834"/>
    <w:rsid w:val="00510486"/>
    <w:rsid w:val="0051061D"/>
    <w:rsid w:val="005109AB"/>
    <w:rsid w:val="0051146C"/>
    <w:rsid w:val="005115CF"/>
    <w:rsid w:val="00511678"/>
    <w:rsid w:val="0051181C"/>
    <w:rsid w:val="00512787"/>
    <w:rsid w:val="00512DF0"/>
    <w:rsid w:val="0051359C"/>
    <w:rsid w:val="00514019"/>
    <w:rsid w:val="00514255"/>
    <w:rsid w:val="0051509D"/>
    <w:rsid w:val="005152E9"/>
    <w:rsid w:val="00515583"/>
    <w:rsid w:val="00516315"/>
    <w:rsid w:val="005175EF"/>
    <w:rsid w:val="0051761B"/>
    <w:rsid w:val="00517A88"/>
    <w:rsid w:val="0052107F"/>
    <w:rsid w:val="00521623"/>
    <w:rsid w:val="0052164A"/>
    <w:rsid w:val="0052171E"/>
    <w:rsid w:val="00523138"/>
    <w:rsid w:val="00523810"/>
    <w:rsid w:val="00523BAA"/>
    <w:rsid w:val="005243AC"/>
    <w:rsid w:val="00524718"/>
    <w:rsid w:val="005248D5"/>
    <w:rsid w:val="00524BF5"/>
    <w:rsid w:val="00525067"/>
    <w:rsid w:val="00525744"/>
    <w:rsid w:val="00525C5C"/>
    <w:rsid w:val="00526857"/>
    <w:rsid w:val="005269D7"/>
    <w:rsid w:val="00526D10"/>
    <w:rsid w:val="005315AE"/>
    <w:rsid w:val="00531B3B"/>
    <w:rsid w:val="00532015"/>
    <w:rsid w:val="00532C00"/>
    <w:rsid w:val="0053311D"/>
    <w:rsid w:val="0053332E"/>
    <w:rsid w:val="00533EA0"/>
    <w:rsid w:val="005347EA"/>
    <w:rsid w:val="00534BD7"/>
    <w:rsid w:val="005354DE"/>
    <w:rsid w:val="00535C6B"/>
    <w:rsid w:val="00540EBB"/>
    <w:rsid w:val="005426A5"/>
    <w:rsid w:val="00542E49"/>
    <w:rsid w:val="0054306B"/>
    <w:rsid w:val="0054428A"/>
    <w:rsid w:val="00544956"/>
    <w:rsid w:val="00545EE0"/>
    <w:rsid w:val="00546CB6"/>
    <w:rsid w:val="00546E65"/>
    <w:rsid w:val="00551333"/>
    <w:rsid w:val="00551BE5"/>
    <w:rsid w:val="005527AA"/>
    <w:rsid w:val="0055375F"/>
    <w:rsid w:val="0055439F"/>
    <w:rsid w:val="0055456A"/>
    <w:rsid w:val="005568A7"/>
    <w:rsid w:val="00557228"/>
    <w:rsid w:val="00560A03"/>
    <w:rsid w:val="00560D85"/>
    <w:rsid w:val="00561061"/>
    <w:rsid w:val="00561211"/>
    <w:rsid w:val="00561D92"/>
    <w:rsid w:val="00561E4B"/>
    <w:rsid w:val="00562149"/>
    <w:rsid w:val="00563038"/>
    <w:rsid w:val="00563571"/>
    <w:rsid w:val="005642FD"/>
    <w:rsid w:val="005643C1"/>
    <w:rsid w:val="00564F80"/>
    <w:rsid w:val="00564FE6"/>
    <w:rsid w:val="00565260"/>
    <w:rsid w:val="005653F4"/>
    <w:rsid w:val="0056580E"/>
    <w:rsid w:val="005661AF"/>
    <w:rsid w:val="00566E60"/>
    <w:rsid w:val="0056798C"/>
    <w:rsid w:val="00570A40"/>
    <w:rsid w:val="00572E30"/>
    <w:rsid w:val="00572EAA"/>
    <w:rsid w:val="005730AE"/>
    <w:rsid w:val="005731C4"/>
    <w:rsid w:val="00573B03"/>
    <w:rsid w:val="005760C5"/>
    <w:rsid w:val="00576331"/>
    <w:rsid w:val="00576F90"/>
    <w:rsid w:val="005776AD"/>
    <w:rsid w:val="00580103"/>
    <w:rsid w:val="00583208"/>
    <w:rsid w:val="00584500"/>
    <w:rsid w:val="00584B01"/>
    <w:rsid w:val="00585F0D"/>
    <w:rsid w:val="00586FA1"/>
    <w:rsid w:val="00590F0A"/>
    <w:rsid w:val="00591CF7"/>
    <w:rsid w:val="00593D2B"/>
    <w:rsid w:val="00594411"/>
    <w:rsid w:val="005958EC"/>
    <w:rsid w:val="00595A81"/>
    <w:rsid w:val="005966DE"/>
    <w:rsid w:val="00596870"/>
    <w:rsid w:val="00597A59"/>
    <w:rsid w:val="00597D3E"/>
    <w:rsid w:val="005A0029"/>
    <w:rsid w:val="005A01A4"/>
    <w:rsid w:val="005A0C1C"/>
    <w:rsid w:val="005A1BB5"/>
    <w:rsid w:val="005A1BF1"/>
    <w:rsid w:val="005A28E7"/>
    <w:rsid w:val="005A37C9"/>
    <w:rsid w:val="005A42B6"/>
    <w:rsid w:val="005A4B6F"/>
    <w:rsid w:val="005A5173"/>
    <w:rsid w:val="005B01B5"/>
    <w:rsid w:val="005B055E"/>
    <w:rsid w:val="005B1010"/>
    <w:rsid w:val="005B1E6E"/>
    <w:rsid w:val="005B230D"/>
    <w:rsid w:val="005B2F0C"/>
    <w:rsid w:val="005B2FE9"/>
    <w:rsid w:val="005B43C0"/>
    <w:rsid w:val="005B45A6"/>
    <w:rsid w:val="005B5124"/>
    <w:rsid w:val="005B5ED2"/>
    <w:rsid w:val="005B688E"/>
    <w:rsid w:val="005B6890"/>
    <w:rsid w:val="005B6E97"/>
    <w:rsid w:val="005B6F3E"/>
    <w:rsid w:val="005B7995"/>
    <w:rsid w:val="005C04AB"/>
    <w:rsid w:val="005C29FF"/>
    <w:rsid w:val="005C30AC"/>
    <w:rsid w:val="005C5CEF"/>
    <w:rsid w:val="005C625C"/>
    <w:rsid w:val="005C670F"/>
    <w:rsid w:val="005C690E"/>
    <w:rsid w:val="005C6BE0"/>
    <w:rsid w:val="005C7B2B"/>
    <w:rsid w:val="005C7C6F"/>
    <w:rsid w:val="005C7F15"/>
    <w:rsid w:val="005D09E4"/>
    <w:rsid w:val="005D0F17"/>
    <w:rsid w:val="005D2146"/>
    <w:rsid w:val="005D2A92"/>
    <w:rsid w:val="005D2E34"/>
    <w:rsid w:val="005D4DE1"/>
    <w:rsid w:val="005D5E3B"/>
    <w:rsid w:val="005D6C17"/>
    <w:rsid w:val="005D70BD"/>
    <w:rsid w:val="005D74E1"/>
    <w:rsid w:val="005E0931"/>
    <w:rsid w:val="005E0AD3"/>
    <w:rsid w:val="005E0ED7"/>
    <w:rsid w:val="005E12E0"/>
    <w:rsid w:val="005E1981"/>
    <w:rsid w:val="005E21EE"/>
    <w:rsid w:val="005E2B7A"/>
    <w:rsid w:val="005E2FEC"/>
    <w:rsid w:val="005E4EBD"/>
    <w:rsid w:val="005F0467"/>
    <w:rsid w:val="005F0E7D"/>
    <w:rsid w:val="005F1648"/>
    <w:rsid w:val="005F25B0"/>
    <w:rsid w:val="005F2E7F"/>
    <w:rsid w:val="005F2F13"/>
    <w:rsid w:val="005F3746"/>
    <w:rsid w:val="005F38BC"/>
    <w:rsid w:val="005F39C2"/>
    <w:rsid w:val="005F3BD4"/>
    <w:rsid w:val="005F3EB1"/>
    <w:rsid w:val="005F4410"/>
    <w:rsid w:val="005F507A"/>
    <w:rsid w:val="005F54FF"/>
    <w:rsid w:val="005F676E"/>
    <w:rsid w:val="005F6845"/>
    <w:rsid w:val="005F68C1"/>
    <w:rsid w:val="00600C69"/>
    <w:rsid w:val="00600F92"/>
    <w:rsid w:val="006028AB"/>
    <w:rsid w:val="0060439E"/>
    <w:rsid w:val="00605CA6"/>
    <w:rsid w:val="00605F09"/>
    <w:rsid w:val="00605F96"/>
    <w:rsid w:val="00607508"/>
    <w:rsid w:val="0060777A"/>
    <w:rsid w:val="00610AA9"/>
    <w:rsid w:val="00611061"/>
    <w:rsid w:val="00611923"/>
    <w:rsid w:val="006125A6"/>
    <w:rsid w:val="00615399"/>
    <w:rsid w:val="006154E3"/>
    <w:rsid w:val="00615E81"/>
    <w:rsid w:val="00616AF6"/>
    <w:rsid w:val="00616B4B"/>
    <w:rsid w:val="00617195"/>
    <w:rsid w:val="00617D1F"/>
    <w:rsid w:val="006210F5"/>
    <w:rsid w:val="0062115E"/>
    <w:rsid w:val="00621D69"/>
    <w:rsid w:val="0062207F"/>
    <w:rsid w:val="00623095"/>
    <w:rsid w:val="00623D6E"/>
    <w:rsid w:val="00623D7C"/>
    <w:rsid w:val="006259FF"/>
    <w:rsid w:val="00630EA1"/>
    <w:rsid w:val="006314C9"/>
    <w:rsid w:val="0063188D"/>
    <w:rsid w:val="0063197C"/>
    <w:rsid w:val="00633B50"/>
    <w:rsid w:val="00634F7A"/>
    <w:rsid w:val="00635A00"/>
    <w:rsid w:val="00636DBA"/>
    <w:rsid w:val="00637CA1"/>
    <w:rsid w:val="00641088"/>
    <w:rsid w:val="00642773"/>
    <w:rsid w:val="0064316B"/>
    <w:rsid w:val="006431BE"/>
    <w:rsid w:val="00643D57"/>
    <w:rsid w:val="00644C59"/>
    <w:rsid w:val="00644D15"/>
    <w:rsid w:val="00644E8F"/>
    <w:rsid w:val="0064590C"/>
    <w:rsid w:val="0064653B"/>
    <w:rsid w:val="00646AA2"/>
    <w:rsid w:val="00646BDD"/>
    <w:rsid w:val="0064718C"/>
    <w:rsid w:val="006471A4"/>
    <w:rsid w:val="00647289"/>
    <w:rsid w:val="00650FFA"/>
    <w:rsid w:val="00652B7C"/>
    <w:rsid w:val="006556A1"/>
    <w:rsid w:val="006557ED"/>
    <w:rsid w:val="00655F2B"/>
    <w:rsid w:val="00655F65"/>
    <w:rsid w:val="006567C7"/>
    <w:rsid w:val="00656DFC"/>
    <w:rsid w:val="00660278"/>
    <w:rsid w:val="006611D3"/>
    <w:rsid w:val="0066120C"/>
    <w:rsid w:val="006614E5"/>
    <w:rsid w:val="00662BA6"/>
    <w:rsid w:val="006638CE"/>
    <w:rsid w:val="006638E4"/>
    <w:rsid w:val="00664035"/>
    <w:rsid w:val="00664A68"/>
    <w:rsid w:val="00665508"/>
    <w:rsid w:val="00666E26"/>
    <w:rsid w:val="00666E99"/>
    <w:rsid w:val="00667CDA"/>
    <w:rsid w:val="00671287"/>
    <w:rsid w:val="00671550"/>
    <w:rsid w:val="0067268A"/>
    <w:rsid w:val="006734BF"/>
    <w:rsid w:val="00673565"/>
    <w:rsid w:val="00673C96"/>
    <w:rsid w:val="00674B89"/>
    <w:rsid w:val="00675EC2"/>
    <w:rsid w:val="00676B86"/>
    <w:rsid w:val="00680B6E"/>
    <w:rsid w:val="006814B5"/>
    <w:rsid w:val="006816B0"/>
    <w:rsid w:val="00682377"/>
    <w:rsid w:val="00682C3D"/>
    <w:rsid w:val="00682EAF"/>
    <w:rsid w:val="00683E68"/>
    <w:rsid w:val="00684764"/>
    <w:rsid w:val="00684A8E"/>
    <w:rsid w:val="00685DDD"/>
    <w:rsid w:val="00686A86"/>
    <w:rsid w:val="00687086"/>
    <w:rsid w:val="006879DA"/>
    <w:rsid w:val="00687FD4"/>
    <w:rsid w:val="00690322"/>
    <w:rsid w:val="00691555"/>
    <w:rsid w:val="00692877"/>
    <w:rsid w:val="00693818"/>
    <w:rsid w:val="00693E2D"/>
    <w:rsid w:val="0069483F"/>
    <w:rsid w:val="00694B86"/>
    <w:rsid w:val="006956B8"/>
    <w:rsid w:val="006960B3"/>
    <w:rsid w:val="0069683F"/>
    <w:rsid w:val="00696853"/>
    <w:rsid w:val="00696E00"/>
    <w:rsid w:val="00697A20"/>
    <w:rsid w:val="00697E4A"/>
    <w:rsid w:val="006A1321"/>
    <w:rsid w:val="006A1B0C"/>
    <w:rsid w:val="006A22D2"/>
    <w:rsid w:val="006A46AE"/>
    <w:rsid w:val="006A4EAD"/>
    <w:rsid w:val="006A6295"/>
    <w:rsid w:val="006A63B4"/>
    <w:rsid w:val="006A6A57"/>
    <w:rsid w:val="006A6B8B"/>
    <w:rsid w:val="006B0F4B"/>
    <w:rsid w:val="006B103A"/>
    <w:rsid w:val="006B18D4"/>
    <w:rsid w:val="006B20CE"/>
    <w:rsid w:val="006B24BE"/>
    <w:rsid w:val="006B4043"/>
    <w:rsid w:val="006B40E3"/>
    <w:rsid w:val="006B47A7"/>
    <w:rsid w:val="006B4ED5"/>
    <w:rsid w:val="006B60FB"/>
    <w:rsid w:val="006B6924"/>
    <w:rsid w:val="006B6C31"/>
    <w:rsid w:val="006B7193"/>
    <w:rsid w:val="006C05B3"/>
    <w:rsid w:val="006C06C4"/>
    <w:rsid w:val="006C1489"/>
    <w:rsid w:val="006C17DB"/>
    <w:rsid w:val="006C258B"/>
    <w:rsid w:val="006C27A5"/>
    <w:rsid w:val="006C42A7"/>
    <w:rsid w:val="006C58F0"/>
    <w:rsid w:val="006C64AC"/>
    <w:rsid w:val="006C6C1D"/>
    <w:rsid w:val="006C7238"/>
    <w:rsid w:val="006D00BD"/>
    <w:rsid w:val="006D0C4A"/>
    <w:rsid w:val="006D0F71"/>
    <w:rsid w:val="006D13C3"/>
    <w:rsid w:val="006D1B0E"/>
    <w:rsid w:val="006D2130"/>
    <w:rsid w:val="006D23D7"/>
    <w:rsid w:val="006D29EF"/>
    <w:rsid w:val="006D2F43"/>
    <w:rsid w:val="006D3A4C"/>
    <w:rsid w:val="006D546C"/>
    <w:rsid w:val="006D5BDF"/>
    <w:rsid w:val="006D5F26"/>
    <w:rsid w:val="006D6285"/>
    <w:rsid w:val="006D6497"/>
    <w:rsid w:val="006D6574"/>
    <w:rsid w:val="006D6777"/>
    <w:rsid w:val="006D775F"/>
    <w:rsid w:val="006D7B8A"/>
    <w:rsid w:val="006E0382"/>
    <w:rsid w:val="006E079D"/>
    <w:rsid w:val="006E108E"/>
    <w:rsid w:val="006E12C8"/>
    <w:rsid w:val="006E15E1"/>
    <w:rsid w:val="006E1E27"/>
    <w:rsid w:val="006E22D3"/>
    <w:rsid w:val="006E2CC9"/>
    <w:rsid w:val="006E2CFD"/>
    <w:rsid w:val="006E37A5"/>
    <w:rsid w:val="006E5253"/>
    <w:rsid w:val="006E52F7"/>
    <w:rsid w:val="006E54EB"/>
    <w:rsid w:val="006E61FE"/>
    <w:rsid w:val="006E62BA"/>
    <w:rsid w:val="006E7201"/>
    <w:rsid w:val="006E786D"/>
    <w:rsid w:val="006F076A"/>
    <w:rsid w:val="006F07A6"/>
    <w:rsid w:val="006F1365"/>
    <w:rsid w:val="006F14EA"/>
    <w:rsid w:val="006F1AC0"/>
    <w:rsid w:val="006F367A"/>
    <w:rsid w:val="006F38AD"/>
    <w:rsid w:val="006F3E47"/>
    <w:rsid w:val="006F4A05"/>
    <w:rsid w:val="006F57D2"/>
    <w:rsid w:val="006F65F6"/>
    <w:rsid w:val="006F71EA"/>
    <w:rsid w:val="006F73B5"/>
    <w:rsid w:val="006F78EA"/>
    <w:rsid w:val="006F7FD5"/>
    <w:rsid w:val="00700688"/>
    <w:rsid w:val="00701747"/>
    <w:rsid w:val="00702453"/>
    <w:rsid w:val="00702A2F"/>
    <w:rsid w:val="00702E03"/>
    <w:rsid w:val="007034CA"/>
    <w:rsid w:val="0070373B"/>
    <w:rsid w:val="007062F5"/>
    <w:rsid w:val="00706D95"/>
    <w:rsid w:val="0070708A"/>
    <w:rsid w:val="00710399"/>
    <w:rsid w:val="00711A08"/>
    <w:rsid w:val="00711BAD"/>
    <w:rsid w:val="0071286C"/>
    <w:rsid w:val="007145C6"/>
    <w:rsid w:val="00714854"/>
    <w:rsid w:val="007156C5"/>
    <w:rsid w:val="00716269"/>
    <w:rsid w:val="00717745"/>
    <w:rsid w:val="00717876"/>
    <w:rsid w:val="00717E59"/>
    <w:rsid w:val="00720325"/>
    <w:rsid w:val="00720A39"/>
    <w:rsid w:val="00721A3D"/>
    <w:rsid w:val="00721E1D"/>
    <w:rsid w:val="0072274E"/>
    <w:rsid w:val="00722E2E"/>
    <w:rsid w:val="00725365"/>
    <w:rsid w:val="0072688C"/>
    <w:rsid w:val="00727257"/>
    <w:rsid w:val="0072785F"/>
    <w:rsid w:val="007307D9"/>
    <w:rsid w:val="00731A75"/>
    <w:rsid w:val="007322E0"/>
    <w:rsid w:val="007327C9"/>
    <w:rsid w:val="00732F71"/>
    <w:rsid w:val="007333A2"/>
    <w:rsid w:val="00733B02"/>
    <w:rsid w:val="00733DB1"/>
    <w:rsid w:val="00733F82"/>
    <w:rsid w:val="00734AA4"/>
    <w:rsid w:val="00734B06"/>
    <w:rsid w:val="00735979"/>
    <w:rsid w:val="00735B33"/>
    <w:rsid w:val="007363CB"/>
    <w:rsid w:val="0073689D"/>
    <w:rsid w:val="007368AD"/>
    <w:rsid w:val="00736D5C"/>
    <w:rsid w:val="007407DA"/>
    <w:rsid w:val="00740886"/>
    <w:rsid w:val="00740E4F"/>
    <w:rsid w:val="0074298A"/>
    <w:rsid w:val="00742B2E"/>
    <w:rsid w:val="00743C09"/>
    <w:rsid w:val="00744957"/>
    <w:rsid w:val="00744985"/>
    <w:rsid w:val="0074694B"/>
    <w:rsid w:val="0074706E"/>
    <w:rsid w:val="007471C9"/>
    <w:rsid w:val="00747586"/>
    <w:rsid w:val="007475C4"/>
    <w:rsid w:val="00747F8A"/>
    <w:rsid w:val="00747FB6"/>
    <w:rsid w:val="00750399"/>
    <w:rsid w:val="00750868"/>
    <w:rsid w:val="00750C71"/>
    <w:rsid w:val="00750E55"/>
    <w:rsid w:val="0075294F"/>
    <w:rsid w:val="00753A01"/>
    <w:rsid w:val="00754364"/>
    <w:rsid w:val="007546E4"/>
    <w:rsid w:val="00754CD9"/>
    <w:rsid w:val="0075756A"/>
    <w:rsid w:val="00757DA3"/>
    <w:rsid w:val="00760C3B"/>
    <w:rsid w:val="007615F0"/>
    <w:rsid w:val="007624A6"/>
    <w:rsid w:val="007625DD"/>
    <w:rsid w:val="00763557"/>
    <w:rsid w:val="00763770"/>
    <w:rsid w:val="00763910"/>
    <w:rsid w:val="00763C7C"/>
    <w:rsid w:val="00763CD3"/>
    <w:rsid w:val="00764A33"/>
    <w:rsid w:val="007651EF"/>
    <w:rsid w:val="0076572A"/>
    <w:rsid w:val="007664D0"/>
    <w:rsid w:val="00767175"/>
    <w:rsid w:val="00770FB8"/>
    <w:rsid w:val="00771863"/>
    <w:rsid w:val="00771B39"/>
    <w:rsid w:val="00772100"/>
    <w:rsid w:val="00772435"/>
    <w:rsid w:val="007734E9"/>
    <w:rsid w:val="0077396E"/>
    <w:rsid w:val="00773EA1"/>
    <w:rsid w:val="00775BA8"/>
    <w:rsid w:val="0078100E"/>
    <w:rsid w:val="007818A0"/>
    <w:rsid w:val="00781F83"/>
    <w:rsid w:val="00783008"/>
    <w:rsid w:val="00783551"/>
    <w:rsid w:val="007838F8"/>
    <w:rsid w:val="00785312"/>
    <w:rsid w:val="00785446"/>
    <w:rsid w:val="00785E3F"/>
    <w:rsid w:val="00786280"/>
    <w:rsid w:val="00786771"/>
    <w:rsid w:val="00786CD0"/>
    <w:rsid w:val="0078759E"/>
    <w:rsid w:val="00787737"/>
    <w:rsid w:val="007900BC"/>
    <w:rsid w:val="0079092B"/>
    <w:rsid w:val="00791370"/>
    <w:rsid w:val="00793E22"/>
    <w:rsid w:val="00794726"/>
    <w:rsid w:val="00794DCA"/>
    <w:rsid w:val="007952F6"/>
    <w:rsid w:val="007954B3"/>
    <w:rsid w:val="00795941"/>
    <w:rsid w:val="00796B0E"/>
    <w:rsid w:val="00797305"/>
    <w:rsid w:val="00797FC2"/>
    <w:rsid w:val="007A187A"/>
    <w:rsid w:val="007A1FDD"/>
    <w:rsid w:val="007A288D"/>
    <w:rsid w:val="007A3042"/>
    <w:rsid w:val="007A3C06"/>
    <w:rsid w:val="007A6242"/>
    <w:rsid w:val="007A6525"/>
    <w:rsid w:val="007A6754"/>
    <w:rsid w:val="007A6816"/>
    <w:rsid w:val="007B0E9D"/>
    <w:rsid w:val="007B0F9F"/>
    <w:rsid w:val="007B173B"/>
    <w:rsid w:val="007B1FE6"/>
    <w:rsid w:val="007B333A"/>
    <w:rsid w:val="007B3796"/>
    <w:rsid w:val="007B5201"/>
    <w:rsid w:val="007B6AD6"/>
    <w:rsid w:val="007B7649"/>
    <w:rsid w:val="007B78D1"/>
    <w:rsid w:val="007B7B10"/>
    <w:rsid w:val="007C0581"/>
    <w:rsid w:val="007C22E5"/>
    <w:rsid w:val="007C488A"/>
    <w:rsid w:val="007C58FF"/>
    <w:rsid w:val="007C5AA9"/>
    <w:rsid w:val="007C649F"/>
    <w:rsid w:val="007C6C66"/>
    <w:rsid w:val="007C7022"/>
    <w:rsid w:val="007C7D3C"/>
    <w:rsid w:val="007D0092"/>
    <w:rsid w:val="007D0F50"/>
    <w:rsid w:val="007D120C"/>
    <w:rsid w:val="007D27A4"/>
    <w:rsid w:val="007D29DF"/>
    <w:rsid w:val="007D3161"/>
    <w:rsid w:val="007D44F4"/>
    <w:rsid w:val="007D5195"/>
    <w:rsid w:val="007D5D3B"/>
    <w:rsid w:val="007D6F16"/>
    <w:rsid w:val="007D7178"/>
    <w:rsid w:val="007D7181"/>
    <w:rsid w:val="007D75CF"/>
    <w:rsid w:val="007D767C"/>
    <w:rsid w:val="007E1275"/>
    <w:rsid w:val="007E1325"/>
    <w:rsid w:val="007E1AEB"/>
    <w:rsid w:val="007E36C7"/>
    <w:rsid w:val="007E620C"/>
    <w:rsid w:val="007E7D32"/>
    <w:rsid w:val="007E7DB2"/>
    <w:rsid w:val="007F20D0"/>
    <w:rsid w:val="007F32F5"/>
    <w:rsid w:val="007F3FAC"/>
    <w:rsid w:val="007F4277"/>
    <w:rsid w:val="007F6233"/>
    <w:rsid w:val="007F6507"/>
    <w:rsid w:val="007F6C41"/>
    <w:rsid w:val="007F6CE5"/>
    <w:rsid w:val="007F7AA6"/>
    <w:rsid w:val="007F7F2D"/>
    <w:rsid w:val="008012A1"/>
    <w:rsid w:val="008012AD"/>
    <w:rsid w:val="00801DE3"/>
    <w:rsid w:val="00802216"/>
    <w:rsid w:val="00802771"/>
    <w:rsid w:val="00802E73"/>
    <w:rsid w:val="00803D23"/>
    <w:rsid w:val="00803F24"/>
    <w:rsid w:val="00804091"/>
    <w:rsid w:val="008051AE"/>
    <w:rsid w:val="008051D6"/>
    <w:rsid w:val="00805343"/>
    <w:rsid w:val="00805BF0"/>
    <w:rsid w:val="0080603D"/>
    <w:rsid w:val="00806529"/>
    <w:rsid w:val="008077EF"/>
    <w:rsid w:val="00810191"/>
    <w:rsid w:val="0081057B"/>
    <w:rsid w:val="00811838"/>
    <w:rsid w:val="008119CE"/>
    <w:rsid w:val="00811AF3"/>
    <w:rsid w:val="00811F24"/>
    <w:rsid w:val="0081205D"/>
    <w:rsid w:val="00813777"/>
    <w:rsid w:val="00813D43"/>
    <w:rsid w:val="00814072"/>
    <w:rsid w:val="00814EA5"/>
    <w:rsid w:val="00815F92"/>
    <w:rsid w:val="00816252"/>
    <w:rsid w:val="00816459"/>
    <w:rsid w:val="008164F3"/>
    <w:rsid w:val="00816609"/>
    <w:rsid w:val="00816704"/>
    <w:rsid w:val="008173BF"/>
    <w:rsid w:val="0081773E"/>
    <w:rsid w:val="00817FDB"/>
    <w:rsid w:val="00817FE2"/>
    <w:rsid w:val="00821161"/>
    <w:rsid w:val="0082145D"/>
    <w:rsid w:val="0082224C"/>
    <w:rsid w:val="00822369"/>
    <w:rsid w:val="008227DD"/>
    <w:rsid w:val="00823331"/>
    <w:rsid w:val="0082393A"/>
    <w:rsid w:val="00823DAA"/>
    <w:rsid w:val="00824583"/>
    <w:rsid w:val="00824AA7"/>
    <w:rsid w:val="00824B3D"/>
    <w:rsid w:val="008252E2"/>
    <w:rsid w:val="00825AA0"/>
    <w:rsid w:val="00825B7C"/>
    <w:rsid w:val="008262A2"/>
    <w:rsid w:val="008264E4"/>
    <w:rsid w:val="00826872"/>
    <w:rsid w:val="00826E09"/>
    <w:rsid w:val="00827532"/>
    <w:rsid w:val="00827B9A"/>
    <w:rsid w:val="00827D0F"/>
    <w:rsid w:val="00830931"/>
    <w:rsid w:val="0083098D"/>
    <w:rsid w:val="00830ABD"/>
    <w:rsid w:val="00830C9B"/>
    <w:rsid w:val="00830CF6"/>
    <w:rsid w:val="008310B2"/>
    <w:rsid w:val="008312FB"/>
    <w:rsid w:val="00831FEE"/>
    <w:rsid w:val="0083231D"/>
    <w:rsid w:val="008325DA"/>
    <w:rsid w:val="0083260D"/>
    <w:rsid w:val="00833649"/>
    <w:rsid w:val="008339A7"/>
    <w:rsid w:val="00833DFC"/>
    <w:rsid w:val="0083403D"/>
    <w:rsid w:val="00834502"/>
    <w:rsid w:val="00834BAC"/>
    <w:rsid w:val="008361D6"/>
    <w:rsid w:val="008362E8"/>
    <w:rsid w:val="00837542"/>
    <w:rsid w:val="00837E1D"/>
    <w:rsid w:val="00837E9E"/>
    <w:rsid w:val="00837F81"/>
    <w:rsid w:val="00840129"/>
    <w:rsid w:val="008401C9"/>
    <w:rsid w:val="00840C49"/>
    <w:rsid w:val="00841C37"/>
    <w:rsid w:val="00841E69"/>
    <w:rsid w:val="0084253A"/>
    <w:rsid w:val="00842C0A"/>
    <w:rsid w:val="0084305F"/>
    <w:rsid w:val="008436D3"/>
    <w:rsid w:val="0084388E"/>
    <w:rsid w:val="00843D80"/>
    <w:rsid w:val="00843E6A"/>
    <w:rsid w:val="00844624"/>
    <w:rsid w:val="008449AA"/>
    <w:rsid w:val="0084522E"/>
    <w:rsid w:val="0084573F"/>
    <w:rsid w:val="00846947"/>
    <w:rsid w:val="00847BEB"/>
    <w:rsid w:val="008509C8"/>
    <w:rsid w:val="0085234C"/>
    <w:rsid w:val="00852BF5"/>
    <w:rsid w:val="00852EB2"/>
    <w:rsid w:val="00854CF5"/>
    <w:rsid w:val="008553D9"/>
    <w:rsid w:val="00855746"/>
    <w:rsid w:val="008560F2"/>
    <w:rsid w:val="0085696E"/>
    <w:rsid w:val="0086057E"/>
    <w:rsid w:val="008608B8"/>
    <w:rsid w:val="00860CA2"/>
    <w:rsid w:val="00860EF9"/>
    <w:rsid w:val="00861F83"/>
    <w:rsid w:val="00863C49"/>
    <w:rsid w:val="008642B6"/>
    <w:rsid w:val="008659D0"/>
    <w:rsid w:val="00865EDB"/>
    <w:rsid w:val="0086622F"/>
    <w:rsid w:val="00870E9E"/>
    <w:rsid w:val="008715B2"/>
    <w:rsid w:val="00871C15"/>
    <w:rsid w:val="008726A7"/>
    <w:rsid w:val="00872B3F"/>
    <w:rsid w:val="008757EF"/>
    <w:rsid w:val="00876DD0"/>
    <w:rsid w:val="00877A7D"/>
    <w:rsid w:val="00877FF1"/>
    <w:rsid w:val="008807B9"/>
    <w:rsid w:val="0088156A"/>
    <w:rsid w:val="00882A2E"/>
    <w:rsid w:val="00884C5A"/>
    <w:rsid w:val="008863EF"/>
    <w:rsid w:val="008879ED"/>
    <w:rsid w:val="00890521"/>
    <w:rsid w:val="00890529"/>
    <w:rsid w:val="00891478"/>
    <w:rsid w:val="00891A84"/>
    <w:rsid w:val="00891ED1"/>
    <w:rsid w:val="008921DB"/>
    <w:rsid w:val="00892EE8"/>
    <w:rsid w:val="00893E0F"/>
    <w:rsid w:val="00894BD7"/>
    <w:rsid w:val="00894F43"/>
    <w:rsid w:val="00895DE2"/>
    <w:rsid w:val="00896158"/>
    <w:rsid w:val="00896302"/>
    <w:rsid w:val="00896C44"/>
    <w:rsid w:val="008975A8"/>
    <w:rsid w:val="008A0383"/>
    <w:rsid w:val="008A05B4"/>
    <w:rsid w:val="008A2619"/>
    <w:rsid w:val="008A2635"/>
    <w:rsid w:val="008A49AF"/>
    <w:rsid w:val="008A4C3F"/>
    <w:rsid w:val="008A4CDF"/>
    <w:rsid w:val="008A5228"/>
    <w:rsid w:val="008A52E8"/>
    <w:rsid w:val="008A5AC5"/>
    <w:rsid w:val="008A65A3"/>
    <w:rsid w:val="008A6A55"/>
    <w:rsid w:val="008A6B4D"/>
    <w:rsid w:val="008A6E06"/>
    <w:rsid w:val="008A7245"/>
    <w:rsid w:val="008A7294"/>
    <w:rsid w:val="008B0624"/>
    <w:rsid w:val="008B066A"/>
    <w:rsid w:val="008B0A5D"/>
    <w:rsid w:val="008B308D"/>
    <w:rsid w:val="008B3404"/>
    <w:rsid w:val="008B3E9E"/>
    <w:rsid w:val="008B42EE"/>
    <w:rsid w:val="008B49B3"/>
    <w:rsid w:val="008B4B48"/>
    <w:rsid w:val="008B5A43"/>
    <w:rsid w:val="008B6524"/>
    <w:rsid w:val="008B6534"/>
    <w:rsid w:val="008B7546"/>
    <w:rsid w:val="008C13E2"/>
    <w:rsid w:val="008C34C3"/>
    <w:rsid w:val="008C3EC3"/>
    <w:rsid w:val="008C4A5A"/>
    <w:rsid w:val="008C4A95"/>
    <w:rsid w:val="008C550E"/>
    <w:rsid w:val="008C56DE"/>
    <w:rsid w:val="008C778C"/>
    <w:rsid w:val="008C7BFD"/>
    <w:rsid w:val="008C7C07"/>
    <w:rsid w:val="008D1A5D"/>
    <w:rsid w:val="008D2233"/>
    <w:rsid w:val="008D3280"/>
    <w:rsid w:val="008D46AA"/>
    <w:rsid w:val="008D4822"/>
    <w:rsid w:val="008D5578"/>
    <w:rsid w:val="008D5CC2"/>
    <w:rsid w:val="008D6123"/>
    <w:rsid w:val="008D6C65"/>
    <w:rsid w:val="008D730F"/>
    <w:rsid w:val="008D7469"/>
    <w:rsid w:val="008D7BE5"/>
    <w:rsid w:val="008E1137"/>
    <w:rsid w:val="008E2ED3"/>
    <w:rsid w:val="008E32DC"/>
    <w:rsid w:val="008E36D5"/>
    <w:rsid w:val="008E4E4B"/>
    <w:rsid w:val="008E4F3B"/>
    <w:rsid w:val="008E58C5"/>
    <w:rsid w:val="008E6967"/>
    <w:rsid w:val="008E6A15"/>
    <w:rsid w:val="008E6B95"/>
    <w:rsid w:val="008E6E8A"/>
    <w:rsid w:val="008E71B1"/>
    <w:rsid w:val="008E727A"/>
    <w:rsid w:val="008E7411"/>
    <w:rsid w:val="008E7C18"/>
    <w:rsid w:val="008F0B1C"/>
    <w:rsid w:val="008F1764"/>
    <w:rsid w:val="008F26A4"/>
    <w:rsid w:val="008F28D3"/>
    <w:rsid w:val="008F3415"/>
    <w:rsid w:val="008F44A5"/>
    <w:rsid w:val="008F4D37"/>
    <w:rsid w:val="008F51E6"/>
    <w:rsid w:val="008F5AD5"/>
    <w:rsid w:val="008F5C27"/>
    <w:rsid w:val="008F7664"/>
    <w:rsid w:val="009000A4"/>
    <w:rsid w:val="00900936"/>
    <w:rsid w:val="0090095B"/>
    <w:rsid w:val="009010BD"/>
    <w:rsid w:val="0090265E"/>
    <w:rsid w:val="00902703"/>
    <w:rsid w:val="00902784"/>
    <w:rsid w:val="00902FF5"/>
    <w:rsid w:val="00903B91"/>
    <w:rsid w:val="009053F8"/>
    <w:rsid w:val="00905A3E"/>
    <w:rsid w:val="00907EE2"/>
    <w:rsid w:val="00911C63"/>
    <w:rsid w:val="00912575"/>
    <w:rsid w:val="00912590"/>
    <w:rsid w:val="00912756"/>
    <w:rsid w:val="00912B47"/>
    <w:rsid w:val="00912E92"/>
    <w:rsid w:val="00912FC7"/>
    <w:rsid w:val="0091318A"/>
    <w:rsid w:val="00914A94"/>
    <w:rsid w:val="00915138"/>
    <w:rsid w:val="00915F00"/>
    <w:rsid w:val="00916311"/>
    <w:rsid w:val="00917684"/>
    <w:rsid w:val="00920558"/>
    <w:rsid w:val="009206D9"/>
    <w:rsid w:val="009226A5"/>
    <w:rsid w:val="009228D2"/>
    <w:rsid w:val="00923748"/>
    <w:rsid w:val="00923BD4"/>
    <w:rsid w:val="00924941"/>
    <w:rsid w:val="00924BDC"/>
    <w:rsid w:val="009263ED"/>
    <w:rsid w:val="00926D8E"/>
    <w:rsid w:val="009270A9"/>
    <w:rsid w:val="00927BF4"/>
    <w:rsid w:val="00930496"/>
    <w:rsid w:val="00930A6E"/>
    <w:rsid w:val="0093371D"/>
    <w:rsid w:val="009337A9"/>
    <w:rsid w:val="00933C57"/>
    <w:rsid w:val="009341DC"/>
    <w:rsid w:val="0093431E"/>
    <w:rsid w:val="00934BFA"/>
    <w:rsid w:val="0093549D"/>
    <w:rsid w:val="00935D8F"/>
    <w:rsid w:val="0093609C"/>
    <w:rsid w:val="00936C63"/>
    <w:rsid w:val="00936F29"/>
    <w:rsid w:val="00937B47"/>
    <w:rsid w:val="009421EE"/>
    <w:rsid w:val="00944819"/>
    <w:rsid w:val="00945E79"/>
    <w:rsid w:val="00946100"/>
    <w:rsid w:val="00946F3C"/>
    <w:rsid w:val="00947567"/>
    <w:rsid w:val="009501F2"/>
    <w:rsid w:val="00950DA2"/>
    <w:rsid w:val="009512FF"/>
    <w:rsid w:val="00952295"/>
    <w:rsid w:val="009527E7"/>
    <w:rsid w:val="009528CD"/>
    <w:rsid w:val="00952BDE"/>
    <w:rsid w:val="00952CD7"/>
    <w:rsid w:val="009532C3"/>
    <w:rsid w:val="00953D27"/>
    <w:rsid w:val="0095475D"/>
    <w:rsid w:val="009547B4"/>
    <w:rsid w:val="009568D5"/>
    <w:rsid w:val="0095778C"/>
    <w:rsid w:val="00957DAF"/>
    <w:rsid w:val="00960994"/>
    <w:rsid w:val="00960B01"/>
    <w:rsid w:val="00961386"/>
    <w:rsid w:val="009645EE"/>
    <w:rsid w:val="00964DD9"/>
    <w:rsid w:val="00964F35"/>
    <w:rsid w:val="00965851"/>
    <w:rsid w:val="00966227"/>
    <w:rsid w:val="00966457"/>
    <w:rsid w:val="0096689E"/>
    <w:rsid w:val="00966A6F"/>
    <w:rsid w:val="00967224"/>
    <w:rsid w:val="00967A0C"/>
    <w:rsid w:val="00967A6D"/>
    <w:rsid w:val="00967C16"/>
    <w:rsid w:val="00967F25"/>
    <w:rsid w:val="00970B60"/>
    <w:rsid w:val="00970D1C"/>
    <w:rsid w:val="009714D5"/>
    <w:rsid w:val="00971AB3"/>
    <w:rsid w:val="00972D0B"/>
    <w:rsid w:val="00972D88"/>
    <w:rsid w:val="009732FD"/>
    <w:rsid w:val="00974711"/>
    <w:rsid w:val="009756A1"/>
    <w:rsid w:val="00975A22"/>
    <w:rsid w:val="00975B4E"/>
    <w:rsid w:val="009762EA"/>
    <w:rsid w:val="009773FD"/>
    <w:rsid w:val="00980E3C"/>
    <w:rsid w:val="00981868"/>
    <w:rsid w:val="009818C5"/>
    <w:rsid w:val="009819E1"/>
    <w:rsid w:val="00982C1D"/>
    <w:rsid w:val="00983454"/>
    <w:rsid w:val="0098412E"/>
    <w:rsid w:val="00985D47"/>
    <w:rsid w:val="009864AB"/>
    <w:rsid w:val="00986C00"/>
    <w:rsid w:val="00986ECC"/>
    <w:rsid w:val="0098771C"/>
    <w:rsid w:val="00987A0F"/>
    <w:rsid w:val="00991442"/>
    <w:rsid w:val="00991817"/>
    <w:rsid w:val="00991B77"/>
    <w:rsid w:val="00991EE9"/>
    <w:rsid w:val="00993B51"/>
    <w:rsid w:val="00993F1B"/>
    <w:rsid w:val="009949DC"/>
    <w:rsid w:val="00995036"/>
    <w:rsid w:val="009959F1"/>
    <w:rsid w:val="00995FAD"/>
    <w:rsid w:val="0099612F"/>
    <w:rsid w:val="00997366"/>
    <w:rsid w:val="0099739E"/>
    <w:rsid w:val="009A00D2"/>
    <w:rsid w:val="009A0AC9"/>
    <w:rsid w:val="009A1EE3"/>
    <w:rsid w:val="009A2756"/>
    <w:rsid w:val="009A2B4B"/>
    <w:rsid w:val="009A2FDE"/>
    <w:rsid w:val="009A3EE8"/>
    <w:rsid w:val="009A456B"/>
    <w:rsid w:val="009A4B3A"/>
    <w:rsid w:val="009A6223"/>
    <w:rsid w:val="009A6D33"/>
    <w:rsid w:val="009B0348"/>
    <w:rsid w:val="009B0F48"/>
    <w:rsid w:val="009B187C"/>
    <w:rsid w:val="009B1AAD"/>
    <w:rsid w:val="009B20E6"/>
    <w:rsid w:val="009B26AE"/>
    <w:rsid w:val="009B272D"/>
    <w:rsid w:val="009B33A7"/>
    <w:rsid w:val="009B529E"/>
    <w:rsid w:val="009B5C2E"/>
    <w:rsid w:val="009B71AC"/>
    <w:rsid w:val="009C0CD2"/>
    <w:rsid w:val="009C0D77"/>
    <w:rsid w:val="009C22B1"/>
    <w:rsid w:val="009C239E"/>
    <w:rsid w:val="009C2401"/>
    <w:rsid w:val="009C2913"/>
    <w:rsid w:val="009C43D0"/>
    <w:rsid w:val="009C542F"/>
    <w:rsid w:val="009C5A58"/>
    <w:rsid w:val="009C5EC3"/>
    <w:rsid w:val="009C6406"/>
    <w:rsid w:val="009C687E"/>
    <w:rsid w:val="009D0E30"/>
    <w:rsid w:val="009D0E8C"/>
    <w:rsid w:val="009D374F"/>
    <w:rsid w:val="009D40B9"/>
    <w:rsid w:val="009D4289"/>
    <w:rsid w:val="009D439F"/>
    <w:rsid w:val="009D4CBE"/>
    <w:rsid w:val="009D520A"/>
    <w:rsid w:val="009D5414"/>
    <w:rsid w:val="009D6300"/>
    <w:rsid w:val="009D672C"/>
    <w:rsid w:val="009D6D4D"/>
    <w:rsid w:val="009D7DCF"/>
    <w:rsid w:val="009E0654"/>
    <w:rsid w:val="009E0C09"/>
    <w:rsid w:val="009E19F6"/>
    <w:rsid w:val="009E2526"/>
    <w:rsid w:val="009E339B"/>
    <w:rsid w:val="009E3E42"/>
    <w:rsid w:val="009E69A6"/>
    <w:rsid w:val="009F0B01"/>
    <w:rsid w:val="009F0D01"/>
    <w:rsid w:val="009F0E7C"/>
    <w:rsid w:val="009F138C"/>
    <w:rsid w:val="009F173B"/>
    <w:rsid w:val="009F3238"/>
    <w:rsid w:val="009F348D"/>
    <w:rsid w:val="009F40BE"/>
    <w:rsid w:val="009F4130"/>
    <w:rsid w:val="009F4C95"/>
    <w:rsid w:val="009F6922"/>
    <w:rsid w:val="009F6F1F"/>
    <w:rsid w:val="009F72C7"/>
    <w:rsid w:val="00A0260E"/>
    <w:rsid w:val="00A02A5D"/>
    <w:rsid w:val="00A03029"/>
    <w:rsid w:val="00A045C7"/>
    <w:rsid w:val="00A04DEA"/>
    <w:rsid w:val="00A05DDB"/>
    <w:rsid w:val="00A05E85"/>
    <w:rsid w:val="00A0678F"/>
    <w:rsid w:val="00A06F84"/>
    <w:rsid w:val="00A07290"/>
    <w:rsid w:val="00A072CE"/>
    <w:rsid w:val="00A07787"/>
    <w:rsid w:val="00A10277"/>
    <w:rsid w:val="00A11329"/>
    <w:rsid w:val="00A12D13"/>
    <w:rsid w:val="00A130DC"/>
    <w:rsid w:val="00A13813"/>
    <w:rsid w:val="00A14CCD"/>
    <w:rsid w:val="00A15239"/>
    <w:rsid w:val="00A170D2"/>
    <w:rsid w:val="00A172CA"/>
    <w:rsid w:val="00A17396"/>
    <w:rsid w:val="00A17474"/>
    <w:rsid w:val="00A176ED"/>
    <w:rsid w:val="00A17D61"/>
    <w:rsid w:val="00A20FE2"/>
    <w:rsid w:val="00A216F6"/>
    <w:rsid w:val="00A21BA5"/>
    <w:rsid w:val="00A22E93"/>
    <w:rsid w:val="00A23E88"/>
    <w:rsid w:val="00A24166"/>
    <w:rsid w:val="00A27EC3"/>
    <w:rsid w:val="00A300F2"/>
    <w:rsid w:val="00A30118"/>
    <w:rsid w:val="00A3027B"/>
    <w:rsid w:val="00A30522"/>
    <w:rsid w:val="00A307B6"/>
    <w:rsid w:val="00A30863"/>
    <w:rsid w:val="00A310CE"/>
    <w:rsid w:val="00A32E4D"/>
    <w:rsid w:val="00A334DC"/>
    <w:rsid w:val="00A33DA2"/>
    <w:rsid w:val="00A344A6"/>
    <w:rsid w:val="00A34873"/>
    <w:rsid w:val="00A34FE4"/>
    <w:rsid w:val="00A3571F"/>
    <w:rsid w:val="00A3695D"/>
    <w:rsid w:val="00A37BDF"/>
    <w:rsid w:val="00A402F8"/>
    <w:rsid w:val="00A40B51"/>
    <w:rsid w:val="00A426D8"/>
    <w:rsid w:val="00A429CC"/>
    <w:rsid w:val="00A42B9C"/>
    <w:rsid w:val="00A42E0E"/>
    <w:rsid w:val="00A44634"/>
    <w:rsid w:val="00A4659E"/>
    <w:rsid w:val="00A46F66"/>
    <w:rsid w:val="00A4704C"/>
    <w:rsid w:val="00A4740B"/>
    <w:rsid w:val="00A47AB3"/>
    <w:rsid w:val="00A509F8"/>
    <w:rsid w:val="00A514A4"/>
    <w:rsid w:val="00A518B4"/>
    <w:rsid w:val="00A52848"/>
    <w:rsid w:val="00A54A43"/>
    <w:rsid w:val="00A5582E"/>
    <w:rsid w:val="00A56A20"/>
    <w:rsid w:val="00A56B73"/>
    <w:rsid w:val="00A56C5C"/>
    <w:rsid w:val="00A57A58"/>
    <w:rsid w:val="00A60021"/>
    <w:rsid w:val="00A6026B"/>
    <w:rsid w:val="00A6034E"/>
    <w:rsid w:val="00A60523"/>
    <w:rsid w:val="00A606A7"/>
    <w:rsid w:val="00A61BAB"/>
    <w:rsid w:val="00A6350E"/>
    <w:rsid w:val="00A637D5"/>
    <w:rsid w:val="00A64DB5"/>
    <w:rsid w:val="00A65BE4"/>
    <w:rsid w:val="00A66157"/>
    <w:rsid w:val="00A66257"/>
    <w:rsid w:val="00A664AE"/>
    <w:rsid w:val="00A66561"/>
    <w:rsid w:val="00A665CD"/>
    <w:rsid w:val="00A6678E"/>
    <w:rsid w:val="00A6736B"/>
    <w:rsid w:val="00A70367"/>
    <w:rsid w:val="00A71697"/>
    <w:rsid w:val="00A71CAB"/>
    <w:rsid w:val="00A71FFD"/>
    <w:rsid w:val="00A72CBD"/>
    <w:rsid w:val="00A73D3B"/>
    <w:rsid w:val="00A74106"/>
    <w:rsid w:val="00A75E89"/>
    <w:rsid w:val="00A76857"/>
    <w:rsid w:val="00A76CD4"/>
    <w:rsid w:val="00A774E6"/>
    <w:rsid w:val="00A776C3"/>
    <w:rsid w:val="00A77B68"/>
    <w:rsid w:val="00A81AF1"/>
    <w:rsid w:val="00A81C00"/>
    <w:rsid w:val="00A81CEF"/>
    <w:rsid w:val="00A8281B"/>
    <w:rsid w:val="00A82A9F"/>
    <w:rsid w:val="00A82F7E"/>
    <w:rsid w:val="00A8389F"/>
    <w:rsid w:val="00A84BA8"/>
    <w:rsid w:val="00A852B2"/>
    <w:rsid w:val="00A85544"/>
    <w:rsid w:val="00A8704E"/>
    <w:rsid w:val="00A87124"/>
    <w:rsid w:val="00A87234"/>
    <w:rsid w:val="00A87C6E"/>
    <w:rsid w:val="00A90222"/>
    <w:rsid w:val="00A91EF8"/>
    <w:rsid w:val="00A933FE"/>
    <w:rsid w:val="00A93FF3"/>
    <w:rsid w:val="00A941DA"/>
    <w:rsid w:val="00A945F5"/>
    <w:rsid w:val="00A95A2F"/>
    <w:rsid w:val="00A95CB0"/>
    <w:rsid w:val="00A95DBF"/>
    <w:rsid w:val="00A96445"/>
    <w:rsid w:val="00A9681B"/>
    <w:rsid w:val="00A96AF8"/>
    <w:rsid w:val="00A96D2B"/>
    <w:rsid w:val="00A972E3"/>
    <w:rsid w:val="00AA07E8"/>
    <w:rsid w:val="00AA08AF"/>
    <w:rsid w:val="00AA1AB2"/>
    <w:rsid w:val="00AA2AE0"/>
    <w:rsid w:val="00AA3823"/>
    <w:rsid w:val="00AA38D9"/>
    <w:rsid w:val="00AA4AA4"/>
    <w:rsid w:val="00AA4B56"/>
    <w:rsid w:val="00AA5FDF"/>
    <w:rsid w:val="00AA63E7"/>
    <w:rsid w:val="00AA64DA"/>
    <w:rsid w:val="00AA780A"/>
    <w:rsid w:val="00AB0A72"/>
    <w:rsid w:val="00AB0ED0"/>
    <w:rsid w:val="00AB10A2"/>
    <w:rsid w:val="00AB18AB"/>
    <w:rsid w:val="00AB190D"/>
    <w:rsid w:val="00AB2B32"/>
    <w:rsid w:val="00AB47A3"/>
    <w:rsid w:val="00AB54F4"/>
    <w:rsid w:val="00AB5511"/>
    <w:rsid w:val="00AB6D50"/>
    <w:rsid w:val="00AB7010"/>
    <w:rsid w:val="00AB7A93"/>
    <w:rsid w:val="00AB7BE3"/>
    <w:rsid w:val="00AC198A"/>
    <w:rsid w:val="00AC209D"/>
    <w:rsid w:val="00AC33B9"/>
    <w:rsid w:val="00AC35CA"/>
    <w:rsid w:val="00AC406B"/>
    <w:rsid w:val="00AC41DD"/>
    <w:rsid w:val="00AC475C"/>
    <w:rsid w:val="00AC4C2C"/>
    <w:rsid w:val="00AC4E23"/>
    <w:rsid w:val="00AC69F9"/>
    <w:rsid w:val="00AC7921"/>
    <w:rsid w:val="00AD0146"/>
    <w:rsid w:val="00AD0257"/>
    <w:rsid w:val="00AD0971"/>
    <w:rsid w:val="00AD1F2B"/>
    <w:rsid w:val="00AD2CB3"/>
    <w:rsid w:val="00AD3716"/>
    <w:rsid w:val="00AD3C69"/>
    <w:rsid w:val="00AD4C02"/>
    <w:rsid w:val="00AD67DF"/>
    <w:rsid w:val="00AD7F17"/>
    <w:rsid w:val="00AE03A8"/>
    <w:rsid w:val="00AE0E7A"/>
    <w:rsid w:val="00AE2049"/>
    <w:rsid w:val="00AE2311"/>
    <w:rsid w:val="00AE2ACA"/>
    <w:rsid w:val="00AE3C7A"/>
    <w:rsid w:val="00AE4B76"/>
    <w:rsid w:val="00AE4F08"/>
    <w:rsid w:val="00AE50BF"/>
    <w:rsid w:val="00AE5A99"/>
    <w:rsid w:val="00AE60AE"/>
    <w:rsid w:val="00AE6336"/>
    <w:rsid w:val="00AE79E2"/>
    <w:rsid w:val="00AF047F"/>
    <w:rsid w:val="00AF0D73"/>
    <w:rsid w:val="00AF216D"/>
    <w:rsid w:val="00AF27F2"/>
    <w:rsid w:val="00AF29FD"/>
    <w:rsid w:val="00AF368E"/>
    <w:rsid w:val="00AF36F1"/>
    <w:rsid w:val="00AF393B"/>
    <w:rsid w:val="00AF3B6F"/>
    <w:rsid w:val="00AF3C53"/>
    <w:rsid w:val="00AF3C5E"/>
    <w:rsid w:val="00AF4E46"/>
    <w:rsid w:val="00AF4EC3"/>
    <w:rsid w:val="00AF5F8B"/>
    <w:rsid w:val="00AF64A5"/>
    <w:rsid w:val="00AF718A"/>
    <w:rsid w:val="00AF77C7"/>
    <w:rsid w:val="00AF7C71"/>
    <w:rsid w:val="00B003D8"/>
    <w:rsid w:val="00B007A5"/>
    <w:rsid w:val="00B02B11"/>
    <w:rsid w:val="00B035A3"/>
    <w:rsid w:val="00B03601"/>
    <w:rsid w:val="00B0519D"/>
    <w:rsid w:val="00B0560B"/>
    <w:rsid w:val="00B0598D"/>
    <w:rsid w:val="00B059D9"/>
    <w:rsid w:val="00B061F2"/>
    <w:rsid w:val="00B06372"/>
    <w:rsid w:val="00B06E40"/>
    <w:rsid w:val="00B0770E"/>
    <w:rsid w:val="00B07847"/>
    <w:rsid w:val="00B1100F"/>
    <w:rsid w:val="00B1206C"/>
    <w:rsid w:val="00B12425"/>
    <w:rsid w:val="00B12E88"/>
    <w:rsid w:val="00B13B21"/>
    <w:rsid w:val="00B14A80"/>
    <w:rsid w:val="00B14E46"/>
    <w:rsid w:val="00B150BA"/>
    <w:rsid w:val="00B15296"/>
    <w:rsid w:val="00B153F6"/>
    <w:rsid w:val="00B15411"/>
    <w:rsid w:val="00B1620C"/>
    <w:rsid w:val="00B16DE8"/>
    <w:rsid w:val="00B2211D"/>
    <w:rsid w:val="00B2214B"/>
    <w:rsid w:val="00B228D3"/>
    <w:rsid w:val="00B24598"/>
    <w:rsid w:val="00B25B76"/>
    <w:rsid w:val="00B2668E"/>
    <w:rsid w:val="00B271EF"/>
    <w:rsid w:val="00B275A9"/>
    <w:rsid w:val="00B301D5"/>
    <w:rsid w:val="00B302F5"/>
    <w:rsid w:val="00B30B44"/>
    <w:rsid w:val="00B30C23"/>
    <w:rsid w:val="00B31062"/>
    <w:rsid w:val="00B31B6C"/>
    <w:rsid w:val="00B31DAF"/>
    <w:rsid w:val="00B32E00"/>
    <w:rsid w:val="00B331A6"/>
    <w:rsid w:val="00B335BD"/>
    <w:rsid w:val="00B33BCF"/>
    <w:rsid w:val="00B34740"/>
    <w:rsid w:val="00B34D41"/>
    <w:rsid w:val="00B367D1"/>
    <w:rsid w:val="00B36B23"/>
    <w:rsid w:val="00B37395"/>
    <w:rsid w:val="00B37923"/>
    <w:rsid w:val="00B407CD"/>
    <w:rsid w:val="00B416A0"/>
    <w:rsid w:val="00B425E9"/>
    <w:rsid w:val="00B42ED2"/>
    <w:rsid w:val="00B43DBC"/>
    <w:rsid w:val="00B44C69"/>
    <w:rsid w:val="00B44E8E"/>
    <w:rsid w:val="00B45551"/>
    <w:rsid w:val="00B45772"/>
    <w:rsid w:val="00B45F58"/>
    <w:rsid w:val="00B460EF"/>
    <w:rsid w:val="00B46968"/>
    <w:rsid w:val="00B46B95"/>
    <w:rsid w:val="00B47A29"/>
    <w:rsid w:val="00B47B11"/>
    <w:rsid w:val="00B51070"/>
    <w:rsid w:val="00B516C5"/>
    <w:rsid w:val="00B51CC5"/>
    <w:rsid w:val="00B51FB9"/>
    <w:rsid w:val="00B52071"/>
    <w:rsid w:val="00B52948"/>
    <w:rsid w:val="00B52A83"/>
    <w:rsid w:val="00B550D5"/>
    <w:rsid w:val="00B55BE6"/>
    <w:rsid w:val="00B56FCC"/>
    <w:rsid w:val="00B611D2"/>
    <w:rsid w:val="00B616B3"/>
    <w:rsid w:val="00B62ABC"/>
    <w:rsid w:val="00B62C78"/>
    <w:rsid w:val="00B63D44"/>
    <w:rsid w:val="00B6485A"/>
    <w:rsid w:val="00B661B1"/>
    <w:rsid w:val="00B70989"/>
    <w:rsid w:val="00B70997"/>
    <w:rsid w:val="00B71914"/>
    <w:rsid w:val="00B71DDA"/>
    <w:rsid w:val="00B725BF"/>
    <w:rsid w:val="00B72D34"/>
    <w:rsid w:val="00B72FDD"/>
    <w:rsid w:val="00B738A4"/>
    <w:rsid w:val="00B740A9"/>
    <w:rsid w:val="00B75414"/>
    <w:rsid w:val="00B805DF"/>
    <w:rsid w:val="00B81372"/>
    <w:rsid w:val="00B8382F"/>
    <w:rsid w:val="00B83AE6"/>
    <w:rsid w:val="00B84480"/>
    <w:rsid w:val="00B846D8"/>
    <w:rsid w:val="00B84F2A"/>
    <w:rsid w:val="00B859DD"/>
    <w:rsid w:val="00B86EB8"/>
    <w:rsid w:val="00B87A55"/>
    <w:rsid w:val="00B902D5"/>
    <w:rsid w:val="00B9060D"/>
    <w:rsid w:val="00B90F4F"/>
    <w:rsid w:val="00B92CAD"/>
    <w:rsid w:val="00B94849"/>
    <w:rsid w:val="00B95BDB"/>
    <w:rsid w:val="00B95C2E"/>
    <w:rsid w:val="00B9696F"/>
    <w:rsid w:val="00B96F96"/>
    <w:rsid w:val="00B97104"/>
    <w:rsid w:val="00B97AA3"/>
    <w:rsid w:val="00B97EE8"/>
    <w:rsid w:val="00BA2025"/>
    <w:rsid w:val="00BA2C00"/>
    <w:rsid w:val="00BA34F5"/>
    <w:rsid w:val="00BA3E43"/>
    <w:rsid w:val="00BA4C19"/>
    <w:rsid w:val="00BA50C6"/>
    <w:rsid w:val="00BA5D04"/>
    <w:rsid w:val="00BA626C"/>
    <w:rsid w:val="00BA676D"/>
    <w:rsid w:val="00BA690E"/>
    <w:rsid w:val="00BA6BAC"/>
    <w:rsid w:val="00BB0C6D"/>
    <w:rsid w:val="00BB1DDF"/>
    <w:rsid w:val="00BB2233"/>
    <w:rsid w:val="00BB45A9"/>
    <w:rsid w:val="00BB56F5"/>
    <w:rsid w:val="00BB5B30"/>
    <w:rsid w:val="00BB66B9"/>
    <w:rsid w:val="00BB6B48"/>
    <w:rsid w:val="00BC02EE"/>
    <w:rsid w:val="00BC12C5"/>
    <w:rsid w:val="00BC14E2"/>
    <w:rsid w:val="00BC1DE9"/>
    <w:rsid w:val="00BC2C9C"/>
    <w:rsid w:val="00BC2DF7"/>
    <w:rsid w:val="00BC30EB"/>
    <w:rsid w:val="00BC3231"/>
    <w:rsid w:val="00BC3953"/>
    <w:rsid w:val="00BC456F"/>
    <w:rsid w:val="00BC4668"/>
    <w:rsid w:val="00BC4C69"/>
    <w:rsid w:val="00BC509A"/>
    <w:rsid w:val="00BC546F"/>
    <w:rsid w:val="00BC6F35"/>
    <w:rsid w:val="00BC74BC"/>
    <w:rsid w:val="00BC74F7"/>
    <w:rsid w:val="00BD0DE9"/>
    <w:rsid w:val="00BD12B5"/>
    <w:rsid w:val="00BD13BD"/>
    <w:rsid w:val="00BD1CF3"/>
    <w:rsid w:val="00BD1E06"/>
    <w:rsid w:val="00BD29D9"/>
    <w:rsid w:val="00BD3FF3"/>
    <w:rsid w:val="00BD4C31"/>
    <w:rsid w:val="00BD5001"/>
    <w:rsid w:val="00BD5AAB"/>
    <w:rsid w:val="00BD66B0"/>
    <w:rsid w:val="00BD6E89"/>
    <w:rsid w:val="00BD7129"/>
    <w:rsid w:val="00BD7464"/>
    <w:rsid w:val="00BE0E2D"/>
    <w:rsid w:val="00BE12A7"/>
    <w:rsid w:val="00BE1713"/>
    <w:rsid w:val="00BE18D3"/>
    <w:rsid w:val="00BE1A80"/>
    <w:rsid w:val="00BE209A"/>
    <w:rsid w:val="00BE2836"/>
    <w:rsid w:val="00BE2BDE"/>
    <w:rsid w:val="00BE35CC"/>
    <w:rsid w:val="00BE3697"/>
    <w:rsid w:val="00BE3CEC"/>
    <w:rsid w:val="00BE4272"/>
    <w:rsid w:val="00BE6129"/>
    <w:rsid w:val="00BE65AE"/>
    <w:rsid w:val="00BE6B0F"/>
    <w:rsid w:val="00BE74B6"/>
    <w:rsid w:val="00BE7903"/>
    <w:rsid w:val="00BE7973"/>
    <w:rsid w:val="00BF02F6"/>
    <w:rsid w:val="00BF1D26"/>
    <w:rsid w:val="00BF272E"/>
    <w:rsid w:val="00BF28BC"/>
    <w:rsid w:val="00BF5543"/>
    <w:rsid w:val="00BF5D08"/>
    <w:rsid w:val="00BF7839"/>
    <w:rsid w:val="00BF7D35"/>
    <w:rsid w:val="00C007FF"/>
    <w:rsid w:val="00C00E33"/>
    <w:rsid w:val="00C01602"/>
    <w:rsid w:val="00C01C94"/>
    <w:rsid w:val="00C02D8B"/>
    <w:rsid w:val="00C034DB"/>
    <w:rsid w:val="00C04278"/>
    <w:rsid w:val="00C04539"/>
    <w:rsid w:val="00C04AA1"/>
    <w:rsid w:val="00C0505F"/>
    <w:rsid w:val="00C10BE1"/>
    <w:rsid w:val="00C125B6"/>
    <w:rsid w:val="00C145D5"/>
    <w:rsid w:val="00C146D6"/>
    <w:rsid w:val="00C15074"/>
    <w:rsid w:val="00C1560C"/>
    <w:rsid w:val="00C15AAB"/>
    <w:rsid w:val="00C15B64"/>
    <w:rsid w:val="00C16CB7"/>
    <w:rsid w:val="00C17C64"/>
    <w:rsid w:val="00C200F4"/>
    <w:rsid w:val="00C20CE6"/>
    <w:rsid w:val="00C21CA2"/>
    <w:rsid w:val="00C222F3"/>
    <w:rsid w:val="00C223FD"/>
    <w:rsid w:val="00C2290E"/>
    <w:rsid w:val="00C22D79"/>
    <w:rsid w:val="00C230DB"/>
    <w:rsid w:val="00C23DA3"/>
    <w:rsid w:val="00C23EDF"/>
    <w:rsid w:val="00C25258"/>
    <w:rsid w:val="00C25A44"/>
    <w:rsid w:val="00C25AF0"/>
    <w:rsid w:val="00C25ED0"/>
    <w:rsid w:val="00C25EF1"/>
    <w:rsid w:val="00C25F0C"/>
    <w:rsid w:val="00C2714E"/>
    <w:rsid w:val="00C30072"/>
    <w:rsid w:val="00C30A7B"/>
    <w:rsid w:val="00C30A99"/>
    <w:rsid w:val="00C31315"/>
    <w:rsid w:val="00C31537"/>
    <w:rsid w:val="00C31580"/>
    <w:rsid w:val="00C326B2"/>
    <w:rsid w:val="00C32B6B"/>
    <w:rsid w:val="00C339DD"/>
    <w:rsid w:val="00C33A56"/>
    <w:rsid w:val="00C340E5"/>
    <w:rsid w:val="00C34974"/>
    <w:rsid w:val="00C34ECD"/>
    <w:rsid w:val="00C3508C"/>
    <w:rsid w:val="00C35DF3"/>
    <w:rsid w:val="00C366E6"/>
    <w:rsid w:val="00C36B6C"/>
    <w:rsid w:val="00C3700A"/>
    <w:rsid w:val="00C370E4"/>
    <w:rsid w:val="00C405F7"/>
    <w:rsid w:val="00C418ED"/>
    <w:rsid w:val="00C42D17"/>
    <w:rsid w:val="00C42D29"/>
    <w:rsid w:val="00C43453"/>
    <w:rsid w:val="00C436F9"/>
    <w:rsid w:val="00C443B8"/>
    <w:rsid w:val="00C45741"/>
    <w:rsid w:val="00C45A1E"/>
    <w:rsid w:val="00C45CCD"/>
    <w:rsid w:val="00C46B90"/>
    <w:rsid w:val="00C4742A"/>
    <w:rsid w:val="00C47A05"/>
    <w:rsid w:val="00C47EFE"/>
    <w:rsid w:val="00C50B06"/>
    <w:rsid w:val="00C50FB1"/>
    <w:rsid w:val="00C52754"/>
    <w:rsid w:val="00C53121"/>
    <w:rsid w:val="00C537AB"/>
    <w:rsid w:val="00C543C8"/>
    <w:rsid w:val="00C55B38"/>
    <w:rsid w:val="00C55F41"/>
    <w:rsid w:val="00C56A33"/>
    <w:rsid w:val="00C574B9"/>
    <w:rsid w:val="00C61975"/>
    <w:rsid w:val="00C61C91"/>
    <w:rsid w:val="00C6239B"/>
    <w:rsid w:val="00C62EDA"/>
    <w:rsid w:val="00C6524C"/>
    <w:rsid w:val="00C6567F"/>
    <w:rsid w:val="00C66851"/>
    <w:rsid w:val="00C6719D"/>
    <w:rsid w:val="00C71D03"/>
    <w:rsid w:val="00C729F0"/>
    <w:rsid w:val="00C73291"/>
    <w:rsid w:val="00C73F43"/>
    <w:rsid w:val="00C745AB"/>
    <w:rsid w:val="00C74A3A"/>
    <w:rsid w:val="00C74E4F"/>
    <w:rsid w:val="00C7526F"/>
    <w:rsid w:val="00C75357"/>
    <w:rsid w:val="00C814EF"/>
    <w:rsid w:val="00C82E3C"/>
    <w:rsid w:val="00C8310E"/>
    <w:rsid w:val="00C844F1"/>
    <w:rsid w:val="00C850DA"/>
    <w:rsid w:val="00C85E0B"/>
    <w:rsid w:val="00C85E0F"/>
    <w:rsid w:val="00C86BAE"/>
    <w:rsid w:val="00C908AD"/>
    <w:rsid w:val="00C916FE"/>
    <w:rsid w:val="00C924C9"/>
    <w:rsid w:val="00C92682"/>
    <w:rsid w:val="00C93183"/>
    <w:rsid w:val="00C932D3"/>
    <w:rsid w:val="00C93901"/>
    <w:rsid w:val="00C93C34"/>
    <w:rsid w:val="00C93D46"/>
    <w:rsid w:val="00C93ED8"/>
    <w:rsid w:val="00C9470B"/>
    <w:rsid w:val="00C94E50"/>
    <w:rsid w:val="00C9544F"/>
    <w:rsid w:val="00C95AD0"/>
    <w:rsid w:val="00C95B8B"/>
    <w:rsid w:val="00C9688E"/>
    <w:rsid w:val="00CA07A7"/>
    <w:rsid w:val="00CA0F77"/>
    <w:rsid w:val="00CA1C80"/>
    <w:rsid w:val="00CA23ED"/>
    <w:rsid w:val="00CA30CC"/>
    <w:rsid w:val="00CA4265"/>
    <w:rsid w:val="00CA4611"/>
    <w:rsid w:val="00CA4741"/>
    <w:rsid w:val="00CA4886"/>
    <w:rsid w:val="00CA4997"/>
    <w:rsid w:val="00CA6092"/>
    <w:rsid w:val="00CA725C"/>
    <w:rsid w:val="00CB02D6"/>
    <w:rsid w:val="00CB0806"/>
    <w:rsid w:val="00CB15A5"/>
    <w:rsid w:val="00CB1A35"/>
    <w:rsid w:val="00CB1F10"/>
    <w:rsid w:val="00CB2654"/>
    <w:rsid w:val="00CB2BF5"/>
    <w:rsid w:val="00CB2D15"/>
    <w:rsid w:val="00CB3406"/>
    <w:rsid w:val="00CB3F85"/>
    <w:rsid w:val="00CB4084"/>
    <w:rsid w:val="00CB4A62"/>
    <w:rsid w:val="00CB55F7"/>
    <w:rsid w:val="00CB5840"/>
    <w:rsid w:val="00CB58AC"/>
    <w:rsid w:val="00CB599E"/>
    <w:rsid w:val="00CB5A0D"/>
    <w:rsid w:val="00CB6993"/>
    <w:rsid w:val="00CB6E65"/>
    <w:rsid w:val="00CB6F4D"/>
    <w:rsid w:val="00CB7520"/>
    <w:rsid w:val="00CC040D"/>
    <w:rsid w:val="00CC08D3"/>
    <w:rsid w:val="00CC1A89"/>
    <w:rsid w:val="00CC350E"/>
    <w:rsid w:val="00CC3806"/>
    <w:rsid w:val="00CC3A57"/>
    <w:rsid w:val="00CC4508"/>
    <w:rsid w:val="00CC6257"/>
    <w:rsid w:val="00CC735C"/>
    <w:rsid w:val="00CD09EA"/>
    <w:rsid w:val="00CD0CF6"/>
    <w:rsid w:val="00CD172B"/>
    <w:rsid w:val="00CD1B72"/>
    <w:rsid w:val="00CD27E5"/>
    <w:rsid w:val="00CD2D73"/>
    <w:rsid w:val="00CD32F4"/>
    <w:rsid w:val="00CD33FB"/>
    <w:rsid w:val="00CD3677"/>
    <w:rsid w:val="00CD4066"/>
    <w:rsid w:val="00CD4A3B"/>
    <w:rsid w:val="00CD4CBF"/>
    <w:rsid w:val="00CD5078"/>
    <w:rsid w:val="00CD51D4"/>
    <w:rsid w:val="00CD5400"/>
    <w:rsid w:val="00CD557E"/>
    <w:rsid w:val="00CD57B1"/>
    <w:rsid w:val="00CD67DE"/>
    <w:rsid w:val="00CD6F57"/>
    <w:rsid w:val="00CD748F"/>
    <w:rsid w:val="00CD7A0C"/>
    <w:rsid w:val="00CE07F8"/>
    <w:rsid w:val="00CE108F"/>
    <w:rsid w:val="00CE2506"/>
    <w:rsid w:val="00CE2DBC"/>
    <w:rsid w:val="00CE4621"/>
    <w:rsid w:val="00CE47DF"/>
    <w:rsid w:val="00CE49B2"/>
    <w:rsid w:val="00CE4CC8"/>
    <w:rsid w:val="00CE577A"/>
    <w:rsid w:val="00CE59DE"/>
    <w:rsid w:val="00CE5B77"/>
    <w:rsid w:val="00CE69F4"/>
    <w:rsid w:val="00CE6A19"/>
    <w:rsid w:val="00CE71B0"/>
    <w:rsid w:val="00CE7D3F"/>
    <w:rsid w:val="00CF011C"/>
    <w:rsid w:val="00CF0299"/>
    <w:rsid w:val="00CF0926"/>
    <w:rsid w:val="00CF1739"/>
    <w:rsid w:val="00CF32BB"/>
    <w:rsid w:val="00CF3B7E"/>
    <w:rsid w:val="00CF4E6A"/>
    <w:rsid w:val="00CF4F0A"/>
    <w:rsid w:val="00CF5298"/>
    <w:rsid w:val="00CF63CB"/>
    <w:rsid w:val="00CF69E8"/>
    <w:rsid w:val="00CF6AAD"/>
    <w:rsid w:val="00CF6F35"/>
    <w:rsid w:val="00CF6F3A"/>
    <w:rsid w:val="00CF7178"/>
    <w:rsid w:val="00D00B20"/>
    <w:rsid w:val="00D01E65"/>
    <w:rsid w:val="00D02726"/>
    <w:rsid w:val="00D02890"/>
    <w:rsid w:val="00D044B0"/>
    <w:rsid w:val="00D04861"/>
    <w:rsid w:val="00D04DE0"/>
    <w:rsid w:val="00D060AD"/>
    <w:rsid w:val="00D07E54"/>
    <w:rsid w:val="00D104A0"/>
    <w:rsid w:val="00D1098D"/>
    <w:rsid w:val="00D10EDE"/>
    <w:rsid w:val="00D11216"/>
    <w:rsid w:val="00D12684"/>
    <w:rsid w:val="00D13869"/>
    <w:rsid w:val="00D13EBD"/>
    <w:rsid w:val="00D1401B"/>
    <w:rsid w:val="00D145E7"/>
    <w:rsid w:val="00D158D5"/>
    <w:rsid w:val="00D16781"/>
    <w:rsid w:val="00D174A8"/>
    <w:rsid w:val="00D200D5"/>
    <w:rsid w:val="00D20C78"/>
    <w:rsid w:val="00D21314"/>
    <w:rsid w:val="00D2139D"/>
    <w:rsid w:val="00D21DA3"/>
    <w:rsid w:val="00D2231B"/>
    <w:rsid w:val="00D240A0"/>
    <w:rsid w:val="00D24A0C"/>
    <w:rsid w:val="00D26AAA"/>
    <w:rsid w:val="00D26B2A"/>
    <w:rsid w:val="00D26F2C"/>
    <w:rsid w:val="00D27199"/>
    <w:rsid w:val="00D27593"/>
    <w:rsid w:val="00D30542"/>
    <w:rsid w:val="00D305BC"/>
    <w:rsid w:val="00D308E0"/>
    <w:rsid w:val="00D317A8"/>
    <w:rsid w:val="00D3221D"/>
    <w:rsid w:val="00D33918"/>
    <w:rsid w:val="00D33CFB"/>
    <w:rsid w:val="00D33E7F"/>
    <w:rsid w:val="00D3413E"/>
    <w:rsid w:val="00D34194"/>
    <w:rsid w:val="00D3483B"/>
    <w:rsid w:val="00D34CB0"/>
    <w:rsid w:val="00D34DAB"/>
    <w:rsid w:val="00D34E50"/>
    <w:rsid w:val="00D364E9"/>
    <w:rsid w:val="00D36C51"/>
    <w:rsid w:val="00D37631"/>
    <w:rsid w:val="00D37815"/>
    <w:rsid w:val="00D37C08"/>
    <w:rsid w:val="00D40145"/>
    <w:rsid w:val="00D40EB1"/>
    <w:rsid w:val="00D41427"/>
    <w:rsid w:val="00D41D9A"/>
    <w:rsid w:val="00D4208E"/>
    <w:rsid w:val="00D429CA"/>
    <w:rsid w:val="00D43053"/>
    <w:rsid w:val="00D431DD"/>
    <w:rsid w:val="00D44830"/>
    <w:rsid w:val="00D44D9C"/>
    <w:rsid w:val="00D453EB"/>
    <w:rsid w:val="00D478D8"/>
    <w:rsid w:val="00D50432"/>
    <w:rsid w:val="00D50B3E"/>
    <w:rsid w:val="00D51BCE"/>
    <w:rsid w:val="00D521CA"/>
    <w:rsid w:val="00D5313C"/>
    <w:rsid w:val="00D56313"/>
    <w:rsid w:val="00D56633"/>
    <w:rsid w:val="00D56DF1"/>
    <w:rsid w:val="00D56E84"/>
    <w:rsid w:val="00D56FDC"/>
    <w:rsid w:val="00D57F6B"/>
    <w:rsid w:val="00D60BF6"/>
    <w:rsid w:val="00D62C3F"/>
    <w:rsid w:val="00D637FC"/>
    <w:rsid w:val="00D64066"/>
    <w:rsid w:val="00D64318"/>
    <w:rsid w:val="00D64DEF"/>
    <w:rsid w:val="00D65338"/>
    <w:rsid w:val="00D65495"/>
    <w:rsid w:val="00D67CC2"/>
    <w:rsid w:val="00D67E56"/>
    <w:rsid w:val="00D67E76"/>
    <w:rsid w:val="00D67F52"/>
    <w:rsid w:val="00D706F7"/>
    <w:rsid w:val="00D708FB"/>
    <w:rsid w:val="00D70D1F"/>
    <w:rsid w:val="00D71488"/>
    <w:rsid w:val="00D724D8"/>
    <w:rsid w:val="00D7273E"/>
    <w:rsid w:val="00D72AAE"/>
    <w:rsid w:val="00D730E8"/>
    <w:rsid w:val="00D75C81"/>
    <w:rsid w:val="00D77642"/>
    <w:rsid w:val="00D8040D"/>
    <w:rsid w:val="00D80896"/>
    <w:rsid w:val="00D80A56"/>
    <w:rsid w:val="00D80D1F"/>
    <w:rsid w:val="00D80D90"/>
    <w:rsid w:val="00D81669"/>
    <w:rsid w:val="00D83666"/>
    <w:rsid w:val="00D83699"/>
    <w:rsid w:val="00D8557D"/>
    <w:rsid w:val="00D872B8"/>
    <w:rsid w:val="00D87ABE"/>
    <w:rsid w:val="00D87AEC"/>
    <w:rsid w:val="00D910F2"/>
    <w:rsid w:val="00D928EE"/>
    <w:rsid w:val="00D92D59"/>
    <w:rsid w:val="00D93B86"/>
    <w:rsid w:val="00D94761"/>
    <w:rsid w:val="00D94926"/>
    <w:rsid w:val="00D94E23"/>
    <w:rsid w:val="00D950D5"/>
    <w:rsid w:val="00D95497"/>
    <w:rsid w:val="00D958E9"/>
    <w:rsid w:val="00D963CF"/>
    <w:rsid w:val="00D964FC"/>
    <w:rsid w:val="00D96D91"/>
    <w:rsid w:val="00DA030A"/>
    <w:rsid w:val="00DA0ABD"/>
    <w:rsid w:val="00DA25E5"/>
    <w:rsid w:val="00DA2AE3"/>
    <w:rsid w:val="00DA2CE0"/>
    <w:rsid w:val="00DA2E6E"/>
    <w:rsid w:val="00DA3694"/>
    <w:rsid w:val="00DA5F66"/>
    <w:rsid w:val="00DA6712"/>
    <w:rsid w:val="00DA6897"/>
    <w:rsid w:val="00DB0616"/>
    <w:rsid w:val="00DB13EF"/>
    <w:rsid w:val="00DB180D"/>
    <w:rsid w:val="00DB1B44"/>
    <w:rsid w:val="00DB1CFC"/>
    <w:rsid w:val="00DB2005"/>
    <w:rsid w:val="00DB2073"/>
    <w:rsid w:val="00DB20AB"/>
    <w:rsid w:val="00DB2628"/>
    <w:rsid w:val="00DB3629"/>
    <w:rsid w:val="00DB3F70"/>
    <w:rsid w:val="00DB631C"/>
    <w:rsid w:val="00DB6A1E"/>
    <w:rsid w:val="00DB7C7C"/>
    <w:rsid w:val="00DC053F"/>
    <w:rsid w:val="00DC06D4"/>
    <w:rsid w:val="00DC0A4A"/>
    <w:rsid w:val="00DC0EF4"/>
    <w:rsid w:val="00DC10E5"/>
    <w:rsid w:val="00DC11C9"/>
    <w:rsid w:val="00DC11F2"/>
    <w:rsid w:val="00DC1471"/>
    <w:rsid w:val="00DC15C9"/>
    <w:rsid w:val="00DC24EC"/>
    <w:rsid w:val="00DC29E0"/>
    <w:rsid w:val="00DC5E85"/>
    <w:rsid w:val="00DC68AC"/>
    <w:rsid w:val="00DC6AE4"/>
    <w:rsid w:val="00DC746E"/>
    <w:rsid w:val="00DD0CC7"/>
    <w:rsid w:val="00DD149D"/>
    <w:rsid w:val="00DD1DE7"/>
    <w:rsid w:val="00DD2377"/>
    <w:rsid w:val="00DD3351"/>
    <w:rsid w:val="00DD357E"/>
    <w:rsid w:val="00DD3A74"/>
    <w:rsid w:val="00DD3DED"/>
    <w:rsid w:val="00DD41AA"/>
    <w:rsid w:val="00DD41AF"/>
    <w:rsid w:val="00DD43AE"/>
    <w:rsid w:val="00DD47F9"/>
    <w:rsid w:val="00DD4846"/>
    <w:rsid w:val="00DD4D1B"/>
    <w:rsid w:val="00DD4D8F"/>
    <w:rsid w:val="00DD4EB9"/>
    <w:rsid w:val="00DD51BF"/>
    <w:rsid w:val="00DD5E76"/>
    <w:rsid w:val="00DD5F4C"/>
    <w:rsid w:val="00DD6223"/>
    <w:rsid w:val="00DD6331"/>
    <w:rsid w:val="00DD712F"/>
    <w:rsid w:val="00DE08B9"/>
    <w:rsid w:val="00DE0C7C"/>
    <w:rsid w:val="00DE1A41"/>
    <w:rsid w:val="00DE1B36"/>
    <w:rsid w:val="00DE1BD8"/>
    <w:rsid w:val="00DE1CEC"/>
    <w:rsid w:val="00DE20DF"/>
    <w:rsid w:val="00DE21D4"/>
    <w:rsid w:val="00DE26C1"/>
    <w:rsid w:val="00DE28B5"/>
    <w:rsid w:val="00DE4486"/>
    <w:rsid w:val="00DE4998"/>
    <w:rsid w:val="00DE5BA6"/>
    <w:rsid w:val="00DE5F3C"/>
    <w:rsid w:val="00DE6765"/>
    <w:rsid w:val="00DE75BB"/>
    <w:rsid w:val="00DE781F"/>
    <w:rsid w:val="00DE7F3E"/>
    <w:rsid w:val="00DF0430"/>
    <w:rsid w:val="00DF1C0B"/>
    <w:rsid w:val="00DF1E7E"/>
    <w:rsid w:val="00DF20CE"/>
    <w:rsid w:val="00DF299F"/>
    <w:rsid w:val="00DF2BA8"/>
    <w:rsid w:val="00DF316D"/>
    <w:rsid w:val="00DF370A"/>
    <w:rsid w:val="00DF4570"/>
    <w:rsid w:val="00DF4A94"/>
    <w:rsid w:val="00DF4D4C"/>
    <w:rsid w:val="00DF550F"/>
    <w:rsid w:val="00DF61DC"/>
    <w:rsid w:val="00DF63B9"/>
    <w:rsid w:val="00DF665B"/>
    <w:rsid w:val="00DF79D8"/>
    <w:rsid w:val="00E00019"/>
    <w:rsid w:val="00E002F9"/>
    <w:rsid w:val="00E02311"/>
    <w:rsid w:val="00E02EA1"/>
    <w:rsid w:val="00E03319"/>
    <w:rsid w:val="00E0384F"/>
    <w:rsid w:val="00E03C02"/>
    <w:rsid w:val="00E051D4"/>
    <w:rsid w:val="00E0522A"/>
    <w:rsid w:val="00E056D4"/>
    <w:rsid w:val="00E0648A"/>
    <w:rsid w:val="00E077FA"/>
    <w:rsid w:val="00E07A19"/>
    <w:rsid w:val="00E07D81"/>
    <w:rsid w:val="00E105E9"/>
    <w:rsid w:val="00E10691"/>
    <w:rsid w:val="00E10992"/>
    <w:rsid w:val="00E1139E"/>
    <w:rsid w:val="00E157BA"/>
    <w:rsid w:val="00E167A1"/>
    <w:rsid w:val="00E170BD"/>
    <w:rsid w:val="00E17C06"/>
    <w:rsid w:val="00E21556"/>
    <w:rsid w:val="00E21650"/>
    <w:rsid w:val="00E217A0"/>
    <w:rsid w:val="00E21D97"/>
    <w:rsid w:val="00E22F05"/>
    <w:rsid w:val="00E2347A"/>
    <w:rsid w:val="00E237ED"/>
    <w:rsid w:val="00E23DFC"/>
    <w:rsid w:val="00E23F32"/>
    <w:rsid w:val="00E247C5"/>
    <w:rsid w:val="00E247E0"/>
    <w:rsid w:val="00E247F5"/>
    <w:rsid w:val="00E25254"/>
    <w:rsid w:val="00E2539A"/>
    <w:rsid w:val="00E2552A"/>
    <w:rsid w:val="00E259D5"/>
    <w:rsid w:val="00E25A9C"/>
    <w:rsid w:val="00E26480"/>
    <w:rsid w:val="00E26D86"/>
    <w:rsid w:val="00E275B3"/>
    <w:rsid w:val="00E278B9"/>
    <w:rsid w:val="00E30B6D"/>
    <w:rsid w:val="00E31982"/>
    <w:rsid w:val="00E31B92"/>
    <w:rsid w:val="00E324BC"/>
    <w:rsid w:val="00E33DF3"/>
    <w:rsid w:val="00E346C4"/>
    <w:rsid w:val="00E3486C"/>
    <w:rsid w:val="00E34E20"/>
    <w:rsid w:val="00E35094"/>
    <w:rsid w:val="00E35458"/>
    <w:rsid w:val="00E36054"/>
    <w:rsid w:val="00E36B63"/>
    <w:rsid w:val="00E36F0A"/>
    <w:rsid w:val="00E37E94"/>
    <w:rsid w:val="00E404E1"/>
    <w:rsid w:val="00E412DA"/>
    <w:rsid w:val="00E42465"/>
    <w:rsid w:val="00E42DD2"/>
    <w:rsid w:val="00E43779"/>
    <w:rsid w:val="00E4441F"/>
    <w:rsid w:val="00E46529"/>
    <w:rsid w:val="00E4758D"/>
    <w:rsid w:val="00E47BE6"/>
    <w:rsid w:val="00E508D3"/>
    <w:rsid w:val="00E51A1A"/>
    <w:rsid w:val="00E533AF"/>
    <w:rsid w:val="00E54376"/>
    <w:rsid w:val="00E54679"/>
    <w:rsid w:val="00E5609C"/>
    <w:rsid w:val="00E568C2"/>
    <w:rsid w:val="00E57034"/>
    <w:rsid w:val="00E576B7"/>
    <w:rsid w:val="00E601B2"/>
    <w:rsid w:val="00E61396"/>
    <w:rsid w:val="00E61C30"/>
    <w:rsid w:val="00E62988"/>
    <w:rsid w:val="00E62B05"/>
    <w:rsid w:val="00E63934"/>
    <w:rsid w:val="00E64286"/>
    <w:rsid w:val="00E6478B"/>
    <w:rsid w:val="00E64C78"/>
    <w:rsid w:val="00E6564D"/>
    <w:rsid w:val="00E65894"/>
    <w:rsid w:val="00E65AB1"/>
    <w:rsid w:val="00E65EDF"/>
    <w:rsid w:val="00E65FD6"/>
    <w:rsid w:val="00E66952"/>
    <w:rsid w:val="00E66ACB"/>
    <w:rsid w:val="00E66B37"/>
    <w:rsid w:val="00E66EF4"/>
    <w:rsid w:val="00E70457"/>
    <w:rsid w:val="00E70ABE"/>
    <w:rsid w:val="00E72C21"/>
    <w:rsid w:val="00E7332D"/>
    <w:rsid w:val="00E74A35"/>
    <w:rsid w:val="00E74F2E"/>
    <w:rsid w:val="00E7507F"/>
    <w:rsid w:val="00E761D4"/>
    <w:rsid w:val="00E7732F"/>
    <w:rsid w:val="00E802FA"/>
    <w:rsid w:val="00E8224D"/>
    <w:rsid w:val="00E825B6"/>
    <w:rsid w:val="00E827CC"/>
    <w:rsid w:val="00E83440"/>
    <w:rsid w:val="00E837B2"/>
    <w:rsid w:val="00E83981"/>
    <w:rsid w:val="00E83BD4"/>
    <w:rsid w:val="00E83F99"/>
    <w:rsid w:val="00E84073"/>
    <w:rsid w:val="00E84321"/>
    <w:rsid w:val="00E864EF"/>
    <w:rsid w:val="00E86E43"/>
    <w:rsid w:val="00E87195"/>
    <w:rsid w:val="00E90079"/>
    <w:rsid w:val="00E904BF"/>
    <w:rsid w:val="00E904C8"/>
    <w:rsid w:val="00E921BB"/>
    <w:rsid w:val="00E92A91"/>
    <w:rsid w:val="00E9511B"/>
    <w:rsid w:val="00E96159"/>
    <w:rsid w:val="00E96DE3"/>
    <w:rsid w:val="00E96E07"/>
    <w:rsid w:val="00E97095"/>
    <w:rsid w:val="00EA0D8B"/>
    <w:rsid w:val="00EA15A5"/>
    <w:rsid w:val="00EA1C67"/>
    <w:rsid w:val="00EA2F8E"/>
    <w:rsid w:val="00EA377D"/>
    <w:rsid w:val="00EA3F07"/>
    <w:rsid w:val="00EA3F30"/>
    <w:rsid w:val="00EA4247"/>
    <w:rsid w:val="00EA4F86"/>
    <w:rsid w:val="00EA515B"/>
    <w:rsid w:val="00EA56AD"/>
    <w:rsid w:val="00EA5D68"/>
    <w:rsid w:val="00EA7F29"/>
    <w:rsid w:val="00EB0152"/>
    <w:rsid w:val="00EB0526"/>
    <w:rsid w:val="00EB102B"/>
    <w:rsid w:val="00EB3030"/>
    <w:rsid w:val="00EB3C8E"/>
    <w:rsid w:val="00EB40A2"/>
    <w:rsid w:val="00EB4A9D"/>
    <w:rsid w:val="00EB50BD"/>
    <w:rsid w:val="00EB5DFA"/>
    <w:rsid w:val="00EB605E"/>
    <w:rsid w:val="00EB73FE"/>
    <w:rsid w:val="00EC08A3"/>
    <w:rsid w:val="00EC0B55"/>
    <w:rsid w:val="00EC111F"/>
    <w:rsid w:val="00EC150C"/>
    <w:rsid w:val="00EC1CA0"/>
    <w:rsid w:val="00EC1CEF"/>
    <w:rsid w:val="00EC1DBA"/>
    <w:rsid w:val="00EC1E5B"/>
    <w:rsid w:val="00EC2ED0"/>
    <w:rsid w:val="00EC3B3E"/>
    <w:rsid w:val="00EC3C22"/>
    <w:rsid w:val="00EC456C"/>
    <w:rsid w:val="00EC49E1"/>
    <w:rsid w:val="00EC4B1B"/>
    <w:rsid w:val="00EC4FBA"/>
    <w:rsid w:val="00EC5C5E"/>
    <w:rsid w:val="00EC5C99"/>
    <w:rsid w:val="00EC6063"/>
    <w:rsid w:val="00EC6775"/>
    <w:rsid w:val="00ED0298"/>
    <w:rsid w:val="00ED1183"/>
    <w:rsid w:val="00ED1395"/>
    <w:rsid w:val="00ED1F06"/>
    <w:rsid w:val="00ED26C6"/>
    <w:rsid w:val="00ED30ED"/>
    <w:rsid w:val="00ED3167"/>
    <w:rsid w:val="00ED3F4A"/>
    <w:rsid w:val="00ED5C1F"/>
    <w:rsid w:val="00ED75B1"/>
    <w:rsid w:val="00EE175F"/>
    <w:rsid w:val="00EE30EA"/>
    <w:rsid w:val="00EE3530"/>
    <w:rsid w:val="00EE3F03"/>
    <w:rsid w:val="00EE44BF"/>
    <w:rsid w:val="00EE4787"/>
    <w:rsid w:val="00EE5584"/>
    <w:rsid w:val="00EF00B1"/>
    <w:rsid w:val="00EF076B"/>
    <w:rsid w:val="00EF1123"/>
    <w:rsid w:val="00EF1D7F"/>
    <w:rsid w:val="00EF31A8"/>
    <w:rsid w:val="00EF459C"/>
    <w:rsid w:val="00EF5CA6"/>
    <w:rsid w:val="00EF5EBD"/>
    <w:rsid w:val="00EF6655"/>
    <w:rsid w:val="00EF6F1E"/>
    <w:rsid w:val="00EF7B73"/>
    <w:rsid w:val="00EF7F18"/>
    <w:rsid w:val="00F006EE"/>
    <w:rsid w:val="00F01406"/>
    <w:rsid w:val="00F01EF1"/>
    <w:rsid w:val="00F0258B"/>
    <w:rsid w:val="00F028DB"/>
    <w:rsid w:val="00F03B90"/>
    <w:rsid w:val="00F0409B"/>
    <w:rsid w:val="00F050AF"/>
    <w:rsid w:val="00F058A2"/>
    <w:rsid w:val="00F0662B"/>
    <w:rsid w:val="00F06F1F"/>
    <w:rsid w:val="00F07D12"/>
    <w:rsid w:val="00F1043B"/>
    <w:rsid w:val="00F106EA"/>
    <w:rsid w:val="00F10B53"/>
    <w:rsid w:val="00F10D46"/>
    <w:rsid w:val="00F11D15"/>
    <w:rsid w:val="00F12147"/>
    <w:rsid w:val="00F122F0"/>
    <w:rsid w:val="00F123D1"/>
    <w:rsid w:val="00F13140"/>
    <w:rsid w:val="00F1469D"/>
    <w:rsid w:val="00F15127"/>
    <w:rsid w:val="00F15429"/>
    <w:rsid w:val="00F15533"/>
    <w:rsid w:val="00F1592D"/>
    <w:rsid w:val="00F165B9"/>
    <w:rsid w:val="00F1770E"/>
    <w:rsid w:val="00F177FC"/>
    <w:rsid w:val="00F17C69"/>
    <w:rsid w:val="00F2028A"/>
    <w:rsid w:val="00F204D5"/>
    <w:rsid w:val="00F21697"/>
    <w:rsid w:val="00F217B6"/>
    <w:rsid w:val="00F21DC7"/>
    <w:rsid w:val="00F23B97"/>
    <w:rsid w:val="00F23D94"/>
    <w:rsid w:val="00F24164"/>
    <w:rsid w:val="00F259E0"/>
    <w:rsid w:val="00F25FE8"/>
    <w:rsid w:val="00F2606C"/>
    <w:rsid w:val="00F30138"/>
    <w:rsid w:val="00F30F07"/>
    <w:rsid w:val="00F30FC8"/>
    <w:rsid w:val="00F3141C"/>
    <w:rsid w:val="00F32574"/>
    <w:rsid w:val="00F32958"/>
    <w:rsid w:val="00F329A6"/>
    <w:rsid w:val="00F357B8"/>
    <w:rsid w:val="00F35B40"/>
    <w:rsid w:val="00F365A1"/>
    <w:rsid w:val="00F36775"/>
    <w:rsid w:val="00F36D37"/>
    <w:rsid w:val="00F37040"/>
    <w:rsid w:val="00F37E43"/>
    <w:rsid w:val="00F410DA"/>
    <w:rsid w:val="00F413C3"/>
    <w:rsid w:val="00F4156D"/>
    <w:rsid w:val="00F41ACC"/>
    <w:rsid w:val="00F4261F"/>
    <w:rsid w:val="00F42B8D"/>
    <w:rsid w:val="00F4507A"/>
    <w:rsid w:val="00F4542F"/>
    <w:rsid w:val="00F466DE"/>
    <w:rsid w:val="00F46DA5"/>
    <w:rsid w:val="00F4739A"/>
    <w:rsid w:val="00F476E0"/>
    <w:rsid w:val="00F506EA"/>
    <w:rsid w:val="00F511ED"/>
    <w:rsid w:val="00F5132E"/>
    <w:rsid w:val="00F514D0"/>
    <w:rsid w:val="00F51FA2"/>
    <w:rsid w:val="00F520D4"/>
    <w:rsid w:val="00F52D1E"/>
    <w:rsid w:val="00F5328B"/>
    <w:rsid w:val="00F54A62"/>
    <w:rsid w:val="00F5573D"/>
    <w:rsid w:val="00F560D3"/>
    <w:rsid w:val="00F572F9"/>
    <w:rsid w:val="00F61247"/>
    <w:rsid w:val="00F6140C"/>
    <w:rsid w:val="00F61927"/>
    <w:rsid w:val="00F61B91"/>
    <w:rsid w:val="00F62347"/>
    <w:rsid w:val="00F6343D"/>
    <w:rsid w:val="00F64071"/>
    <w:rsid w:val="00F648B5"/>
    <w:rsid w:val="00F66D0A"/>
    <w:rsid w:val="00F70262"/>
    <w:rsid w:val="00F708AF"/>
    <w:rsid w:val="00F709D8"/>
    <w:rsid w:val="00F72A01"/>
    <w:rsid w:val="00F74A17"/>
    <w:rsid w:val="00F755E9"/>
    <w:rsid w:val="00F75F89"/>
    <w:rsid w:val="00F77FFE"/>
    <w:rsid w:val="00F80205"/>
    <w:rsid w:val="00F80AEE"/>
    <w:rsid w:val="00F80C57"/>
    <w:rsid w:val="00F80E00"/>
    <w:rsid w:val="00F817BF"/>
    <w:rsid w:val="00F81A06"/>
    <w:rsid w:val="00F83ACB"/>
    <w:rsid w:val="00F84A09"/>
    <w:rsid w:val="00F84C97"/>
    <w:rsid w:val="00F85302"/>
    <w:rsid w:val="00F8539E"/>
    <w:rsid w:val="00F85666"/>
    <w:rsid w:val="00F8601B"/>
    <w:rsid w:val="00F86454"/>
    <w:rsid w:val="00F8776B"/>
    <w:rsid w:val="00F910D6"/>
    <w:rsid w:val="00F9189D"/>
    <w:rsid w:val="00F92198"/>
    <w:rsid w:val="00F92306"/>
    <w:rsid w:val="00F93478"/>
    <w:rsid w:val="00F93499"/>
    <w:rsid w:val="00F93AAE"/>
    <w:rsid w:val="00F9469A"/>
    <w:rsid w:val="00F9482F"/>
    <w:rsid w:val="00F95ACC"/>
    <w:rsid w:val="00F96BF2"/>
    <w:rsid w:val="00F96F17"/>
    <w:rsid w:val="00F976AB"/>
    <w:rsid w:val="00F97955"/>
    <w:rsid w:val="00F97DD0"/>
    <w:rsid w:val="00FA01B4"/>
    <w:rsid w:val="00FA02EF"/>
    <w:rsid w:val="00FA2D55"/>
    <w:rsid w:val="00FA32E0"/>
    <w:rsid w:val="00FA36EB"/>
    <w:rsid w:val="00FA3803"/>
    <w:rsid w:val="00FA3858"/>
    <w:rsid w:val="00FA556C"/>
    <w:rsid w:val="00FA636A"/>
    <w:rsid w:val="00FA66ED"/>
    <w:rsid w:val="00FA67F2"/>
    <w:rsid w:val="00FA74AD"/>
    <w:rsid w:val="00FA7BBF"/>
    <w:rsid w:val="00FB0AE8"/>
    <w:rsid w:val="00FB1EE8"/>
    <w:rsid w:val="00FB26C7"/>
    <w:rsid w:val="00FB276B"/>
    <w:rsid w:val="00FB2EF2"/>
    <w:rsid w:val="00FB380B"/>
    <w:rsid w:val="00FB452C"/>
    <w:rsid w:val="00FB4BFE"/>
    <w:rsid w:val="00FB56BB"/>
    <w:rsid w:val="00FB5717"/>
    <w:rsid w:val="00FB72AE"/>
    <w:rsid w:val="00FB7502"/>
    <w:rsid w:val="00FB7F9A"/>
    <w:rsid w:val="00FC0A8A"/>
    <w:rsid w:val="00FC1031"/>
    <w:rsid w:val="00FC1173"/>
    <w:rsid w:val="00FC1A95"/>
    <w:rsid w:val="00FC2B08"/>
    <w:rsid w:val="00FC348B"/>
    <w:rsid w:val="00FC4213"/>
    <w:rsid w:val="00FC507D"/>
    <w:rsid w:val="00FC5A65"/>
    <w:rsid w:val="00FC5CBA"/>
    <w:rsid w:val="00FC652D"/>
    <w:rsid w:val="00FC6913"/>
    <w:rsid w:val="00FC6FC1"/>
    <w:rsid w:val="00FC750E"/>
    <w:rsid w:val="00FC7AAE"/>
    <w:rsid w:val="00FC7DE0"/>
    <w:rsid w:val="00FD0C09"/>
    <w:rsid w:val="00FD1CFF"/>
    <w:rsid w:val="00FD255A"/>
    <w:rsid w:val="00FD50D9"/>
    <w:rsid w:val="00FD7597"/>
    <w:rsid w:val="00FD7C70"/>
    <w:rsid w:val="00FD7CD1"/>
    <w:rsid w:val="00FE03B5"/>
    <w:rsid w:val="00FE0B38"/>
    <w:rsid w:val="00FE2782"/>
    <w:rsid w:val="00FE444A"/>
    <w:rsid w:val="00FE448B"/>
    <w:rsid w:val="00FE5CFF"/>
    <w:rsid w:val="00FE66C9"/>
    <w:rsid w:val="00FE6AF1"/>
    <w:rsid w:val="00FF0799"/>
    <w:rsid w:val="00FF15D3"/>
    <w:rsid w:val="00FF1C4F"/>
    <w:rsid w:val="00FF1FA5"/>
    <w:rsid w:val="00FF26CD"/>
    <w:rsid w:val="00FF328C"/>
    <w:rsid w:val="00FF3733"/>
    <w:rsid w:val="00FF39A7"/>
    <w:rsid w:val="00FF4190"/>
    <w:rsid w:val="00FF4DAA"/>
    <w:rsid w:val="00FF4EBA"/>
    <w:rsid w:val="00FF52E2"/>
    <w:rsid w:val="00FF5391"/>
    <w:rsid w:val="00FF5583"/>
    <w:rsid w:val="00FF69E8"/>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sk-SK"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1D1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qFormat="1"/>
    <w:lsdException w:name="heading 5" w:qFormat="1"/>
    <w:lsdException w:name="heading 6"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C6239B"/>
    <w:rPr>
      <w:rFonts w:ascii="Arial" w:hAnsi="Arial"/>
      <w:sz w:val="22"/>
      <w:szCs w:val="24"/>
      <w:lang w:eastAsia="en-US"/>
    </w:rPr>
  </w:style>
  <w:style w:type="paragraph" w:styleId="Nadpis1">
    <w:name w:val="heading 1"/>
    <w:aliases w:val="NADPIS,Heading 11111,Kapitola,H1,V_Head1,Heading 1(war),CNX_nadpis1,CNX_nadpis11,Nadpis kapitoly1,CNX_nadpis12,Nadpis kapitoly2,CNX_nadpis13,Nadpis kapitoly3,CNX_nadpis14,Nadpis kapitoly4,CNX_nadpis15,Nadpis kapitoly5,NADPIS KAPITOLY,Chapter"/>
    <w:basedOn w:val="Normlny"/>
    <w:next w:val="Normlny"/>
    <w:link w:val="Nadpis1Char"/>
    <w:uiPriority w:val="99"/>
    <w:qFormat/>
    <w:rsid w:val="00076C90"/>
    <w:pPr>
      <w:keepNext/>
      <w:tabs>
        <w:tab w:val="num" w:pos="432"/>
      </w:tabs>
      <w:spacing w:before="240" w:after="60"/>
      <w:ind w:left="432" w:hanging="432"/>
      <w:outlineLvl w:val="0"/>
    </w:pPr>
    <w:rPr>
      <w:rFonts w:cs="Arial"/>
      <w:b/>
      <w:bCs/>
      <w:kern w:val="32"/>
      <w:sz w:val="32"/>
      <w:szCs w:val="32"/>
    </w:rPr>
  </w:style>
  <w:style w:type="paragraph" w:styleId="Nadpis2">
    <w:name w:val="heading 2"/>
    <w:aliases w:val="Podnadpis,F2,F21,H2,Podkapitola1,hlavicka,h2,Nadpis 2T,V_Head2,Heading 2(war),X.X,CNX_nadpis2,Heading 2 Hidden,CNX_nadpis21,CNX_nadpis22,CNX_nadpis23,CNX_nadpis24,CNX_nadpis25,CNX_nadpis211,CNX_nadpis26,CNX_nadpis212,CNX_nadpis221"/>
    <w:basedOn w:val="Normlny"/>
    <w:next w:val="Normlny"/>
    <w:link w:val="Nadpis2Char"/>
    <w:uiPriority w:val="99"/>
    <w:qFormat/>
    <w:rsid w:val="00076C90"/>
    <w:pPr>
      <w:keepNext/>
      <w:numPr>
        <w:ilvl w:val="1"/>
        <w:numId w:val="2"/>
      </w:numPr>
      <w:tabs>
        <w:tab w:val="clear" w:pos="360"/>
        <w:tab w:val="num" w:pos="510"/>
      </w:tabs>
      <w:spacing w:before="240" w:after="60"/>
      <w:ind w:left="0" w:firstLine="0"/>
      <w:outlineLvl w:val="1"/>
    </w:pPr>
    <w:rPr>
      <w:rFonts w:cs="Arial"/>
      <w:b/>
      <w:bCs/>
      <w:iCs/>
      <w:sz w:val="28"/>
      <w:szCs w:val="28"/>
    </w:rPr>
  </w:style>
  <w:style w:type="paragraph" w:styleId="Nadpis3">
    <w:name w:val="heading 3"/>
    <w:aliases w:val="Záhlaví 3,V_Head3,V_Head31,V_Head32,Podkapitola2,H3,h3,h3 sub headi...,h3 sub heading,(Alt+3),Table Attribute Heading,Heading C,sub Italic,proj3,proj31,proj32,proj33,proj34,proj35,proj36,proj37,proj38,proj39,proj310,proj311,proj312,proj321,b1"/>
    <w:basedOn w:val="Normlny"/>
    <w:next w:val="Normlny"/>
    <w:link w:val="Nadpis3Char"/>
    <w:uiPriority w:val="99"/>
    <w:qFormat/>
    <w:rsid w:val="00076C90"/>
    <w:pPr>
      <w:keepNext/>
      <w:numPr>
        <w:ilvl w:val="2"/>
        <w:numId w:val="2"/>
      </w:numPr>
      <w:spacing w:before="240" w:after="60"/>
      <w:outlineLvl w:val="2"/>
    </w:pPr>
    <w:rPr>
      <w:rFonts w:cs="Arial"/>
      <w:b/>
      <w:bCs/>
      <w:sz w:val="26"/>
      <w:szCs w:val="26"/>
    </w:rPr>
  </w:style>
  <w:style w:type="paragraph" w:styleId="Nadpis4">
    <w:name w:val="heading 4"/>
    <w:aliases w:val="Podkapitola3,Aufgabe,Heading 4(war),X.X.X.X,CNX_nadpis4,CNX_nadpis41,CNX_nadpis42,CNX_nadpis43,CNX_nadpis44,CNX_nadpis45,CNX_nadpis411,CNX_nadpis46,CNX_nadpis412,CNX_nadpis421,CNX_nadpis431,CNX_nadpis441,CNX_nadpis451,CNX_nadpis47,Odstavec 1"/>
    <w:basedOn w:val="Normlny"/>
    <w:next w:val="Normlny"/>
    <w:link w:val="Nadpis4Char1"/>
    <w:uiPriority w:val="99"/>
    <w:qFormat/>
    <w:rsid w:val="00075F42"/>
    <w:pPr>
      <w:keepNext/>
      <w:numPr>
        <w:ilvl w:val="3"/>
        <w:numId w:val="2"/>
      </w:numPr>
      <w:spacing w:before="240" w:after="60"/>
      <w:outlineLvl w:val="3"/>
    </w:pPr>
    <w:rPr>
      <w:bCs/>
      <w:sz w:val="24"/>
      <w:szCs w:val="28"/>
    </w:rPr>
  </w:style>
  <w:style w:type="paragraph" w:styleId="Nadpis5">
    <w:name w:val="heading 5"/>
    <w:aliases w:val="Heading 5(war),X.X.X.X.X,CNX_nadpis5,CNX_nadpis51,CNX_nadpis52,CNX_nadpis53,CNX_nadpis54,CNX_nadpis55,CNX_nadpis511,CNX_nadpis521,CNX_nadpis531,CNX_nadpis541,CNX_nadpis56,CNX_nadpis512,CNX_nadpis522,CNX_nadpis532,CNX_nadpis542,CNX_nadpis57,H5"/>
    <w:basedOn w:val="Normlny"/>
    <w:next w:val="Normlny"/>
    <w:link w:val="Nadpis5Char"/>
    <w:uiPriority w:val="99"/>
    <w:qFormat/>
    <w:rsid w:val="00490858"/>
    <w:pPr>
      <w:numPr>
        <w:ilvl w:val="4"/>
        <w:numId w:val="2"/>
      </w:numPr>
      <w:spacing w:before="240" w:after="60"/>
      <w:outlineLvl w:val="4"/>
    </w:pPr>
    <w:rPr>
      <w:bCs/>
      <w:i/>
      <w:iCs/>
      <w:szCs w:val="26"/>
    </w:rPr>
  </w:style>
  <w:style w:type="paragraph" w:styleId="Nadpis6">
    <w:name w:val="heading 6"/>
    <w:aliases w:val="názov služby,H6,sub-dash,sd,ASAPHeading 6,h6,l6,hsm"/>
    <w:basedOn w:val="Normlny"/>
    <w:next w:val="Normlny"/>
    <w:link w:val="Nadpis6Char"/>
    <w:uiPriority w:val="99"/>
    <w:qFormat/>
    <w:rsid w:val="00076C90"/>
    <w:pPr>
      <w:numPr>
        <w:ilvl w:val="5"/>
        <w:numId w:val="2"/>
      </w:numPr>
      <w:spacing w:before="240" w:after="60"/>
      <w:outlineLvl w:val="5"/>
    </w:pPr>
    <w:rPr>
      <w:b/>
      <w:bCs/>
      <w:szCs w:val="22"/>
    </w:rPr>
  </w:style>
  <w:style w:type="paragraph" w:styleId="Nadpis7">
    <w:name w:val="heading 7"/>
    <w:aliases w:val="menu v službe,ASAPHeading 7,H7"/>
    <w:basedOn w:val="Normlny"/>
    <w:next w:val="Normlny"/>
    <w:link w:val="Nadpis7Char"/>
    <w:uiPriority w:val="99"/>
    <w:qFormat/>
    <w:rsid w:val="00076C90"/>
    <w:pPr>
      <w:numPr>
        <w:ilvl w:val="6"/>
        <w:numId w:val="2"/>
      </w:numPr>
      <w:tabs>
        <w:tab w:val="clear" w:pos="360"/>
        <w:tab w:val="num" w:pos="1296"/>
      </w:tabs>
      <w:spacing w:before="240" w:after="60"/>
      <w:ind w:left="1296" w:hanging="1296"/>
      <w:outlineLvl w:val="6"/>
    </w:pPr>
  </w:style>
  <w:style w:type="paragraph" w:styleId="Nadpis8">
    <w:name w:val="heading 8"/>
    <w:aliases w:val="Center Bold,ASAPHeading 8,H8"/>
    <w:basedOn w:val="Normlny"/>
    <w:next w:val="Normlny"/>
    <w:link w:val="Nadpis8Char"/>
    <w:uiPriority w:val="99"/>
    <w:qFormat/>
    <w:rsid w:val="00076C90"/>
    <w:pPr>
      <w:numPr>
        <w:ilvl w:val="7"/>
        <w:numId w:val="2"/>
      </w:numPr>
      <w:tabs>
        <w:tab w:val="clear" w:pos="360"/>
        <w:tab w:val="num" w:pos="1440"/>
      </w:tabs>
      <w:spacing w:before="240" w:after="60"/>
      <w:ind w:left="1440" w:hanging="1440"/>
      <w:outlineLvl w:val="7"/>
    </w:pPr>
    <w:rPr>
      <w:sz w:val="18"/>
    </w:rPr>
  </w:style>
  <w:style w:type="paragraph" w:styleId="Nadpis9">
    <w:name w:val="heading 9"/>
    <w:aliases w:val="Problém č.,Problém c.,h9,heading9,ASAPHeading 9,H9"/>
    <w:basedOn w:val="Normlny"/>
    <w:next w:val="Normlny"/>
    <w:link w:val="Nadpis9Char"/>
    <w:uiPriority w:val="99"/>
    <w:qFormat/>
    <w:rsid w:val="00076C90"/>
    <w:pPr>
      <w:numPr>
        <w:ilvl w:val="8"/>
        <w:numId w:val="2"/>
      </w:numPr>
      <w:tabs>
        <w:tab w:val="clear" w:pos="360"/>
        <w:tab w:val="num" w:pos="1584"/>
      </w:tabs>
      <w:spacing w:before="240" w:after="60"/>
      <w:ind w:left="1584" w:hanging="1584"/>
      <w:outlineLvl w:val="8"/>
    </w:pPr>
    <w:rPr>
      <w:i/>
      <w:sz w:val="1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Heading1Char">
    <w:name w:val="Heading 1 Char"/>
    <w:aliases w:val="NADPIS Char,Heading 11111 Char,Kapitola Char,H1 Char,V_Head1 Char,Heading 1(war) Char,CNX_nadpis1 Char,CNX_nadpis11 Char,Nadpis kapitoly1 Char,CNX_nadpis12 Char,Nadpis kapitoly2 Char,CNX_nadpis13 Char,Nadpis kapitoly3 Char,Chapter Char"/>
    <w:uiPriority w:val="99"/>
    <w:locked/>
    <w:rsid w:val="00F23B97"/>
    <w:rPr>
      <w:rFonts w:ascii="Cambria" w:hAnsi="Cambria" w:cs="Times New Roman"/>
      <w:b/>
      <w:bCs/>
      <w:kern w:val="32"/>
      <w:sz w:val="32"/>
      <w:szCs w:val="32"/>
      <w:lang w:val="en-US" w:eastAsia="en-US"/>
    </w:rPr>
  </w:style>
  <w:style w:type="character" w:customStyle="1" w:styleId="Heading2Char">
    <w:name w:val="Heading 2 Char"/>
    <w:aliases w:val="Podnadpis Char,F2 Char,F21 Char,H2 Char,Podkapitola1 Char,hlavicka Char,h2 Char,Nadpis 2T Char,V_Head2 Char,Heading 2(war) Char,X.X Char,CNX_nadpis2 Char,Heading 2 Hidden Char,CNX_nadpis21 Char,CNX_nadpis22 Char,CNX_nadpis23 Char"/>
    <w:uiPriority w:val="99"/>
    <w:semiHidden/>
    <w:locked/>
    <w:rsid w:val="00F23B97"/>
    <w:rPr>
      <w:rFonts w:ascii="Cambria" w:hAnsi="Cambria" w:cs="Times New Roman"/>
      <w:b/>
      <w:bCs/>
      <w:i/>
      <w:iCs/>
      <w:sz w:val="28"/>
      <w:szCs w:val="28"/>
      <w:lang w:val="en-US" w:eastAsia="en-US"/>
    </w:rPr>
  </w:style>
  <w:style w:type="character" w:customStyle="1" w:styleId="Heading3Char">
    <w:name w:val="Heading 3 Char"/>
    <w:aliases w:val="Záhlaví 3 Char,V_Head3 Char,V_Head31 Char,V_Head32 Char,Podkapitola2 Char,H3 Char,h3 Char,h3 sub headi... Char,h3 sub heading Char,(Alt+3) Char,Table Attribute Heading Char,Heading C Char,sub Italic Char,proj3 Char,proj31 Char,proj32 Char"/>
    <w:uiPriority w:val="9"/>
    <w:semiHidden/>
    <w:rsid w:val="00B9072A"/>
    <w:rPr>
      <w:rFonts w:ascii="Cambria" w:eastAsia="Times New Roman" w:hAnsi="Cambria" w:cs="Times New Roman"/>
      <w:b/>
      <w:bCs/>
      <w:sz w:val="26"/>
      <w:szCs w:val="26"/>
      <w:lang w:val="en-US" w:eastAsia="en-US"/>
    </w:rPr>
  </w:style>
  <w:style w:type="character" w:customStyle="1" w:styleId="Heading4Char">
    <w:name w:val="Heading 4 Char"/>
    <w:aliases w:val="Podkapitola3 Char,Aufgabe Char,Heading 4(war) Char,X.X.X.X Char,CNX_nadpis4 Char,CNX_nadpis41 Char,CNX_nadpis42 Char,CNX_nadpis43 Char,CNX_nadpis44 Char,CNX_nadpis45 Char,CNX_nadpis411 Char,CNX_nadpis46 Char,CNX_nadpis412 Char"/>
    <w:uiPriority w:val="99"/>
    <w:semiHidden/>
    <w:locked/>
    <w:rsid w:val="00F23B97"/>
    <w:rPr>
      <w:rFonts w:ascii="Calibri" w:hAnsi="Calibri" w:cs="Times New Roman"/>
      <w:b/>
      <w:bCs/>
      <w:sz w:val="28"/>
      <w:szCs w:val="28"/>
      <w:lang w:val="en-US" w:eastAsia="en-US"/>
    </w:rPr>
  </w:style>
  <w:style w:type="character" w:customStyle="1" w:styleId="Heading5Char">
    <w:name w:val="Heading 5 Char"/>
    <w:aliases w:val="Heading 5(war) Char,X.X.X.X.X Char,CNX_nadpis5 Char,CNX_nadpis51 Char,CNX_nadpis52 Char,CNX_nadpis53 Char,CNX_nadpis54 Char,CNX_nadpis55 Char,CNX_nadpis511 Char,CNX_nadpis521 Char,CNX_nadpis531 Char,CNX_nadpis541 Char,CNX_nadpis56 Char"/>
    <w:uiPriority w:val="99"/>
    <w:semiHidden/>
    <w:locked/>
    <w:rsid w:val="00F23B97"/>
    <w:rPr>
      <w:rFonts w:ascii="Calibri" w:hAnsi="Calibri" w:cs="Times New Roman"/>
      <w:b/>
      <w:bCs/>
      <w:i/>
      <w:iCs/>
      <w:sz w:val="26"/>
      <w:szCs w:val="26"/>
      <w:lang w:val="en-US" w:eastAsia="en-US"/>
    </w:rPr>
  </w:style>
  <w:style w:type="character" w:customStyle="1" w:styleId="Heading6Char">
    <w:name w:val="Heading 6 Char"/>
    <w:aliases w:val="názov služby Char,H6 Char,sub-dash Char,sd Char,ASAPHeading 6 Char,h6 Char,l6 Char,hsm Char"/>
    <w:uiPriority w:val="99"/>
    <w:semiHidden/>
    <w:locked/>
    <w:rsid w:val="00F23B97"/>
    <w:rPr>
      <w:rFonts w:ascii="Calibri" w:hAnsi="Calibri" w:cs="Times New Roman"/>
      <w:b/>
      <w:bCs/>
      <w:lang w:val="en-US" w:eastAsia="en-US"/>
    </w:rPr>
  </w:style>
  <w:style w:type="character" w:customStyle="1" w:styleId="Heading7Char">
    <w:name w:val="Heading 7 Char"/>
    <w:aliases w:val="menu v službe Char,ASAPHeading 7 Char,H7 Char"/>
    <w:uiPriority w:val="99"/>
    <w:semiHidden/>
    <w:locked/>
    <w:rsid w:val="00F23B97"/>
    <w:rPr>
      <w:rFonts w:ascii="Calibri" w:hAnsi="Calibri" w:cs="Times New Roman"/>
      <w:sz w:val="24"/>
      <w:szCs w:val="24"/>
      <w:lang w:val="en-US" w:eastAsia="en-US"/>
    </w:rPr>
  </w:style>
  <w:style w:type="character" w:customStyle="1" w:styleId="Heading8Char">
    <w:name w:val="Heading 8 Char"/>
    <w:aliases w:val="Center Bold Char,ASAPHeading 8 Char,H8 Char"/>
    <w:uiPriority w:val="99"/>
    <w:semiHidden/>
    <w:locked/>
    <w:rsid w:val="00F23B97"/>
    <w:rPr>
      <w:rFonts w:ascii="Calibri" w:hAnsi="Calibri" w:cs="Times New Roman"/>
      <w:i/>
      <w:iCs/>
      <w:sz w:val="24"/>
      <w:szCs w:val="24"/>
      <w:lang w:val="en-US" w:eastAsia="en-US"/>
    </w:rPr>
  </w:style>
  <w:style w:type="character" w:customStyle="1" w:styleId="Heading9Char">
    <w:name w:val="Heading 9 Char"/>
    <w:aliases w:val="Problém č. Char,Problém c. Char,h9 Char,heading9 Char,ASAPHeading 9 Char,H9 Char"/>
    <w:uiPriority w:val="99"/>
    <w:semiHidden/>
    <w:locked/>
    <w:rsid w:val="00F23B97"/>
    <w:rPr>
      <w:rFonts w:ascii="Cambria" w:hAnsi="Cambria" w:cs="Times New Roman"/>
      <w:lang w:val="en-US" w:eastAsia="en-US"/>
    </w:rPr>
  </w:style>
  <w:style w:type="character" w:customStyle="1" w:styleId="Heading3Char6">
    <w:name w:val="Heading 3 Char6"/>
    <w:aliases w:val="Záhlaví 3 Char6,V_Head3 Char6,V_Head31 Char6,V_Head32 Char6,Podkapitola2 Char6,H3 Char6,h3 Char6,h3 sub headi... Char6,h3 sub heading Char6,(Alt+3) Char6,Table Attribute Heading Char6,Heading C Char6,sub Italic Char6,proj3 Char6"/>
    <w:uiPriority w:val="99"/>
    <w:semiHidden/>
    <w:locked/>
    <w:rPr>
      <w:rFonts w:ascii="Cambria" w:hAnsi="Cambria" w:cs="Times New Roman"/>
      <w:b/>
      <w:bCs/>
      <w:sz w:val="26"/>
      <w:szCs w:val="26"/>
      <w:lang w:val="en-US" w:eastAsia="en-US"/>
    </w:rPr>
  </w:style>
  <w:style w:type="character" w:customStyle="1" w:styleId="Heading3Char5">
    <w:name w:val="Heading 3 Char5"/>
    <w:aliases w:val="Záhlaví 3 Char5,V_Head3 Char5,V_Head31 Char5,V_Head32 Char5,Podkapitola2 Char5,H3 Char5,h3 Char5,h3 sub headi... Char5,h3 sub heading Char5,(Alt+3) Char5,Table Attribute Heading Char5,Heading C Char5,sub Italic Char5,proj3 Char5"/>
    <w:uiPriority w:val="99"/>
    <w:semiHidden/>
    <w:locked/>
    <w:rsid w:val="00CB6F4D"/>
    <w:rPr>
      <w:rFonts w:ascii="Cambria" w:hAnsi="Cambria" w:cs="Times New Roman"/>
      <w:b/>
      <w:bCs/>
      <w:sz w:val="26"/>
      <w:szCs w:val="26"/>
      <w:lang w:val="en-US" w:eastAsia="en-US"/>
    </w:rPr>
  </w:style>
  <w:style w:type="character" w:customStyle="1" w:styleId="Heading3Char4">
    <w:name w:val="Heading 3 Char4"/>
    <w:aliases w:val="Záhlaví 3 Char4,V_Head3 Char4,V_Head31 Char4,V_Head32 Char4,Podkapitola2 Char4,H3 Char4,h3 Char4,h3 sub headi... Char4,h3 sub heading Char4,(Alt+3) Char4,Table Attribute Heading Char4,Heading C Char4,sub Italic Char4,proj3 Char4"/>
    <w:uiPriority w:val="99"/>
    <w:semiHidden/>
    <w:locked/>
    <w:rsid w:val="009000A4"/>
    <w:rPr>
      <w:rFonts w:ascii="Cambria" w:hAnsi="Cambria" w:cs="Times New Roman"/>
      <w:b/>
      <w:bCs/>
      <w:sz w:val="26"/>
      <w:szCs w:val="26"/>
      <w:lang w:val="en-US" w:eastAsia="en-US"/>
    </w:rPr>
  </w:style>
  <w:style w:type="character" w:customStyle="1" w:styleId="Heading3Char3">
    <w:name w:val="Heading 3 Char3"/>
    <w:aliases w:val="Záhlaví 3 Char3,V_Head3 Char3,V_Head31 Char3,V_Head32 Char3,Podkapitola2 Char3,H3 Char3,h3 Char3,h3 sub headi... Char3,h3 sub heading Char3,(Alt+3) Char3,Table Attribute Heading Char3,Heading C Char3,sub Italic Char3,proj3 Char3"/>
    <w:uiPriority w:val="99"/>
    <w:semiHidden/>
    <w:locked/>
    <w:rsid w:val="00485254"/>
    <w:rPr>
      <w:rFonts w:ascii="Cambria" w:hAnsi="Cambria" w:cs="Times New Roman"/>
      <w:b/>
      <w:bCs/>
      <w:sz w:val="26"/>
      <w:szCs w:val="26"/>
      <w:lang w:val="en-US" w:eastAsia="en-US"/>
    </w:rPr>
  </w:style>
  <w:style w:type="character" w:customStyle="1" w:styleId="Heading3Char2">
    <w:name w:val="Heading 3 Char2"/>
    <w:aliases w:val="Záhlaví 3 Char2,V_Head3 Char2,V_Head31 Char2,V_Head32 Char2,Podkapitola2 Char2,H3 Char2,h3 Char2,h3 sub headi... Char2,h3 sub heading Char2,(Alt+3) Char2,Table Attribute Heading Char2,Heading C Char2,sub Italic Char2,proj3 Char2"/>
    <w:uiPriority w:val="99"/>
    <w:semiHidden/>
    <w:locked/>
    <w:rsid w:val="00F23B97"/>
    <w:rPr>
      <w:rFonts w:ascii="Cambria" w:hAnsi="Cambria" w:cs="Times New Roman"/>
      <w:b/>
      <w:bCs/>
      <w:sz w:val="26"/>
      <w:szCs w:val="26"/>
      <w:lang w:val="en-US" w:eastAsia="en-US"/>
    </w:rPr>
  </w:style>
  <w:style w:type="paragraph" w:styleId="Hlavika">
    <w:name w:val="header"/>
    <w:basedOn w:val="Normlny"/>
    <w:link w:val="HlavikaChar"/>
    <w:uiPriority w:val="99"/>
    <w:rsid w:val="000B3B86"/>
    <w:pPr>
      <w:tabs>
        <w:tab w:val="center" w:pos="4703"/>
        <w:tab w:val="right" w:pos="9406"/>
      </w:tabs>
    </w:pPr>
  </w:style>
  <w:style w:type="character" w:customStyle="1" w:styleId="HeaderChar">
    <w:name w:val="Header Char"/>
    <w:uiPriority w:val="99"/>
    <w:semiHidden/>
    <w:locked/>
    <w:rsid w:val="00F23B97"/>
    <w:rPr>
      <w:rFonts w:cs="Times New Roman"/>
      <w:sz w:val="24"/>
      <w:szCs w:val="24"/>
      <w:lang w:val="en-US" w:eastAsia="en-US"/>
    </w:rPr>
  </w:style>
  <w:style w:type="paragraph" w:styleId="Pta">
    <w:name w:val="footer"/>
    <w:basedOn w:val="Normlny"/>
    <w:link w:val="PtaChar"/>
    <w:uiPriority w:val="99"/>
    <w:rsid w:val="000B3B86"/>
    <w:pPr>
      <w:tabs>
        <w:tab w:val="center" w:pos="4703"/>
        <w:tab w:val="right" w:pos="9406"/>
      </w:tabs>
    </w:pPr>
  </w:style>
  <w:style w:type="character" w:customStyle="1" w:styleId="FooterChar">
    <w:name w:val="Footer Char"/>
    <w:uiPriority w:val="99"/>
    <w:semiHidden/>
    <w:locked/>
    <w:rsid w:val="00F23B97"/>
    <w:rPr>
      <w:rFonts w:cs="Times New Roman"/>
      <w:sz w:val="24"/>
      <w:szCs w:val="24"/>
      <w:lang w:val="en-US" w:eastAsia="en-US"/>
    </w:rPr>
  </w:style>
  <w:style w:type="paragraph" w:customStyle="1" w:styleId="Table">
    <w:name w:val="Table"/>
    <w:basedOn w:val="Normlny"/>
    <w:uiPriority w:val="99"/>
    <w:rsid w:val="000B3B86"/>
    <w:pPr>
      <w:spacing w:before="40" w:after="40"/>
    </w:pPr>
  </w:style>
  <w:style w:type="paragraph" w:customStyle="1" w:styleId="HPTableTitle">
    <w:name w:val="HP_Table_Title"/>
    <w:basedOn w:val="Normlny"/>
    <w:next w:val="Normlny"/>
    <w:uiPriority w:val="99"/>
    <w:rsid w:val="000B3B86"/>
    <w:pPr>
      <w:keepNext/>
      <w:keepLines/>
      <w:spacing w:before="240" w:after="60"/>
    </w:pPr>
    <w:rPr>
      <w:b/>
      <w:sz w:val="18"/>
    </w:rPr>
  </w:style>
  <w:style w:type="paragraph" w:customStyle="1" w:styleId="TableHeading">
    <w:name w:val="Table_Heading"/>
    <w:basedOn w:val="Normlny"/>
    <w:next w:val="Table"/>
    <w:uiPriority w:val="99"/>
    <w:rsid w:val="000B3B86"/>
    <w:pPr>
      <w:keepNext/>
      <w:keepLines/>
      <w:spacing w:before="40" w:after="40"/>
    </w:pPr>
    <w:rPr>
      <w:b/>
    </w:rPr>
  </w:style>
  <w:style w:type="paragraph" w:customStyle="1" w:styleId="Normal1">
    <w:name w:val="Normal 1"/>
    <w:basedOn w:val="Normlny"/>
    <w:link w:val="Normal1Char"/>
    <w:uiPriority w:val="99"/>
    <w:rsid w:val="000B3B86"/>
    <w:pPr>
      <w:spacing w:before="120" w:after="120"/>
      <w:ind w:left="1418" w:right="22"/>
      <w:jc w:val="both"/>
    </w:pPr>
    <w:rPr>
      <w:lang w:val="cs-CZ"/>
    </w:rPr>
  </w:style>
  <w:style w:type="character" w:customStyle="1" w:styleId="Normal1Char">
    <w:name w:val="Normal 1 Char"/>
    <w:link w:val="Normal1"/>
    <w:uiPriority w:val="99"/>
    <w:locked/>
    <w:rsid w:val="000B3B86"/>
    <w:rPr>
      <w:rFonts w:cs="Times New Roman"/>
      <w:sz w:val="24"/>
      <w:szCs w:val="24"/>
      <w:lang w:val="cs-CZ" w:eastAsia="en-US" w:bidi="ar-SA"/>
    </w:rPr>
  </w:style>
  <w:style w:type="paragraph" w:styleId="truktradokumentu">
    <w:name w:val="Document Map"/>
    <w:basedOn w:val="Normlny"/>
    <w:link w:val="truktradokumentuChar"/>
    <w:uiPriority w:val="99"/>
    <w:semiHidden/>
    <w:rsid w:val="000B3B86"/>
    <w:pPr>
      <w:shd w:val="clear" w:color="auto" w:fill="000080"/>
    </w:pPr>
    <w:rPr>
      <w:rFonts w:ascii="Tahoma" w:hAnsi="Tahoma" w:cs="Tahoma"/>
      <w:sz w:val="20"/>
      <w:szCs w:val="20"/>
    </w:rPr>
  </w:style>
  <w:style w:type="character" w:customStyle="1" w:styleId="DocumentMapChar">
    <w:name w:val="Document Map Char"/>
    <w:uiPriority w:val="99"/>
    <w:semiHidden/>
    <w:locked/>
    <w:rsid w:val="00F23B97"/>
    <w:rPr>
      <w:rFonts w:cs="Times New Roman"/>
      <w:sz w:val="2"/>
      <w:lang w:val="en-US" w:eastAsia="en-US"/>
    </w:rPr>
  </w:style>
  <w:style w:type="character" w:customStyle="1" w:styleId="Nadpis4Char1">
    <w:name w:val="Nadpis 4 Char1"/>
    <w:aliases w:val="Podkapitola3 Char1,Aufgabe Char1,Heading 4(war) Char1,X.X.X.X Char1,CNX_nadpis4 Char1,CNX_nadpis41 Char1,CNX_nadpis42 Char1,CNX_nadpis43 Char1,CNX_nadpis44 Char1,CNX_nadpis45 Char1,CNX_nadpis411 Char1,CNX_nadpis46 Char1,CNX_nadpis421 Char"/>
    <w:link w:val="Nadpis4"/>
    <w:uiPriority w:val="99"/>
    <w:locked/>
    <w:rsid w:val="00075F42"/>
    <w:rPr>
      <w:rFonts w:ascii="Arial" w:hAnsi="Arial"/>
      <w:bCs/>
      <w:sz w:val="24"/>
      <w:szCs w:val="28"/>
      <w:lang w:eastAsia="en-US"/>
    </w:rPr>
  </w:style>
  <w:style w:type="paragraph" w:styleId="Popis">
    <w:name w:val="caption"/>
    <w:basedOn w:val="Normlny"/>
    <w:next w:val="Normlny"/>
    <w:link w:val="PopisChar"/>
    <w:qFormat/>
    <w:rsid w:val="00C23DA3"/>
    <w:pPr>
      <w:spacing w:before="60" w:after="360"/>
      <w:jc w:val="center"/>
    </w:pPr>
    <w:rPr>
      <w:i/>
      <w:sz w:val="16"/>
    </w:rPr>
  </w:style>
  <w:style w:type="paragraph" w:customStyle="1" w:styleId="Header1">
    <w:name w:val="Header 1"/>
    <w:basedOn w:val="Normlny"/>
    <w:next w:val="Normlny"/>
    <w:uiPriority w:val="99"/>
    <w:rsid w:val="00C23DA3"/>
    <w:pPr>
      <w:keepLines/>
      <w:spacing w:before="80" w:after="80"/>
      <w:jc w:val="center"/>
    </w:pPr>
  </w:style>
  <w:style w:type="character" w:styleId="slostrany">
    <w:name w:val="page number"/>
    <w:uiPriority w:val="99"/>
    <w:rsid w:val="00C23DA3"/>
    <w:rPr>
      <w:rFonts w:ascii="Arial" w:hAnsi="Arial" w:cs="Times New Roman"/>
      <w:sz w:val="18"/>
    </w:rPr>
  </w:style>
  <w:style w:type="paragraph" w:customStyle="1" w:styleId="Header2">
    <w:name w:val="Header 2"/>
    <w:basedOn w:val="Header1"/>
    <w:next w:val="Normlny"/>
    <w:uiPriority w:val="99"/>
    <w:rsid w:val="00C23DA3"/>
    <w:pPr>
      <w:jc w:val="right"/>
    </w:pPr>
  </w:style>
  <w:style w:type="paragraph" w:styleId="Obsah2">
    <w:name w:val="toc 2"/>
    <w:basedOn w:val="Normlny"/>
    <w:next w:val="Normlny"/>
    <w:uiPriority w:val="39"/>
    <w:rsid w:val="00C23DA3"/>
    <w:pPr>
      <w:ind w:left="240"/>
    </w:pPr>
    <w:rPr>
      <w:smallCaps/>
    </w:rPr>
  </w:style>
  <w:style w:type="paragraph" w:styleId="Nzov">
    <w:name w:val="Title"/>
    <w:aliases w:val="ASAPTitle"/>
    <w:basedOn w:val="Normlny"/>
    <w:next w:val="Normlny"/>
    <w:link w:val="NzovChar"/>
    <w:uiPriority w:val="99"/>
    <w:qFormat/>
    <w:rsid w:val="00C23DA3"/>
    <w:pPr>
      <w:keepNext/>
      <w:spacing w:before="240" w:after="60"/>
    </w:pPr>
    <w:rPr>
      <w:b/>
      <w:kern w:val="28"/>
    </w:rPr>
  </w:style>
  <w:style w:type="character" w:customStyle="1" w:styleId="TitleChar">
    <w:name w:val="Title Char"/>
    <w:aliases w:val="ASAPTitle Char"/>
    <w:uiPriority w:val="99"/>
    <w:locked/>
    <w:rsid w:val="00F23B97"/>
    <w:rPr>
      <w:rFonts w:ascii="Cambria" w:hAnsi="Cambria" w:cs="Times New Roman"/>
      <w:b/>
      <w:bCs/>
      <w:kern w:val="28"/>
      <w:sz w:val="32"/>
      <w:szCs w:val="32"/>
      <w:lang w:val="en-US" w:eastAsia="en-US"/>
    </w:rPr>
  </w:style>
  <w:style w:type="paragraph" w:styleId="Zkladntext">
    <w:name w:val="Body Text"/>
    <w:aliases w:val="bt,body text,BO,ID,body indent,ändrad,Body Text2,EHPT,heading_txt,bodytxy2,t"/>
    <w:basedOn w:val="Normlny"/>
    <w:link w:val="ZkladntextChar"/>
    <w:uiPriority w:val="99"/>
    <w:rsid w:val="00C23DA3"/>
    <w:pPr>
      <w:spacing w:after="120"/>
    </w:pPr>
  </w:style>
  <w:style w:type="character" w:customStyle="1" w:styleId="BodyTextChar">
    <w:name w:val="Body Text Char"/>
    <w:aliases w:val="bt Char,body text Char,BO Char,ID Char,body indent Char,ändrad Char,Body Text2 Char,EHPT Char,heading_txt Char,bodytxy2 Char,t Char"/>
    <w:uiPriority w:val="99"/>
    <w:semiHidden/>
    <w:locked/>
    <w:rsid w:val="00F23B97"/>
    <w:rPr>
      <w:rFonts w:cs="Times New Roman"/>
      <w:sz w:val="24"/>
      <w:szCs w:val="24"/>
      <w:lang w:val="en-US" w:eastAsia="en-US"/>
    </w:rPr>
  </w:style>
  <w:style w:type="paragraph" w:styleId="Obsah1">
    <w:name w:val="toc 1"/>
    <w:aliases w:val="Verzeichnis 10"/>
    <w:basedOn w:val="Normlny"/>
    <w:next w:val="Normlny"/>
    <w:uiPriority w:val="39"/>
    <w:rsid w:val="00C23DA3"/>
    <w:pPr>
      <w:spacing w:before="120" w:after="120"/>
    </w:pPr>
    <w:rPr>
      <w:b/>
      <w:bCs/>
      <w:caps/>
    </w:rPr>
  </w:style>
  <w:style w:type="paragraph" w:styleId="Obsah3">
    <w:name w:val="toc 3"/>
    <w:basedOn w:val="Normlny"/>
    <w:next w:val="Normlny"/>
    <w:uiPriority w:val="39"/>
    <w:rsid w:val="00C23DA3"/>
    <w:pPr>
      <w:ind w:left="480"/>
    </w:pPr>
    <w:rPr>
      <w:i/>
      <w:iCs/>
    </w:rPr>
  </w:style>
  <w:style w:type="paragraph" w:styleId="Obsah4">
    <w:name w:val="toc 4"/>
    <w:basedOn w:val="Normlny"/>
    <w:next w:val="Normlny"/>
    <w:uiPriority w:val="39"/>
    <w:rsid w:val="00C23DA3"/>
    <w:pPr>
      <w:ind w:left="720"/>
    </w:pPr>
    <w:rPr>
      <w:szCs w:val="21"/>
    </w:rPr>
  </w:style>
  <w:style w:type="paragraph" w:customStyle="1" w:styleId="Header3">
    <w:name w:val="Header 3"/>
    <w:basedOn w:val="Header1"/>
    <w:next w:val="Normlny"/>
    <w:uiPriority w:val="99"/>
    <w:rsid w:val="00C23DA3"/>
    <w:pPr>
      <w:jc w:val="left"/>
    </w:pPr>
  </w:style>
  <w:style w:type="character" w:customStyle="1" w:styleId="CharacterUserEntry">
    <w:name w:val="Character UserEntry"/>
    <w:uiPriority w:val="99"/>
    <w:rsid w:val="00C23DA3"/>
    <w:rPr>
      <w:rFonts w:cs="Times New Roman"/>
      <w:color w:val="FF0000"/>
    </w:rPr>
  </w:style>
  <w:style w:type="paragraph" w:customStyle="1" w:styleId="HPInternal">
    <w:name w:val="HP_Internal"/>
    <w:basedOn w:val="Normlny"/>
    <w:next w:val="Normlny"/>
    <w:uiPriority w:val="99"/>
    <w:rsid w:val="00C23DA3"/>
    <w:rPr>
      <w:i/>
      <w:sz w:val="18"/>
    </w:rPr>
  </w:style>
  <w:style w:type="paragraph" w:customStyle="1" w:styleId="TableSmall">
    <w:name w:val="Table_Small"/>
    <w:basedOn w:val="Table"/>
    <w:uiPriority w:val="99"/>
    <w:rsid w:val="00C23DA3"/>
    <w:rPr>
      <w:sz w:val="16"/>
    </w:rPr>
  </w:style>
  <w:style w:type="paragraph" w:customStyle="1" w:styleId="TableSmHeading">
    <w:name w:val="Table_Sm_Heading"/>
    <w:basedOn w:val="TableHeading"/>
    <w:uiPriority w:val="99"/>
    <w:rsid w:val="00C23DA3"/>
    <w:pPr>
      <w:spacing w:before="60"/>
    </w:pPr>
    <w:rPr>
      <w:sz w:val="16"/>
    </w:rPr>
  </w:style>
  <w:style w:type="paragraph" w:customStyle="1" w:styleId="Bulletwithtext1">
    <w:name w:val="Bullet with text 1"/>
    <w:basedOn w:val="Normlny"/>
    <w:uiPriority w:val="99"/>
    <w:rsid w:val="00C23DA3"/>
    <w:pPr>
      <w:tabs>
        <w:tab w:val="num" w:pos="360"/>
      </w:tabs>
      <w:ind w:left="360" w:hanging="360"/>
    </w:pPr>
  </w:style>
  <w:style w:type="paragraph" w:customStyle="1" w:styleId="Bulletwithtext2">
    <w:name w:val="Bullet with text 2"/>
    <w:basedOn w:val="Normlny"/>
    <w:uiPriority w:val="99"/>
    <w:rsid w:val="00C23DA3"/>
    <w:pPr>
      <w:tabs>
        <w:tab w:val="num" w:pos="720"/>
      </w:tabs>
      <w:ind w:left="720" w:hanging="360"/>
    </w:pPr>
  </w:style>
  <w:style w:type="paragraph" w:customStyle="1" w:styleId="Bulletwithtext3">
    <w:name w:val="Bullet with text 3"/>
    <w:basedOn w:val="Normlny"/>
    <w:uiPriority w:val="99"/>
    <w:rsid w:val="00C23DA3"/>
    <w:pPr>
      <w:tabs>
        <w:tab w:val="num" w:pos="1080"/>
      </w:tabs>
      <w:ind w:left="1080" w:hanging="360"/>
    </w:pPr>
  </w:style>
  <w:style w:type="paragraph" w:customStyle="1" w:styleId="Numberedlist1">
    <w:name w:val="Numbered list 1"/>
    <w:basedOn w:val="Normlny"/>
    <w:next w:val="Normlny"/>
    <w:uiPriority w:val="99"/>
    <w:rsid w:val="00C23DA3"/>
    <w:pPr>
      <w:tabs>
        <w:tab w:val="num" w:pos="360"/>
      </w:tabs>
      <w:ind w:left="360" w:hanging="360"/>
    </w:pPr>
  </w:style>
  <w:style w:type="paragraph" w:customStyle="1" w:styleId="Numberedlist31">
    <w:name w:val="Numbered list 3.1"/>
    <w:basedOn w:val="Nadpis1"/>
    <w:next w:val="Normlny"/>
    <w:uiPriority w:val="99"/>
    <w:rsid w:val="00C23DA3"/>
    <w:pPr>
      <w:pageBreakBefore/>
      <w:tabs>
        <w:tab w:val="clear" w:pos="432"/>
        <w:tab w:val="num" w:pos="360"/>
      </w:tabs>
      <w:ind w:left="360" w:hanging="360"/>
    </w:pPr>
    <w:rPr>
      <w:rFonts w:ascii="Futura Bk" w:hAnsi="Futura Bk" w:cs="Times New Roman"/>
      <w:bCs w:val="0"/>
      <w:kern w:val="28"/>
      <w:sz w:val="28"/>
      <w:szCs w:val="20"/>
    </w:rPr>
  </w:style>
  <w:style w:type="paragraph" w:customStyle="1" w:styleId="TitlePageHeader">
    <w:name w:val="TitlePage_Header"/>
    <w:basedOn w:val="Normlny"/>
    <w:uiPriority w:val="99"/>
    <w:rsid w:val="00C23DA3"/>
    <w:pPr>
      <w:spacing w:before="240" w:after="240"/>
      <w:ind w:left="3240"/>
    </w:pPr>
    <w:rPr>
      <w:b/>
      <w:sz w:val="32"/>
    </w:rPr>
  </w:style>
  <w:style w:type="paragraph" w:customStyle="1" w:styleId="TitlePageTopBorder">
    <w:name w:val="TitlePage_TopBorder"/>
    <w:basedOn w:val="TitlePageHeader"/>
    <w:next w:val="TitlePageHeader"/>
    <w:uiPriority w:val="99"/>
    <w:rsid w:val="00C23DA3"/>
    <w:pPr>
      <w:pBdr>
        <w:top w:val="single" w:sz="18" w:space="1" w:color="auto"/>
      </w:pBdr>
    </w:pPr>
  </w:style>
  <w:style w:type="paragraph" w:customStyle="1" w:styleId="Numberedlist32">
    <w:name w:val="Numbered list 3.2"/>
    <w:basedOn w:val="Nadpis2"/>
    <w:next w:val="Normlny"/>
    <w:uiPriority w:val="99"/>
    <w:rsid w:val="00C23DA3"/>
    <w:pPr>
      <w:tabs>
        <w:tab w:val="num" w:pos="360"/>
      </w:tabs>
      <w:ind w:left="360" w:hanging="360"/>
    </w:pPr>
    <w:rPr>
      <w:rFonts w:ascii="Futura Bk" w:hAnsi="Futura Bk" w:cs="Times New Roman"/>
      <w:bCs w:val="0"/>
      <w:i/>
      <w:iCs w:val="0"/>
      <w:sz w:val="24"/>
      <w:szCs w:val="20"/>
    </w:rPr>
  </w:style>
  <w:style w:type="paragraph" w:customStyle="1" w:styleId="Bulletwithtext4">
    <w:name w:val="Bullet with text 4"/>
    <w:basedOn w:val="Normlny"/>
    <w:uiPriority w:val="99"/>
    <w:rsid w:val="00C23DA3"/>
    <w:pPr>
      <w:tabs>
        <w:tab w:val="num" w:pos="1440"/>
      </w:tabs>
      <w:ind w:left="1440" w:hanging="360"/>
    </w:pPr>
  </w:style>
  <w:style w:type="paragraph" w:customStyle="1" w:styleId="Numberedlist33">
    <w:name w:val="Numbered list 3.3"/>
    <w:basedOn w:val="Nadpis3"/>
    <w:next w:val="Normlny"/>
    <w:uiPriority w:val="99"/>
    <w:rsid w:val="00C23DA3"/>
    <w:pPr>
      <w:keepNext w:val="0"/>
    </w:pPr>
    <w:rPr>
      <w:rFonts w:ascii="Futura Bk" w:hAnsi="Futura Bk"/>
      <w:bCs w:val="0"/>
      <w:sz w:val="22"/>
      <w:szCs w:val="20"/>
    </w:rPr>
  </w:style>
  <w:style w:type="paragraph" w:customStyle="1" w:styleId="TableTitle">
    <w:name w:val="Table_Title"/>
    <w:basedOn w:val="Normlny"/>
    <w:next w:val="Normlny"/>
    <w:uiPriority w:val="99"/>
    <w:rsid w:val="00C23DA3"/>
    <w:pPr>
      <w:keepNext/>
      <w:keepLines/>
      <w:spacing w:before="240" w:after="60"/>
    </w:pPr>
    <w:rPr>
      <w:b/>
    </w:rPr>
  </w:style>
  <w:style w:type="paragraph" w:customStyle="1" w:styleId="TOCHeading">
    <w:name w:val="TOC_Heading"/>
    <w:basedOn w:val="Normlny"/>
    <w:next w:val="Normlny"/>
    <w:uiPriority w:val="99"/>
    <w:rsid w:val="00C23DA3"/>
    <w:pPr>
      <w:keepNext/>
      <w:spacing w:before="80" w:after="120"/>
    </w:pPr>
    <w:rPr>
      <w:b/>
    </w:rPr>
  </w:style>
  <w:style w:type="paragraph" w:customStyle="1" w:styleId="TableCenter">
    <w:name w:val="Table_Center"/>
    <w:basedOn w:val="Table"/>
    <w:uiPriority w:val="99"/>
    <w:rsid w:val="00C23DA3"/>
    <w:pPr>
      <w:jc w:val="center"/>
    </w:pPr>
  </w:style>
  <w:style w:type="paragraph" w:customStyle="1" w:styleId="Numberedlist21">
    <w:name w:val="Numbered list 2.1"/>
    <w:basedOn w:val="Nadpis1"/>
    <w:next w:val="Normlny"/>
    <w:uiPriority w:val="99"/>
    <w:rsid w:val="00C23DA3"/>
    <w:pPr>
      <w:pageBreakBefore/>
      <w:tabs>
        <w:tab w:val="clear" w:pos="432"/>
        <w:tab w:val="left" w:pos="720"/>
      </w:tabs>
      <w:ind w:left="720" w:hanging="720"/>
    </w:pPr>
    <w:rPr>
      <w:rFonts w:ascii="Futura Bk" w:hAnsi="Futura Bk" w:cs="Times New Roman"/>
      <w:bCs w:val="0"/>
      <w:kern w:val="28"/>
      <w:sz w:val="28"/>
      <w:szCs w:val="20"/>
    </w:rPr>
  </w:style>
  <w:style w:type="paragraph" w:customStyle="1" w:styleId="Numberedlist22">
    <w:name w:val="Numbered list 2.2"/>
    <w:basedOn w:val="Nadpis2"/>
    <w:next w:val="Normlny"/>
    <w:uiPriority w:val="99"/>
    <w:rsid w:val="00C23DA3"/>
    <w:pPr>
      <w:tabs>
        <w:tab w:val="left" w:pos="720"/>
      </w:tabs>
      <w:ind w:left="720" w:hanging="720"/>
    </w:pPr>
    <w:rPr>
      <w:rFonts w:ascii="Futura Bk" w:hAnsi="Futura Bk" w:cs="Times New Roman"/>
      <w:bCs w:val="0"/>
      <w:i/>
      <w:iCs w:val="0"/>
      <w:sz w:val="24"/>
      <w:szCs w:val="20"/>
    </w:rPr>
  </w:style>
  <w:style w:type="paragraph" w:customStyle="1" w:styleId="Numberedlist23">
    <w:name w:val="Numbered list 2.3"/>
    <w:basedOn w:val="Nadpis3"/>
    <w:next w:val="Normlny"/>
    <w:uiPriority w:val="99"/>
    <w:rsid w:val="00C23DA3"/>
    <w:pPr>
      <w:keepNext w:val="0"/>
      <w:tabs>
        <w:tab w:val="left" w:pos="1080"/>
        <w:tab w:val="left" w:pos="1440"/>
      </w:tabs>
      <w:ind w:left="1080" w:hanging="1080"/>
    </w:pPr>
    <w:rPr>
      <w:rFonts w:ascii="Futura Bk" w:hAnsi="Futura Bk"/>
      <w:bCs w:val="0"/>
      <w:sz w:val="22"/>
      <w:szCs w:val="20"/>
    </w:rPr>
  </w:style>
  <w:style w:type="paragraph" w:customStyle="1" w:styleId="Numberedlist24">
    <w:name w:val="Numbered list 2.4"/>
    <w:basedOn w:val="Nadpis4"/>
    <w:next w:val="Normlny"/>
    <w:uiPriority w:val="99"/>
    <w:rsid w:val="00C23DA3"/>
    <w:pPr>
      <w:numPr>
        <w:ilvl w:val="0"/>
        <w:numId w:val="0"/>
      </w:numPr>
      <w:tabs>
        <w:tab w:val="left" w:pos="1080"/>
        <w:tab w:val="left" w:pos="1440"/>
        <w:tab w:val="left" w:pos="1800"/>
      </w:tabs>
      <w:ind w:left="1080" w:hanging="1080"/>
    </w:pPr>
    <w:rPr>
      <w:rFonts w:ascii="Futura Bk" w:hAnsi="Futura Bk"/>
      <w:sz w:val="22"/>
      <w:szCs w:val="22"/>
    </w:rPr>
  </w:style>
  <w:style w:type="paragraph" w:customStyle="1" w:styleId="NormalUserEntry">
    <w:name w:val="Normal_UserEntry"/>
    <w:basedOn w:val="Normlny"/>
    <w:uiPriority w:val="99"/>
    <w:rsid w:val="00C23DA3"/>
    <w:rPr>
      <w:color w:val="FF0000"/>
    </w:rPr>
  </w:style>
  <w:style w:type="paragraph" w:customStyle="1" w:styleId="TitleCenter">
    <w:name w:val="Title_Center"/>
    <w:basedOn w:val="Nzov"/>
    <w:uiPriority w:val="99"/>
    <w:rsid w:val="00C23DA3"/>
    <w:pPr>
      <w:jc w:val="center"/>
    </w:pPr>
  </w:style>
  <w:style w:type="paragraph" w:customStyle="1" w:styleId="TableHeadingCenter">
    <w:name w:val="Table_Heading_Center"/>
    <w:basedOn w:val="TableHeading"/>
    <w:uiPriority w:val="99"/>
    <w:rsid w:val="00C23DA3"/>
    <w:pPr>
      <w:jc w:val="center"/>
    </w:pPr>
  </w:style>
  <w:style w:type="paragraph" w:customStyle="1" w:styleId="TableSmHeadingCenter">
    <w:name w:val="Table_Sm_Heading_Center"/>
    <w:basedOn w:val="TableSmHeading"/>
    <w:uiPriority w:val="99"/>
    <w:rsid w:val="00C23DA3"/>
    <w:pPr>
      <w:jc w:val="center"/>
    </w:pPr>
  </w:style>
  <w:style w:type="paragraph" w:customStyle="1" w:styleId="TableRight">
    <w:name w:val="Table_Right"/>
    <w:basedOn w:val="Table"/>
    <w:uiPriority w:val="99"/>
    <w:rsid w:val="00C23DA3"/>
    <w:pPr>
      <w:jc w:val="right"/>
    </w:pPr>
  </w:style>
  <w:style w:type="paragraph" w:customStyle="1" w:styleId="TableSmallRight">
    <w:name w:val="Table_Small_Right"/>
    <w:basedOn w:val="TableSmall"/>
    <w:uiPriority w:val="99"/>
    <w:rsid w:val="00C23DA3"/>
    <w:pPr>
      <w:jc w:val="right"/>
    </w:pPr>
  </w:style>
  <w:style w:type="paragraph" w:customStyle="1" w:styleId="TableSmallCenter">
    <w:name w:val="Table_Small_Center"/>
    <w:basedOn w:val="TableSmall"/>
    <w:uiPriority w:val="99"/>
    <w:rsid w:val="00C23DA3"/>
    <w:pPr>
      <w:jc w:val="center"/>
    </w:pPr>
  </w:style>
  <w:style w:type="paragraph" w:styleId="Zver">
    <w:name w:val="Closing"/>
    <w:basedOn w:val="Normlny"/>
    <w:link w:val="ZverChar"/>
    <w:uiPriority w:val="99"/>
    <w:rsid w:val="00C23DA3"/>
    <w:pPr>
      <w:ind w:left="4320"/>
      <w:jc w:val="right"/>
    </w:pPr>
  </w:style>
  <w:style w:type="character" w:customStyle="1" w:styleId="ClosingChar">
    <w:name w:val="Closing Char"/>
    <w:uiPriority w:val="99"/>
    <w:semiHidden/>
    <w:locked/>
    <w:rsid w:val="00F23B97"/>
    <w:rPr>
      <w:rFonts w:cs="Times New Roman"/>
      <w:sz w:val="24"/>
      <w:szCs w:val="24"/>
      <w:lang w:val="en-US" w:eastAsia="en-US"/>
    </w:rPr>
  </w:style>
  <w:style w:type="character" w:styleId="Odkaznakomentr">
    <w:name w:val="annotation reference"/>
    <w:uiPriority w:val="99"/>
    <w:semiHidden/>
    <w:rsid w:val="00C23DA3"/>
    <w:rPr>
      <w:rFonts w:ascii="Arial" w:hAnsi="Arial" w:cs="Times New Roman"/>
      <w:sz w:val="16"/>
    </w:rPr>
  </w:style>
  <w:style w:type="paragraph" w:styleId="Obyajntext">
    <w:name w:val="Plain Text"/>
    <w:basedOn w:val="Normlny"/>
    <w:link w:val="ObyajntextChar"/>
    <w:uiPriority w:val="99"/>
    <w:rsid w:val="00C23DA3"/>
  </w:style>
  <w:style w:type="character" w:customStyle="1" w:styleId="PlainTextChar">
    <w:name w:val="Plain Text Char"/>
    <w:uiPriority w:val="99"/>
    <w:semiHidden/>
    <w:locked/>
    <w:rsid w:val="00F23B97"/>
    <w:rPr>
      <w:rFonts w:ascii="Courier New" w:hAnsi="Courier New" w:cs="Courier New"/>
      <w:sz w:val="20"/>
      <w:szCs w:val="20"/>
      <w:lang w:val="en-US" w:eastAsia="en-US"/>
    </w:rPr>
  </w:style>
  <w:style w:type="paragraph" w:customStyle="1" w:styleId="TableSmHeadingRight">
    <w:name w:val="Table_Sm_Heading_Right"/>
    <w:basedOn w:val="TableSmHeading"/>
    <w:uiPriority w:val="99"/>
    <w:rsid w:val="00C23DA3"/>
    <w:pPr>
      <w:jc w:val="right"/>
    </w:pPr>
  </w:style>
  <w:style w:type="paragraph" w:customStyle="1" w:styleId="TableMedium">
    <w:name w:val="Table_Medium"/>
    <w:basedOn w:val="Table"/>
    <w:uiPriority w:val="99"/>
    <w:rsid w:val="00C23DA3"/>
    <w:rPr>
      <w:sz w:val="18"/>
    </w:rPr>
  </w:style>
  <w:style w:type="paragraph" w:styleId="Podtitul">
    <w:name w:val="Subtitle"/>
    <w:basedOn w:val="Normlny"/>
    <w:link w:val="PodtitulChar"/>
    <w:uiPriority w:val="99"/>
    <w:qFormat/>
    <w:rsid w:val="00C23DA3"/>
    <w:pPr>
      <w:spacing w:after="60"/>
      <w:jc w:val="center"/>
    </w:pPr>
    <w:rPr>
      <w:i/>
      <w:sz w:val="16"/>
    </w:rPr>
  </w:style>
  <w:style w:type="character" w:customStyle="1" w:styleId="SubtitleChar">
    <w:name w:val="Subtitle Char"/>
    <w:uiPriority w:val="99"/>
    <w:locked/>
    <w:rsid w:val="00F23B97"/>
    <w:rPr>
      <w:rFonts w:ascii="Cambria" w:hAnsi="Cambria" w:cs="Times New Roman"/>
      <w:sz w:val="24"/>
      <w:szCs w:val="24"/>
      <w:lang w:val="en-US" w:eastAsia="en-US"/>
    </w:rPr>
  </w:style>
  <w:style w:type="paragraph" w:customStyle="1" w:styleId="Bulletwithtext5">
    <w:name w:val="Bullet with text 5"/>
    <w:basedOn w:val="Normlny"/>
    <w:uiPriority w:val="99"/>
    <w:rsid w:val="00C23DA3"/>
    <w:pPr>
      <w:tabs>
        <w:tab w:val="num" w:pos="1800"/>
      </w:tabs>
      <w:ind w:left="1800" w:hanging="360"/>
    </w:pPr>
  </w:style>
  <w:style w:type="paragraph" w:customStyle="1" w:styleId="TableHeadingRight">
    <w:name w:val="Table_Heading_Right"/>
    <w:basedOn w:val="TableHeading"/>
    <w:next w:val="Table"/>
    <w:uiPriority w:val="99"/>
    <w:rsid w:val="00C23DA3"/>
    <w:pPr>
      <w:jc w:val="right"/>
    </w:pPr>
  </w:style>
  <w:style w:type="paragraph" w:customStyle="1" w:styleId="RMIndtasBullwtxt2">
    <w:name w:val="RM_Indt as Bull w txt 2"/>
    <w:basedOn w:val="Bulletwithtext2"/>
    <w:next w:val="Bulletwithtext2"/>
    <w:uiPriority w:val="99"/>
    <w:rsid w:val="00C23DA3"/>
    <w:pPr>
      <w:tabs>
        <w:tab w:val="clear" w:pos="720"/>
      </w:tabs>
      <w:ind w:firstLine="0"/>
    </w:pPr>
  </w:style>
  <w:style w:type="paragraph" w:customStyle="1" w:styleId="RMHeading1">
    <w:name w:val="RM_Heading 1"/>
    <w:basedOn w:val="Nadpis1"/>
    <w:next w:val="Normlny"/>
    <w:uiPriority w:val="99"/>
    <w:rsid w:val="00C23DA3"/>
    <w:pPr>
      <w:pageBreakBefore/>
    </w:pPr>
    <w:rPr>
      <w:rFonts w:ascii="Futura Bk" w:hAnsi="Futura Bk" w:cs="Times New Roman"/>
      <w:bCs w:val="0"/>
      <w:kern w:val="28"/>
      <w:szCs w:val="20"/>
    </w:rPr>
  </w:style>
  <w:style w:type="paragraph" w:customStyle="1" w:styleId="RMHeading2">
    <w:name w:val="RM_Heading 2"/>
    <w:basedOn w:val="Nadpis2"/>
    <w:next w:val="Normlny"/>
    <w:uiPriority w:val="99"/>
    <w:rsid w:val="00C23DA3"/>
    <w:pPr>
      <w:pageBreakBefore/>
      <w:numPr>
        <w:ilvl w:val="0"/>
        <w:numId w:val="0"/>
      </w:numPr>
      <w:tabs>
        <w:tab w:val="num" w:pos="576"/>
      </w:tabs>
      <w:ind w:left="576" w:hanging="576"/>
    </w:pPr>
    <w:rPr>
      <w:rFonts w:ascii="Futura Bk" w:hAnsi="Futura Bk" w:cs="Times New Roman"/>
      <w:bCs w:val="0"/>
      <w:i/>
      <w:iCs w:val="0"/>
      <w:sz w:val="30"/>
      <w:szCs w:val="20"/>
    </w:rPr>
  </w:style>
  <w:style w:type="paragraph" w:customStyle="1" w:styleId="RMHeading3">
    <w:name w:val="RM_Heading 3"/>
    <w:basedOn w:val="Nadpis3"/>
    <w:next w:val="Normlny"/>
    <w:uiPriority w:val="99"/>
    <w:rsid w:val="00C23DA3"/>
    <w:pPr>
      <w:keepNext w:val="0"/>
      <w:pageBreakBefore/>
      <w:numPr>
        <w:numId w:val="0"/>
      </w:numPr>
      <w:tabs>
        <w:tab w:val="num" w:pos="720"/>
      </w:tabs>
      <w:ind w:left="720" w:hanging="720"/>
    </w:pPr>
    <w:rPr>
      <w:rFonts w:ascii="Futura Bk" w:hAnsi="Futura Bk"/>
      <w:bCs w:val="0"/>
      <w:sz w:val="28"/>
      <w:szCs w:val="20"/>
    </w:rPr>
  </w:style>
  <w:style w:type="paragraph" w:customStyle="1" w:styleId="RMTableBullet">
    <w:name w:val="RM_Table_Bullet"/>
    <w:basedOn w:val="Bulletwithtext4"/>
    <w:next w:val="Normlny"/>
    <w:uiPriority w:val="99"/>
    <w:rsid w:val="00C23DA3"/>
    <w:pPr>
      <w:tabs>
        <w:tab w:val="clear" w:pos="1440"/>
        <w:tab w:val="left" w:pos="567"/>
      </w:tabs>
      <w:ind w:left="568" w:hanging="284"/>
    </w:pPr>
  </w:style>
  <w:style w:type="paragraph" w:customStyle="1" w:styleId="DocTitle">
    <w:name w:val="DocTitle"/>
    <w:basedOn w:val="Hlavika"/>
    <w:next w:val="Normlny"/>
    <w:uiPriority w:val="99"/>
    <w:rsid w:val="00C23DA3"/>
    <w:pPr>
      <w:keepLines/>
      <w:pBdr>
        <w:bottom w:val="single" w:sz="24" w:space="10" w:color="auto"/>
      </w:pBdr>
      <w:tabs>
        <w:tab w:val="clear" w:pos="4703"/>
        <w:tab w:val="clear" w:pos="9406"/>
        <w:tab w:val="center" w:pos="5040"/>
        <w:tab w:val="right" w:pos="10080"/>
      </w:tabs>
      <w:spacing w:before="2040"/>
    </w:pPr>
    <w:rPr>
      <w:b/>
      <w:sz w:val="40"/>
    </w:rPr>
  </w:style>
  <w:style w:type="paragraph" w:customStyle="1" w:styleId="Abstract">
    <w:name w:val="Abstract"/>
    <w:basedOn w:val="Normlny"/>
    <w:uiPriority w:val="99"/>
    <w:rsid w:val="00C23DA3"/>
    <w:pPr>
      <w:spacing w:before="120" w:after="60"/>
    </w:pPr>
  </w:style>
  <w:style w:type="paragraph" w:styleId="Podpis">
    <w:name w:val="Signature"/>
    <w:basedOn w:val="Abstract"/>
    <w:link w:val="PodpisChar"/>
    <w:uiPriority w:val="99"/>
    <w:rsid w:val="00C23DA3"/>
    <w:pPr>
      <w:pBdr>
        <w:top w:val="single" w:sz="6" w:space="3" w:color="auto"/>
      </w:pBdr>
    </w:pPr>
  </w:style>
  <w:style w:type="character" w:customStyle="1" w:styleId="SignatureChar">
    <w:name w:val="Signature Char"/>
    <w:uiPriority w:val="99"/>
    <w:semiHidden/>
    <w:locked/>
    <w:rsid w:val="00F23B97"/>
    <w:rPr>
      <w:rFonts w:cs="Times New Roman"/>
      <w:sz w:val="24"/>
      <w:szCs w:val="24"/>
      <w:lang w:val="en-US" w:eastAsia="en-US"/>
    </w:rPr>
  </w:style>
  <w:style w:type="paragraph" w:customStyle="1" w:styleId="AbstractBold">
    <w:name w:val="Abstract Bold"/>
    <w:basedOn w:val="Abstract"/>
    <w:uiPriority w:val="99"/>
    <w:rsid w:val="00C23DA3"/>
    <w:rPr>
      <w:b/>
    </w:rPr>
  </w:style>
  <w:style w:type="paragraph" w:styleId="Normlnysozarkami">
    <w:name w:val="Normal Indent"/>
    <w:aliases w:val="Char, Char"/>
    <w:basedOn w:val="Normlny"/>
    <w:link w:val="NormlnysozarkamiChar"/>
    <w:uiPriority w:val="99"/>
    <w:rsid w:val="00C23DA3"/>
    <w:pPr>
      <w:spacing w:before="60" w:after="60"/>
      <w:ind w:left="851"/>
    </w:pPr>
  </w:style>
  <w:style w:type="paragraph" w:customStyle="1" w:styleId="NormalIndentBold">
    <w:name w:val="Normal Indent Bold"/>
    <w:basedOn w:val="Normlny"/>
    <w:next w:val="Normlny"/>
    <w:uiPriority w:val="99"/>
    <w:rsid w:val="00C23DA3"/>
    <w:pPr>
      <w:keepNext/>
      <w:keepLines/>
      <w:tabs>
        <w:tab w:val="left" w:pos="1920"/>
      </w:tabs>
      <w:spacing w:after="120"/>
      <w:ind w:left="800"/>
    </w:pPr>
    <w:rPr>
      <w:b/>
      <w:lang w:eastAsia="cs-CZ"/>
    </w:rPr>
  </w:style>
  <w:style w:type="paragraph" w:customStyle="1" w:styleId="TableHeadBold">
    <w:name w:val="Table Head Bold"/>
    <w:basedOn w:val="Normlny"/>
    <w:uiPriority w:val="99"/>
    <w:rsid w:val="00C23DA3"/>
    <w:pPr>
      <w:keepNext/>
      <w:keepLines/>
      <w:spacing w:before="60" w:after="60"/>
      <w:ind w:left="60" w:right="60"/>
    </w:pPr>
    <w:rPr>
      <w:b/>
      <w:lang w:eastAsia="cs-CZ"/>
    </w:rPr>
  </w:style>
  <w:style w:type="paragraph" w:customStyle="1" w:styleId="TableText">
    <w:name w:val="Table Text"/>
    <w:basedOn w:val="Normlny"/>
    <w:uiPriority w:val="99"/>
    <w:rsid w:val="00C23DA3"/>
    <w:pPr>
      <w:keepNext/>
      <w:keepLines/>
      <w:spacing w:before="60" w:after="60"/>
      <w:ind w:left="60" w:right="60"/>
    </w:pPr>
    <w:rPr>
      <w:lang w:eastAsia="cs-CZ"/>
    </w:rPr>
  </w:style>
  <w:style w:type="paragraph" w:customStyle="1" w:styleId="ZBulletText">
    <w:name w:val="ZBullet Text"/>
    <w:basedOn w:val="Normlny"/>
    <w:uiPriority w:val="99"/>
    <w:rsid w:val="00C23DA3"/>
    <w:pPr>
      <w:keepLines/>
      <w:spacing w:before="120"/>
    </w:pPr>
  </w:style>
  <w:style w:type="paragraph" w:styleId="Zarkazkladnhotextu2">
    <w:name w:val="Body Text Indent 2"/>
    <w:basedOn w:val="Normlny"/>
    <w:link w:val="Zarkazkladnhotextu2Char"/>
    <w:uiPriority w:val="99"/>
    <w:rsid w:val="00C23DA3"/>
    <w:pPr>
      <w:ind w:left="1440"/>
    </w:pPr>
  </w:style>
  <w:style w:type="character" w:customStyle="1" w:styleId="BodyTextIndent2Char">
    <w:name w:val="Body Text Indent 2 Char"/>
    <w:uiPriority w:val="99"/>
    <w:semiHidden/>
    <w:locked/>
    <w:rsid w:val="00F23B97"/>
    <w:rPr>
      <w:rFonts w:cs="Times New Roman"/>
      <w:sz w:val="24"/>
      <w:szCs w:val="24"/>
      <w:lang w:val="en-US" w:eastAsia="en-US"/>
    </w:rPr>
  </w:style>
  <w:style w:type="paragraph" w:styleId="Zarkazkladnhotextu">
    <w:name w:val="Body Text Indent"/>
    <w:basedOn w:val="Normlny"/>
    <w:link w:val="ZarkazkladnhotextuChar"/>
    <w:uiPriority w:val="99"/>
    <w:rsid w:val="00C23DA3"/>
    <w:pPr>
      <w:ind w:left="720"/>
      <w:jc w:val="both"/>
    </w:pPr>
  </w:style>
  <w:style w:type="character" w:customStyle="1" w:styleId="BodyTextIndentChar">
    <w:name w:val="Body Text Indent Char"/>
    <w:uiPriority w:val="99"/>
    <w:semiHidden/>
    <w:locked/>
    <w:rsid w:val="00F23B97"/>
    <w:rPr>
      <w:rFonts w:cs="Times New Roman"/>
      <w:sz w:val="24"/>
      <w:szCs w:val="24"/>
      <w:lang w:val="en-US" w:eastAsia="en-US"/>
    </w:rPr>
  </w:style>
  <w:style w:type="paragraph" w:styleId="Zarkazkladnhotextu3">
    <w:name w:val="Body Text Indent 3"/>
    <w:basedOn w:val="Normlny"/>
    <w:link w:val="Zarkazkladnhotextu3Char"/>
    <w:uiPriority w:val="99"/>
    <w:rsid w:val="00C23DA3"/>
    <w:pPr>
      <w:ind w:left="1080"/>
      <w:jc w:val="both"/>
    </w:pPr>
  </w:style>
  <w:style w:type="character" w:customStyle="1" w:styleId="BodyTextIndent3Char">
    <w:name w:val="Body Text Indent 3 Char"/>
    <w:uiPriority w:val="99"/>
    <w:semiHidden/>
    <w:locked/>
    <w:rsid w:val="00F23B97"/>
    <w:rPr>
      <w:rFonts w:cs="Times New Roman"/>
      <w:sz w:val="16"/>
      <w:szCs w:val="16"/>
      <w:lang w:val="en-US" w:eastAsia="en-US"/>
    </w:rPr>
  </w:style>
  <w:style w:type="paragraph" w:styleId="Obsah5">
    <w:name w:val="toc 5"/>
    <w:basedOn w:val="Normlny"/>
    <w:next w:val="Normlny"/>
    <w:autoRedefine/>
    <w:uiPriority w:val="39"/>
    <w:rsid w:val="00C23DA3"/>
    <w:pPr>
      <w:ind w:left="960"/>
    </w:pPr>
    <w:rPr>
      <w:szCs w:val="21"/>
    </w:rPr>
  </w:style>
  <w:style w:type="paragraph" w:styleId="Obsah6">
    <w:name w:val="toc 6"/>
    <w:basedOn w:val="Normlny"/>
    <w:next w:val="Normlny"/>
    <w:autoRedefine/>
    <w:uiPriority w:val="39"/>
    <w:rsid w:val="00C23DA3"/>
    <w:pPr>
      <w:ind w:left="1200"/>
    </w:pPr>
    <w:rPr>
      <w:szCs w:val="21"/>
    </w:rPr>
  </w:style>
  <w:style w:type="paragraph" w:styleId="Obsah7">
    <w:name w:val="toc 7"/>
    <w:basedOn w:val="Normlny"/>
    <w:next w:val="Normlny"/>
    <w:autoRedefine/>
    <w:uiPriority w:val="39"/>
    <w:rsid w:val="00C23DA3"/>
    <w:pPr>
      <w:ind w:left="1440"/>
    </w:pPr>
    <w:rPr>
      <w:szCs w:val="21"/>
    </w:rPr>
  </w:style>
  <w:style w:type="paragraph" w:styleId="Obsah8">
    <w:name w:val="toc 8"/>
    <w:basedOn w:val="Normlny"/>
    <w:next w:val="Normlny"/>
    <w:autoRedefine/>
    <w:uiPriority w:val="39"/>
    <w:rsid w:val="00C23DA3"/>
    <w:pPr>
      <w:ind w:left="1680"/>
    </w:pPr>
    <w:rPr>
      <w:szCs w:val="21"/>
    </w:rPr>
  </w:style>
  <w:style w:type="paragraph" w:styleId="Obsah9">
    <w:name w:val="toc 9"/>
    <w:basedOn w:val="Normlny"/>
    <w:next w:val="Normlny"/>
    <w:autoRedefine/>
    <w:uiPriority w:val="39"/>
    <w:rsid w:val="00C23DA3"/>
    <w:pPr>
      <w:ind w:left="1920"/>
    </w:pPr>
    <w:rPr>
      <w:szCs w:val="21"/>
    </w:rPr>
  </w:style>
  <w:style w:type="character" w:styleId="Hypertextovprepojenie">
    <w:name w:val="Hyperlink"/>
    <w:uiPriority w:val="99"/>
    <w:rsid w:val="00C23DA3"/>
    <w:rPr>
      <w:rFonts w:cs="Times New Roman"/>
      <w:color w:val="0000FF"/>
      <w:u w:val="single"/>
    </w:rPr>
  </w:style>
  <w:style w:type="paragraph" w:customStyle="1" w:styleId="Normal1ItalicUnderlined">
    <w:name w:val="Normal 1 + Italic + Underlined"/>
    <w:basedOn w:val="Normlny"/>
    <w:uiPriority w:val="99"/>
    <w:rsid w:val="00C23DA3"/>
    <w:pPr>
      <w:widowControl w:val="0"/>
      <w:spacing w:before="120" w:after="60"/>
      <w:ind w:left="1418" w:right="397"/>
      <w:jc w:val="both"/>
    </w:pPr>
    <w:rPr>
      <w:i/>
      <w:u w:val="single"/>
      <w:lang w:val="cs-CZ"/>
    </w:rPr>
  </w:style>
  <w:style w:type="paragraph" w:customStyle="1" w:styleId="Bullet1">
    <w:name w:val="Bullet 1"/>
    <w:basedOn w:val="Normal1"/>
    <w:uiPriority w:val="99"/>
    <w:rsid w:val="00C23DA3"/>
    <w:pPr>
      <w:widowControl w:val="0"/>
      <w:tabs>
        <w:tab w:val="num" w:pos="1871"/>
      </w:tabs>
      <w:spacing w:before="60" w:after="60"/>
      <w:ind w:left="1871" w:hanging="397"/>
      <w:jc w:val="left"/>
    </w:pPr>
  </w:style>
  <w:style w:type="paragraph" w:customStyle="1" w:styleId="Normal1Bold">
    <w:name w:val="Normal 1 + Bold"/>
    <w:basedOn w:val="Normal1"/>
    <w:uiPriority w:val="99"/>
    <w:rsid w:val="00C23DA3"/>
    <w:pPr>
      <w:keepNext/>
      <w:keepLines/>
      <w:ind w:right="23"/>
    </w:pPr>
    <w:rPr>
      <w:b/>
      <w:lang w:val="sk-SK"/>
    </w:rPr>
  </w:style>
  <w:style w:type="paragraph" w:customStyle="1" w:styleId="Normal1BoldItalic">
    <w:name w:val="Normal 1 + Bold +Italic"/>
    <w:basedOn w:val="Normlny"/>
    <w:uiPriority w:val="99"/>
    <w:rsid w:val="00C23DA3"/>
    <w:pPr>
      <w:keepNext/>
      <w:spacing w:before="120" w:after="60"/>
      <w:ind w:left="1418" w:right="397"/>
      <w:jc w:val="both"/>
    </w:pPr>
    <w:rPr>
      <w:b/>
      <w:i/>
      <w:lang w:val="cs-CZ"/>
    </w:rPr>
  </w:style>
  <w:style w:type="paragraph" w:customStyle="1" w:styleId="Bulet">
    <w:name w:val="Bulet"/>
    <w:basedOn w:val="Normlny"/>
    <w:uiPriority w:val="99"/>
    <w:rsid w:val="00C23DA3"/>
    <w:pPr>
      <w:keepNext/>
      <w:tabs>
        <w:tab w:val="num" w:pos="360"/>
      </w:tabs>
      <w:spacing w:before="60" w:after="60"/>
      <w:ind w:left="360" w:hanging="360"/>
      <w:jc w:val="both"/>
    </w:pPr>
    <w:rPr>
      <w:kern w:val="28"/>
    </w:rPr>
  </w:style>
  <w:style w:type="paragraph" w:styleId="Zkladntext2">
    <w:name w:val="Body Text 2"/>
    <w:basedOn w:val="Normlny"/>
    <w:link w:val="Zkladntext2Char"/>
    <w:uiPriority w:val="99"/>
    <w:rsid w:val="00C23DA3"/>
    <w:pPr>
      <w:jc w:val="both"/>
    </w:pPr>
  </w:style>
  <w:style w:type="character" w:customStyle="1" w:styleId="BodyText2Char">
    <w:name w:val="Body Text 2 Char"/>
    <w:uiPriority w:val="99"/>
    <w:semiHidden/>
    <w:locked/>
    <w:rsid w:val="00F23B97"/>
    <w:rPr>
      <w:rFonts w:cs="Times New Roman"/>
      <w:sz w:val="24"/>
      <w:szCs w:val="24"/>
      <w:lang w:val="en-US" w:eastAsia="en-US"/>
    </w:rPr>
  </w:style>
  <w:style w:type="paragraph" w:customStyle="1" w:styleId="Normal1Underlined">
    <w:name w:val="Normal 1 + Underlined"/>
    <w:basedOn w:val="Normal1"/>
    <w:uiPriority w:val="99"/>
    <w:rsid w:val="00C23DA3"/>
    <w:pPr>
      <w:widowControl w:val="0"/>
      <w:spacing w:after="60"/>
      <w:ind w:right="397"/>
    </w:pPr>
    <w:rPr>
      <w:u w:val="single"/>
    </w:rPr>
  </w:style>
  <w:style w:type="paragraph" w:customStyle="1" w:styleId="Styl1">
    <w:name w:val="Styl1"/>
    <w:basedOn w:val="Normlny"/>
    <w:uiPriority w:val="99"/>
    <w:rsid w:val="00C23DA3"/>
    <w:rPr>
      <w:i/>
      <w:lang w:val="cs-CZ"/>
    </w:rPr>
  </w:style>
  <w:style w:type="paragraph" w:customStyle="1" w:styleId="VSE3">
    <w:name w:val="VSE_3"/>
    <w:basedOn w:val="Nadpis3"/>
    <w:next w:val="Nadpis3"/>
    <w:uiPriority w:val="99"/>
    <w:rsid w:val="00C23DA3"/>
    <w:pPr>
      <w:keepNext w:val="0"/>
      <w:ind w:left="283" w:hanging="283"/>
    </w:pPr>
    <w:rPr>
      <w:b w:val="0"/>
      <w:bCs w:val="0"/>
      <w:color w:val="000080"/>
      <w:sz w:val="20"/>
      <w:szCs w:val="20"/>
      <w:lang w:val="cs-CZ"/>
    </w:rPr>
  </w:style>
  <w:style w:type="paragraph" w:customStyle="1" w:styleId="VSE2">
    <w:name w:val="VSE 2"/>
    <w:basedOn w:val="Nadpis2"/>
    <w:autoRedefine/>
    <w:uiPriority w:val="99"/>
    <w:rsid w:val="00C23DA3"/>
    <w:pPr>
      <w:tabs>
        <w:tab w:val="center" w:pos="0"/>
        <w:tab w:val="left" w:pos="8505"/>
      </w:tabs>
    </w:pPr>
    <w:rPr>
      <w:rFonts w:cs="Times New Roman"/>
      <w:bCs w:val="0"/>
      <w:iCs w:val="0"/>
      <w:color w:val="000080"/>
      <w:sz w:val="24"/>
      <w:szCs w:val="20"/>
    </w:rPr>
  </w:style>
  <w:style w:type="paragraph" w:customStyle="1" w:styleId="VSE1">
    <w:name w:val="VSE 1"/>
    <w:basedOn w:val="Nadpis1"/>
    <w:uiPriority w:val="99"/>
    <w:rsid w:val="00C23DA3"/>
    <w:pPr>
      <w:tabs>
        <w:tab w:val="clear" w:pos="432"/>
        <w:tab w:val="center" w:pos="4536"/>
        <w:tab w:val="right" w:pos="9072"/>
      </w:tabs>
      <w:ind w:left="851" w:hanging="283"/>
    </w:pPr>
    <w:rPr>
      <w:rFonts w:cs="Times New Roman"/>
      <w:bCs w:val="0"/>
      <w:color w:val="000080"/>
      <w:kern w:val="0"/>
      <w:sz w:val="28"/>
      <w:szCs w:val="20"/>
    </w:rPr>
  </w:style>
  <w:style w:type="paragraph" w:customStyle="1" w:styleId="HIDEHTML">
    <w:name w:val="HIDEHTML"/>
    <w:basedOn w:val="Normlny"/>
    <w:uiPriority w:val="99"/>
    <w:rsid w:val="00C23DA3"/>
    <w:pPr>
      <w:tabs>
        <w:tab w:val="left" w:pos="652"/>
      </w:tabs>
      <w:spacing w:before="60" w:after="60"/>
    </w:pPr>
    <w:rPr>
      <w:vanish/>
    </w:rPr>
  </w:style>
  <w:style w:type="paragraph" w:customStyle="1" w:styleId="body">
    <w:name w:val="body"/>
    <w:basedOn w:val="Normlny"/>
    <w:uiPriority w:val="99"/>
    <w:rsid w:val="00C23DA3"/>
    <w:rPr>
      <w:color w:val="000000"/>
    </w:rPr>
  </w:style>
  <w:style w:type="paragraph" w:customStyle="1" w:styleId="MainTitle-HowToProcDef">
    <w:name w:val="Main Title - HowTo&amp;Proc.Def"/>
    <w:uiPriority w:val="99"/>
    <w:rsid w:val="00C23DA3"/>
    <w:pPr>
      <w:jc w:val="center"/>
    </w:pPr>
    <w:rPr>
      <w:rFonts w:ascii="Arial" w:hAnsi="Arial"/>
      <w:b/>
      <w:caps/>
      <w:sz w:val="36"/>
      <w:lang w:eastAsia="en-GB"/>
    </w:rPr>
  </w:style>
  <w:style w:type="paragraph" w:customStyle="1" w:styleId="Notes">
    <w:name w:val="Notes"/>
    <w:uiPriority w:val="99"/>
    <w:rsid w:val="00C23DA3"/>
    <w:rPr>
      <w:rFonts w:ascii="Impact" w:hAnsi="Impact"/>
      <w:caps/>
      <w:sz w:val="24"/>
      <w:u w:val="single"/>
      <w:lang w:eastAsia="en-GB"/>
    </w:rPr>
  </w:style>
  <w:style w:type="paragraph" w:customStyle="1" w:styleId="Boxhead">
    <w:name w:val="Box head"/>
    <w:basedOn w:val="body"/>
    <w:next w:val="body"/>
    <w:uiPriority w:val="99"/>
    <w:rsid w:val="00C23DA3"/>
    <w:rPr>
      <w:b/>
      <w:sz w:val="28"/>
    </w:rPr>
  </w:style>
  <w:style w:type="paragraph" w:customStyle="1" w:styleId="SectionTitle-HowToPD">
    <w:name w:val="Section Title-HowTo&amp;PD"/>
    <w:uiPriority w:val="99"/>
    <w:rsid w:val="00C23DA3"/>
    <w:pPr>
      <w:framePr w:w="5040" w:hSpace="187" w:wrap="notBeside" w:vAnchor="text" w:hAnchor="text" w:y="1"/>
      <w:pBdr>
        <w:top w:val="single" w:sz="6" w:space="4" w:color="auto"/>
        <w:left w:val="single" w:sz="6" w:space="4" w:color="auto"/>
        <w:bottom w:val="single" w:sz="6" w:space="4" w:color="auto"/>
        <w:right w:val="single" w:sz="6" w:space="4" w:color="auto"/>
      </w:pBdr>
      <w:shd w:val="pct20" w:color="auto" w:fill="auto"/>
    </w:pPr>
    <w:rPr>
      <w:rFonts w:ascii="Arial" w:hAnsi="Arial"/>
      <w:b/>
      <w:sz w:val="28"/>
      <w:lang w:eastAsia="en-GB"/>
    </w:rPr>
  </w:style>
  <w:style w:type="paragraph" w:customStyle="1" w:styleId="WhPaperAuthorNameDate">
    <w:name w:val="Wh.Paper Author Name &amp; Date"/>
    <w:uiPriority w:val="99"/>
    <w:rsid w:val="00C23DA3"/>
    <w:pPr>
      <w:jc w:val="center"/>
    </w:pPr>
    <w:rPr>
      <w:rFonts w:ascii="Arial" w:hAnsi="Arial"/>
      <w:b/>
      <w:sz w:val="36"/>
      <w:lang w:eastAsia="en-GB"/>
    </w:rPr>
  </w:style>
  <w:style w:type="paragraph" w:customStyle="1" w:styleId="WhitePaperTitle">
    <w:name w:val="White Paper Title"/>
    <w:uiPriority w:val="99"/>
    <w:rsid w:val="00C23DA3"/>
    <w:pPr>
      <w:jc w:val="center"/>
    </w:pPr>
    <w:rPr>
      <w:rFonts w:ascii="Arial" w:hAnsi="Arial"/>
      <w:b/>
      <w:sz w:val="44"/>
      <w:lang w:eastAsia="en-GB"/>
    </w:rPr>
  </w:style>
  <w:style w:type="paragraph" w:customStyle="1" w:styleId="comments">
    <w:name w:val="comments"/>
    <w:basedOn w:val="body"/>
    <w:next w:val="body"/>
    <w:uiPriority w:val="99"/>
    <w:rsid w:val="00C23DA3"/>
    <w:pPr>
      <w:ind w:left="720" w:hanging="720"/>
    </w:pPr>
    <w:rPr>
      <w:color w:val="0000FF"/>
    </w:rPr>
  </w:style>
  <w:style w:type="paragraph" w:customStyle="1" w:styleId="indents">
    <w:name w:val="indents"/>
    <w:basedOn w:val="body"/>
    <w:next w:val="body"/>
    <w:uiPriority w:val="99"/>
    <w:rsid w:val="00C23DA3"/>
    <w:pPr>
      <w:ind w:left="720" w:hanging="720"/>
    </w:pPr>
  </w:style>
  <w:style w:type="paragraph" w:customStyle="1" w:styleId="IntermediateHead">
    <w:name w:val="Intermediate Head"/>
    <w:basedOn w:val="body"/>
    <w:next w:val="body"/>
    <w:uiPriority w:val="99"/>
    <w:rsid w:val="00C23DA3"/>
    <w:pPr>
      <w:jc w:val="center"/>
    </w:pPr>
    <w:rPr>
      <w:b/>
      <w:sz w:val="36"/>
    </w:rPr>
  </w:style>
  <w:style w:type="paragraph" w:customStyle="1" w:styleId="Subhead1">
    <w:name w:val="Subhead 1"/>
    <w:basedOn w:val="body"/>
    <w:next w:val="body"/>
    <w:uiPriority w:val="99"/>
    <w:rsid w:val="00C23DA3"/>
    <w:pPr>
      <w:keepNext/>
    </w:pPr>
    <w:rPr>
      <w:b/>
    </w:rPr>
  </w:style>
  <w:style w:type="paragraph" w:customStyle="1" w:styleId="Subhead2">
    <w:name w:val="Subhead 2"/>
    <w:basedOn w:val="Normlny"/>
    <w:next w:val="Normlny"/>
    <w:uiPriority w:val="99"/>
    <w:rsid w:val="00C23DA3"/>
    <w:pPr>
      <w:keepNext/>
    </w:pPr>
    <w:rPr>
      <w:i/>
      <w:color w:val="000000"/>
    </w:rPr>
  </w:style>
  <w:style w:type="paragraph" w:customStyle="1" w:styleId="Bildunterschrift">
    <w:name w:val="Bildunterschrift"/>
    <w:basedOn w:val="Normlny"/>
    <w:next w:val="Normlny"/>
    <w:uiPriority w:val="99"/>
    <w:rsid w:val="00C23DA3"/>
    <w:pPr>
      <w:keepLines/>
      <w:spacing w:after="240"/>
    </w:pPr>
    <w:rPr>
      <w:b/>
      <w:sz w:val="18"/>
    </w:rPr>
  </w:style>
  <w:style w:type="paragraph" w:customStyle="1" w:styleId="Box1">
    <w:name w:val="Box 1"/>
    <w:basedOn w:val="Normlny"/>
    <w:next w:val="Normlny"/>
    <w:uiPriority w:val="99"/>
    <w:rsid w:val="00C23DA3"/>
    <w:pPr>
      <w:tabs>
        <w:tab w:val="left" w:pos="397"/>
      </w:tabs>
      <w:ind w:left="425" w:hanging="425"/>
    </w:pPr>
  </w:style>
  <w:style w:type="paragraph" w:customStyle="1" w:styleId="Box2">
    <w:name w:val="Box 2"/>
    <w:basedOn w:val="Box1"/>
    <w:next w:val="Normlny"/>
    <w:uiPriority w:val="99"/>
    <w:rsid w:val="00C23DA3"/>
    <w:pPr>
      <w:tabs>
        <w:tab w:val="left" w:pos="3119"/>
        <w:tab w:val="left" w:pos="3515"/>
      </w:tabs>
    </w:pPr>
  </w:style>
  <w:style w:type="paragraph" w:customStyle="1" w:styleId="BuchtitelimInhalt">
    <w:name w:val="Buchtitel im Inhalt"/>
    <w:basedOn w:val="Obsah1"/>
    <w:uiPriority w:val="99"/>
    <w:rsid w:val="00C23DA3"/>
    <w:pPr>
      <w:tabs>
        <w:tab w:val="right" w:leader="dot" w:pos="6803"/>
      </w:tabs>
      <w:spacing w:before="200" w:after="280" w:line="280" w:lineRule="exact"/>
    </w:pPr>
    <w:rPr>
      <w:rFonts w:ascii="Helvetica-Narrow" w:hAnsi="Helvetica-Narrow"/>
      <w:i/>
      <w:caps w:val="0"/>
      <w:sz w:val="44"/>
    </w:rPr>
  </w:style>
  <w:style w:type="paragraph" w:customStyle="1" w:styleId="FrageAntwort">
    <w:name w:val="Frage_Antwort"/>
    <w:basedOn w:val="Normlny"/>
    <w:next w:val="Normlny"/>
    <w:uiPriority w:val="99"/>
    <w:rsid w:val="00C23DA3"/>
    <w:pPr>
      <w:keepNext/>
      <w:shd w:val="pct10" w:color="auto" w:fill="auto"/>
      <w:tabs>
        <w:tab w:val="left" w:pos="113"/>
        <w:tab w:val="left" w:pos="340"/>
        <w:tab w:val="left" w:pos="510"/>
        <w:tab w:val="left" w:pos="907"/>
      </w:tabs>
      <w:spacing w:before="120" w:after="120" w:line="280" w:lineRule="exact"/>
    </w:pPr>
  </w:style>
  <w:style w:type="paragraph" w:customStyle="1" w:styleId="Grafik">
    <w:name w:val="Grafik"/>
    <w:basedOn w:val="Normlny"/>
    <w:next w:val="Bildunterschrift"/>
    <w:uiPriority w:val="99"/>
    <w:rsid w:val="00C23DA3"/>
    <w:pPr>
      <w:keepNext/>
      <w:spacing w:before="120" w:line="240" w:lineRule="atLeast"/>
    </w:pPr>
  </w:style>
  <w:style w:type="paragraph" w:customStyle="1" w:styleId="MarginaliengeradeSeite">
    <w:name w:val="Marginalien gerade Seite"/>
    <w:basedOn w:val="Normlny"/>
    <w:next w:val="Normlny"/>
    <w:uiPriority w:val="99"/>
    <w:rsid w:val="00C23DA3"/>
    <w:pPr>
      <w:framePr w:w="2722" w:wrap="auto" w:vAnchor="text" w:hAnchor="page" w:xAlign="outside" w:y="-27"/>
      <w:ind w:right="284"/>
      <w:jc w:val="right"/>
    </w:pPr>
    <w:rPr>
      <w:rFonts w:ascii="Helvetica-Narrow" w:hAnsi="Helvetica-Narrow"/>
      <w:b/>
    </w:rPr>
  </w:style>
  <w:style w:type="paragraph" w:customStyle="1" w:styleId="MarginalienungeradeSeite">
    <w:name w:val="Marginalien ungerade Seite"/>
    <w:basedOn w:val="Normlny"/>
    <w:next w:val="Normlny"/>
    <w:uiPriority w:val="99"/>
    <w:rsid w:val="00C23DA3"/>
    <w:pPr>
      <w:framePr w:w="2722" w:wrap="auto" w:vAnchor="text" w:hAnchor="page" w:xAlign="outside" w:y="-27"/>
      <w:ind w:left="284"/>
    </w:pPr>
    <w:rPr>
      <w:rFonts w:ascii="Helvetica-Narrow" w:hAnsi="Helvetica-Narrow"/>
      <w:b/>
    </w:rPr>
  </w:style>
  <w:style w:type="paragraph" w:customStyle="1" w:styleId="MERKSATZ">
    <w:name w:val="MERKSATZ"/>
    <w:uiPriority w:val="99"/>
    <w:rsid w:val="00C23DA3"/>
    <w:pPr>
      <w:spacing w:before="320" w:after="160" w:line="280" w:lineRule="exact"/>
    </w:pPr>
    <w:rPr>
      <w:rFonts w:ascii="Helvetica-Narrow" w:hAnsi="Helvetica-Narrow"/>
      <w:b/>
      <w:sz w:val="22"/>
      <w:lang w:val="de-DE" w:eastAsia="en-GB"/>
    </w:rPr>
  </w:style>
  <w:style w:type="paragraph" w:customStyle="1" w:styleId="Punkt1">
    <w:name w:val="Punkt 1"/>
    <w:basedOn w:val="Normlny"/>
    <w:next w:val="Normlny"/>
    <w:uiPriority w:val="99"/>
    <w:rsid w:val="00C23DA3"/>
    <w:pPr>
      <w:tabs>
        <w:tab w:val="left" w:pos="794"/>
      </w:tabs>
      <w:ind w:left="794" w:hanging="397"/>
    </w:pPr>
  </w:style>
  <w:style w:type="paragraph" w:customStyle="1" w:styleId="Punkt2">
    <w:name w:val="Punkt 2"/>
    <w:basedOn w:val="Punkt1"/>
    <w:next w:val="Normlny"/>
    <w:uiPriority w:val="99"/>
    <w:rsid w:val="00C23DA3"/>
    <w:pPr>
      <w:tabs>
        <w:tab w:val="left" w:pos="3515"/>
        <w:tab w:val="left" w:pos="3912"/>
      </w:tabs>
    </w:pPr>
  </w:style>
  <w:style w:type="character" w:customStyle="1" w:styleId="HelpLink">
    <w:name w:val="Help Link"/>
    <w:uiPriority w:val="99"/>
    <w:rsid w:val="00C23DA3"/>
    <w:rPr>
      <w:rFonts w:cs="Times New Roman"/>
      <w:color w:val="008000"/>
      <w:u w:val="double"/>
    </w:rPr>
  </w:style>
  <w:style w:type="paragraph" w:customStyle="1" w:styleId="Heading5">
    <w:name w:val="Heading5"/>
    <w:basedOn w:val="Normlny"/>
    <w:uiPriority w:val="99"/>
    <w:rsid w:val="00C23DA3"/>
    <w:pPr>
      <w:widowControl w:val="0"/>
      <w:spacing w:before="120"/>
      <w:jc w:val="both"/>
    </w:pPr>
    <w:rPr>
      <w:b/>
      <w:color w:val="000000"/>
    </w:rPr>
  </w:style>
  <w:style w:type="paragraph" w:styleId="Zoznamsodrkami2">
    <w:name w:val="List Bullet 2"/>
    <w:basedOn w:val="Normlny"/>
    <w:autoRedefine/>
    <w:uiPriority w:val="99"/>
    <w:rsid w:val="00C23DA3"/>
    <w:pPr>
      <w:numPr>
        <w:numId w:val="1"/>
      </w:numPr>
      <w:jc w:val="both"/>
    </w:pPr>
  </w:style>
  <w:style w:type="paragraph" w:customStyle="1" w:styleId="ListTop">
    <w:name w:val="List Top"/>
    <w:basedOn w:val="Normlny"/>
    <w:uiPriority w:val="99"/>
    <w:rsid w:val="00C23DA3"/>
    <w:pPr>
      <w:keepLines/>
      <w:tabs>
        <w:tab w:val="num" w:pos="360"/>
      </w:tabs>
      <w:spacing w:before="120"/>
      <w:ind w:left="360" w:hanging="360"/>
    </w:pPr>
  </w:style>
  <w:style w:type="paragraph" w:customStyle="1" w:styleId="QA1EbenemitBulletpts">
    <w:name w:val="Q&amp;A 1.Ebene mit Bulletpts"/>
    <w:basedOn w:val="QA1Ebene"/>
    <w:uiPriority w:val="99"/>
    <w:rsid w:val="00C23DA3"/>
    <w:pPr>
      <w:tabs>
        <w:tab w:val="num" w:pos="900"/>
      </w:tabs>
      <w:ind w:left="900"/>
    </w:pPr>
  </w:style>
  <w:style w:type="paragraph" w:customStyle="1" w:styleId="QA1Ebene">
    <w:name w:val="Q&amp;A 1.Ebene"/>
    <w:basedOn w:val="QA"/>
    <w:uiPriority w:val="99"/>
    <w:rsid w:val="00C23DA3"/>
    <w:pPr>
      <w:ind w:left="810" w:hanging="270"/>
    </w:pPr>
  </w:style>
  <w:style w:type="paragraph" w:customStyle="1" w:styleId="QA">
    <w:name w:val="Q&amp;A"/>
    <w:basedOn w:val="Normlny"/>
    <w:uiPriority w:val="99"/>
    <w:rsid w:val="00C23DA3"/>
    <w:pPr>
      <w:keepLines/>
      <w:spacing w:before="120"/>
      <w:ind w:left="540" w:hanging="540"/>
    </w:pPr>
  </w:style>
  <w:style w:type="paragraph" w:customStyle="1" w:styleId="NormalASAPNormal">
    <w:name w:val="Normal.ASAPNormal"/>
    <w:uiPriority w:val="99"/>
    <w:rsid w:val="00C23DA3"/>
    <w:rPr>
      <w:rFonts w:ascii="Arial" w:hAnsi="Arial"/>
      <w:lang w:eastAsia="en-GB"/>
    </w:rPr>
  </w:style>
  <w:style w:type="paragraph" w:customStyle="1" w:styleId="CISection">
    <w:name w:val="CISection"/>
    <w:basedOn w:val="Normlny"/>
    <w:uiPriority w:val="99"/>
    <w:rsid w:val="00C23DA3"/>
    <w:pPr>
      <w:ind w:left="1080"/>
    </w:pPr>
  </w:style>
  <w:style w:type="paragraph" w:customStyle="1" w:styleId="TableHeader">
    <w:name w:val="Table Header"/>
    <w:uiPriority w:val="99"/>
    <w:rsid w:val="00C23DA3"/>
    <w:pPr>
      <w:tabs>
        <w:tab w:val="left" w:pos="360"/>
      </w:tabs>
      <w:jc w:val="center"/>
    </w:pPr>
    <w:rPr>
      <w:rFonts w:ascii="Arial" w:hAnsi="Arial"/>
      <w:sz w:val="22"/>
      <w:lang w:eastAsia="en-GB"/>
    </w:rPr>
  </w:style>
  <w:style w:type="paragraph" w:customStyle="1" w:styleId="TableBody">
    <w:name w:val="Table Body"/>
    <w:basedOn w:val="TableHeader"/>
    <w:uiPriority w:val="99"/>
    <w:rsid w:val="00C23DA3"/>
    <w:pPr>
      <w:jc w:val="left"/>
    </w:pPr>
  </w:style>
  <w:style w:type="paragraph" w:customStyle="1" w:styleId="Logo">
    <w:name w:val="Logo"/>
    <w:uiPriority w:val="99"/>
    <w:rsid w:val="00C23DA3"/>
    <w:pPr>
      <w:tabs>
        <w:tab w:val="right" w:pos="9639"/>
      </w:tabs>
      <w:spacing w:after="1200"/>
    </w:pPr>
    <w:rPr>
      <w:rFonts w:ascii="AvantGarde" w:hAnsi="AvantGarde"/>
      <w:lang w:val="de-DE" w:eastAsia="en-GB"/>
    </w:rPr>
  </w:style>
  <w:style w:type="paragraph" w:customStyle="1" w:styleId="TableHeading0">
    <w:name w:val="Table Heading"/>
    <w:basedOn w:val="Normlny"/>
    <w:autoRedefine/>
    <w:uiPriority w:val="99"/>
    <w:rsid w:val="00C23DA3"/>
    <w:pPr>
      <w:spacing w:before="60" w:after="60"/>
    </w:pPr>
    <w:rPr>
      <w:b/>
    </w:rPr>
  </w:style>
  <w:style w:type="paragraph" w:customStyle="1" w:styleId="ASAPNormalIcon">
    <w:name w:val="ASAPNormalIcon"/>
    <w:basedOn w:val="Normlny"/>
    <w:uiPriority w:val="99"/>
    <w:rsid w:val="00C23DA3"/>
    <w:pPr>
      <w:ind w:left="1440"/>
    </w:pPr>
  </w:style>
  <w:style w:type="paragraph" w:styleId="slovanzoznam">
    <w:name w:val="List Number"/>
    <w:basedOn w:val="Normlny"/>
    <w:uiPriority w:val="99"/>
    <w:rsid w:val="00C23DA3"/>
    <w:pPr>
      <w:tabs>
        <w:tab w:val="num" w:pos="36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360" w:hanging="360"/>
    </w:pPr>
  </w:style>
  <w:style w:type="paragraph" w:styleId="slovanzoznam2">
    <w:name w:val="List Number 2"/>
    <w:basedOn w:val="Normlny"/>
    <w:uiPriority w:val="99"/>
    <w:rsid w:val="00C23DA3"/>
    <w:pPr>
      <w:tabs>
        <w:tab w:val="num" w:pos="72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720" w:hanging="360"/>
    </w:pPr>
  </w:style>
  <w:style w:type="paragraph" w:styleId="slovanzoznam3">
    <w:name w:val="List Number 3"/>
    <w:basedOn w:val="Normlny"/>
    <w:uiPriority w:val="99"/>
    <w:rsid w:val="00C23DA3"/>
    <w:pPr>
      <w:tabs>
        <w:tab w:val="num" w:pos="108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1080" w:hanging="360"/>
    </w:pPr>
  </w:style>
  <w:style w:type="paragraph" w:styleId="slovanzoznam4">
    <w:name w:val="List Number 4"/>
    <w:basedOn w:val="Normlny"/>
    <w:uiPriority w:val="99"/>
    <w:rsid w:val="00C23DA3"/>
    <w:pPr>
      <w:tabs>
        <w:tab w:val="left" w:pos="1134"/>
        <w:tab w:val="num" w:pos="144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1440" w:hanging="360"/>
    </w:pPr>
  </w:style>
  <w:style w:type="paragraph" w:styleId="slovanzoznam5">
    <w:name w:val="List Number 5"/>
    <w:basedOn w:val="Normlny"/>
    <w:uiPriority w:val="99"/>
    <w:rsid w:val="00C23DA3"/>
    <w:pPr>
      <w:tabs>
        <w:tab w:val="left" w:pos="1134"/>
        <w:tab w:val="num" w:pos="1492"/>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1492" w:hanging="360"/>
    </w:pPr>
  </w:style>
  <w:style w:type="paragraph" w:styleId="Zoznamsodrkami">
    <w:name w:val="List Bullet"/>
    <w:basedOn w:val="Normlny"/>
    <w:autoRedefine/>
    <w:uiPriority w:val="99"/>
    <w:rsid w:val="00C23DA3"/>
    <w:pPr>
      <w:tabs>
        <w:tab w:val="num" w:pos="360"/>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360" w:hanging="360"/>
    </w:pPr>
  </w:style>
  <w:style w:type="paragraph" w:styleId="Zoznamsodrkami3">
    <w:name w:val="List Bullet 3"/>
    <w:basedOn w:val="Normlny"/>
    <w:autoRedefine/>
    <w:uiPriority w:val="99"/>
    <w:rsid w:val="00C23DA3"/>
    <w:pPr>
      <w:tabs>
        <w:tab w:val="num" w:pos="926"/>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926" w:hanging="360"/>
    </w:pPr>
  </w:style>
  <w:style w:type="paragraph" w:styleId="Zoznamsodrkami4">
    <w:name w:val="List Bullet 4"/>
    <w:basedOn w:val="Normlny"/>
    <w:autoRedefine/>
    <w:uiPriority w:val="99"/>
    <w:rsid w:val="00C23DA3"/>
    <w:pPr>
      <w:tabs>
        <w:tab w:val="left" w:pos="1134"/>
        <w:tab w:val="num" w:pos="1440"/>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1440" w:hanging="360"/>
    </w:pPr>
  </w:style>
  <w:style w:type="paragraph" w:styleId="Zoznamsodrkami5">
    <w:name w:val="List Bullet 5"/>
    <w:basedOn w:val="Normlny"/>
    <w:autoRedefine/>
    <w:uiPriority w:val="99"/>
    <w:rsid w:val="00C23DA3"/>
    <w:pPr>
      <w:tabs>
        <w:tab w:val="left" w:pos="1134"/>
        <w:tab w:val="left" w:pos="1701"/>
        <w:tab w:val="num" w:pos="1800"/>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ind w:left="1800" w:hanging="360"/>
    </w:pPr>
  </w:style>
  <w:style w:type="paragraph" w:customStyle="1" w:styleId="DomSub">
    <w:name w:val="DomSub"/>
    <w:basedOn w:val="Normlny"/>
    <w:uiPriority w:val="99"/>
    <w:rsid w:val="00C23DA3"/>
    <w:pPr>
      <w:ind w:left="1440"/>
    </w:pPr>
  </w:style>
  <w:style w:type="paragraph" w:customStyle="1" w:styleId="Poznamka">
    <w:name w:val="Poznamka"/>
    <w:basedOn w:val="Normlny"/>
    <w:next w:val="Normlny"/>
    <w:uiPriority w:val="99"/>
    <w:rsid w:val="00C23DA3"/>
    <w:pPr>
      <w:jc w:val="both"/>
    </w:pPr>
    <w:rPr>
      <w:i/>
    </w:rPr>
  </w:style>
  <w:style w:type="paragraph" w:customStyle="1" w:styleId="xl61">
    <w:name w:val="xl61"/>
    <w:basedOn w:val="Normlny"/>
    <w:uiPriority w:val="99"/>
    <w:rsid w:val="00C23DA3"/>
    <w:pPr>
      <w:pBdr>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lang w:val="cs-CZ"/>
    </w:rPr>
  </w:style>
  <w:style w:type="paragraph" w:customStyle="1" w:styleId="tabulka">
    <w:name w:val="tabulka"/>
    <w:basedOn w:val="Normlny"/>
    <w:next w:val="Normlny"/>
    <w:uiPriority w:val="99"/>
    <w:rsid w:val="00C23DA3"/>
    <w:pPr>
      <w:widowControl w:val="0"/>
      <w:overflowPunct w:val="0"/>
      <w:autoSpaceDE w:val="0"/>
      <w:autoSpaceDN w:val="0"/>
      <w:adjustRightInd w:val="0"/>
      <w:textAlignment w:val="baseline"/>
    </w:pPr>
    <w:rPr>
      <w:rFonts w:ascii="Courier New" w:hAnsi="Courier New"/>
      <w:sz w:val="18"/>
      <w:lang w:val="cs-CZ"/>
    </w:rPr>
  </w:style>
  <w:style w:type="paragraph" w:customStyle="1" w:styleId="xl58">
    <w:name w:val="xl58"/>
    <w:basedOn w:val="Normlny"/>
    <w:uiPriority w:val="99"/>
    <w:rsid w:val="00C23DA3"/>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b/>
      <w:lang w:val="cs-CZ"/>
    </w:rPr>
  </w:style>
  <w:style w:type="paragraph" w:customStyle="1" w:styleId="odrazka">
    <w:name w:val="odrazka"/>
    <w:basedOn w:val="Normlny"/>
    <w:uiPriority w:val="99"/>
    <w:rsid w:val="00C23DA3"/>
    <w:pPr>
      <w:overflowPunct w:val="0"/>
      <w:autoSpaceDE w:val="0"/>
      <w:autoSpaceDN w:val="0"/>
      <w:adjustRightInd w:val="0"/>
      <w:spacing w:before="60" w:after="60"/>
      <w:ind w:left="284" w:hanging="284"/>
      <w:jc w:val="both"/>
      <w:textAlignment w:val="baseline"/>
    </w:pPr>
    <w:rPr>
      <w:kern w:val="28"/>
      <w:lang w:val="cs-CZ"/>
    </w:rPr>
  </w:style>
  <w:style w:type="paragraph" w:customStyle="1" w:styleId="CKTexttabulky">
    <w:name w:val="CK Text tabulky"/>
    <w:basedOn w:val="Normlny"/>
    <w:uiPriority w:val="99"/>
    <w:rsid w:val="00C23DA3"/>
    <w:pPr>
      <w:spacing w:before="40" w:after="40"/>
    </w:pPr>
    <w:rPr>
      <w:noProof/>
      <w:sz w:val="18"/>
    </w:rPr>
  </w:style>
  <w:style w:type="paragraph" w:customStyle="1" w:styleId="xl45">
    <w:name w:val="xl45"/>
    <w:basedOn w:val="Normlny"/>
    <w:uiPriority w:val="99"/>
    <w:rsid w:val="00C23DA3"/>
    <w:pPr>
      <w:pBdr>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i/>
      <w:lang w:val="cs-CZ"/>
    </w:rPr>
  </w:style>
  <w:style w:type="paragraph" w:customStyle="1" w:styleId="sstText">
    <w:name w:val="sstText"/>
    <w:basedOn w:val="Normlny"/>
    <w:next w:val="Normlny"/>
    <w:uiPriority w:val="99"/>
    <w:rsid w:val="00C23DA3"/>
    <w:pPr>
      <w:ind w:left="709"/>
    </w:pPr>
  </w:style>
  <w:style w:type="paragraph" w:customStyle="1" w:styleId="tnr12">
    <w:name w:val="tnr 12"/>
    <w:basedOn w:val="Normlny"/>
    <w:uiPriority w:val="99"/>
    <w:rsid w:val="00C23DA3"/>
    <w:pPr>
      <w:spacing w:line="360" w:lineRule="atLeast"/>
      <w:jc w:val="both"/>
    </w:pPr>
  </w:style>
  <w:style w:type="paragraph" w:customStyle="1" w:styleId="O1zac">
    <w:name w:val="O1zac"/>
    <w:basedOn w:val="Normlny"/>
    <w:uiPriority w:val="99"/>
    <w:rsid w:val="00C23DA3"/>
    <w:pPr>
      <w:spacing w:before="120" w:line="360" w:lineRule="auto"/>
      <w:ind w:left="397"/>
      <w:jc w:val="both"/>
    </w:pPr>
  </w:style>
  <w:style w:type="paragraph" w:styleId="Zoznam">
    <w:name w:val="List"/>
    <w:basedOn w:val="Normlny"/>
    <w:uiPriority w:val="99"/>
    <w:rsid w:val="00C23DA3"/>
    <w:pPr>
      <w:tabs>
        <w:tab w:val="num" w:pos="360"/>
      </w:tabs>
      <w:ind w:left="360" w:hanging="360"/>
    </w:pPr>
  </w:style>
  <w:style w:type="paragraph" w:customStyle="1" w:styleId="sstTitle">
    <w:name w:val="sstTitle"/>
    <w:basedOn w:val="Normlny"/>
    <w:next w:val="Normlny"/>
    <w:uiPriority w:val="99"/>
    <w:rsid w:val="00C23DA3"/>
    <w:pPr>
      <w:keepNext/>
    </w:pPr>
    <w:rPr>
      <w:b/>
    </w:rPr>
  </w:style>
  <w:style w:type="paragraph" w:customStyle="1" w:styleId="sstHeading2">
    <w:name w:val="sstHeading 2"/>
    <w:basedOn w:val="Nadpis2"/>
    <w:next w:val="Normlny"/>
    <w:uiPriority w:val="99"/>
    <w:rsid w:val="00C23DA3"/>
    <w:pPr>
      <w:outlineLvl w:val="9"/>
    </w:pPr>
    <w:rPr>
      <w:rFonts w:cs="Times New Roman"/>
      <w:bCs w:val="0"/>
      <w:iCs w:val="0"/>
      <w:sz w:val="24"/>
      <w:szCs w:val="20"/>
    </w:rPr>
  </w:style>
  <w:style w:type="paragraph" w:styleId="Zkladntext3">
    <w:name w:val="Body Text 3"/>
    <w:basedOn w:val="Normlny"/>
    <w:link w:val="Zkladntext3Char"/>
    <w:uiPriority w:val="99"/>
    <w:rsid w:val="00C23DA3"/>
    <w:pPr>
      <w:jc w:val="center"/>
    </w:pPr>
    <w:rPr>
      <w:rFonts w:ascii="Futura Lt" w:hAnsi="Futura Lt"/>
      <w:color w:val="FFFFFF"/>
      <w:w w:val="70"/>
      <w:sz w:val="16"/>
    </w:rPr>
  </w:style>
  <w:style w:type="character" w:customStyle="1" w:styleId="BodyText3Char">
    <w:name w:val="Body Text 3 Char"/>
    <w:uiPriority w:val="99"/>
    <w:semiHidden/>
    <w:locked/>
    <w:rsid w:val="00F23B97"/>
    <w:rPr>
      <w:rFonts w:cs="Times New Roman"/>
      <w:sz w:val="16"/>
      <w:szCs w:val="16"/>
      <w:lang w:val="en-US" w:eastAsia="en-US"/>
    </w:rPr>
  </w:style>
  <w:style w:type="paragraph" w:styleId="Textbubliny">
    <w:name w:val="Balloon Text"/>
    <w:basedOn w:val="Normlny"/>
    <w:link w:val="TextbublinyChar"/>
    <w:uiPriority w:val="99"/>
    <w:semiHidden/>
    <w:rsid w:val="00C23DA3"/>
    <w:rPr>
      <w:rFonts w:ascii="Tahoma" w:hAnsi="Tahoma" w:cs="Tahoma"/>
      <w:sz w:val="16"/>
      <w:szCs w:val="16"/>
    </w:rPr>
  </w:style>
  <w:style w:type="character" w:customStyle="1" w:styleId="BalloonTextChar">
    <w:name w:val="Balloon Text Char"/>
    <w:uiPriority w:val="99"/>
    <w:semiHidden/>
    <w:locked/>
    <w:rsid w:val="00F23B97"/>
    <w:rPr>
      <w:rFonts w:cs="Times New Roman"/>
      <w:sz w:val="2"/>
      <w:lang w:val="en-US" w:eastAsia="en-US"/>
    </w:rPr>
  </w:style>
  <w:style w:type="paragraph" w:customStyle="1" w:styleId="tabletext1">
    <w:name w:val="tabletext1"/>
    <w:basedOn w:val="Normlny"/>
    <w:uiPriority w:val="99"/>
    <w:rsid w:val="00C23DA3"/>
    <w:pPr>
      <w:spacing w:before="100" w:beforeAutospacing="1" w:after="100" w:afterAutospacing="1"/>
    </w:pPr>
  </w:style>
  <w:style w:type="table" w:styleId="Tabukaakozoznam4">
    <w:name w:val="Table List 4"/>
    <w:basedOn w:val="Normlnatabuka"/>
    <w:uiPriority w:val="99"/>
    <w:rsid w:val="00C23DA3"/>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shd w:val="solid" w:color="808080" w:fill="FFFFFF"/>
      </w:tcPr>
    </w:tblStylePr>
  </w:style>
  <w:style w:type="table" w:styleId="Mriekatabuky">
    <w:name w:val="Table Grid"/>
    <w:basedOn w:val="Normlnatabuka"/>
    <w:uiPriority w:val="99"/>
    <w:rsid w:val="00C23D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bstract">
    <w:name w:val="List Abstract"/>
    <w:basedOn w:val="Normlny"/>
    <w:uiPriority w:val="99"/>
    <w:rsid w:val="00C23DA3"/>
    <w:pPr>
      <w:spacing w:before="120" w:line="288" w:lineRule="auto"/>
      <w:jc w:val="both"/>
    </w:pPr>
    <w:rPr>
      <w:sz w:val="20"/>
      <w:szCs w:val="20"/>
    </w:rPr>
  </w:style>
  <w:style w:type="paragraph" w:customStyle="1" w:styleId="StyleFirstline063cm">
    <w:name w:val="Style First line:  063 cm"/>
    <w:basedOn w:val="Normlny"/>
    <w:uiPriority w:val="99"/>
    <w:rsid w:val="00C23DA3"/>
    <w:pPr>
      <w:spacing w:after="60"/>
      <w:ind w:firstLine="360"/>
      <w:jc w:val="both"/>
    </w:pPr>
    <w:rPr>
      <w:szCs w:val="20"/>
    </w:rPr>
  </w:style>
  <w:style w:type="paragraph" w:customStyle="1" w:styleId="A-nadpis1">
    <w:name w:val="A-nadpis 1"/>
    <w:basedOn w:val="Normlny"/>
    <w:next w:val="Normlny"/>
    <w:uiPriority w:val="99"/>
    <w:rsid w:val="00C23DA3"/>
    <w:pPr>
      <w:tabs>
        <w:tab w:val="num" w:pos="432"/>
      </w:tabs>
      <w:ind w:left="432" w:hanging="432"/>
    </w:pPr>
    <w:rPr>
      <w:b/>
      <w:sz w:val="32"/>
      <w:szCs w:val="20"/>
      <w:lang w:eastAsia="cs-CZ"/>
    </w:rPr>
  </w:style>
  <w:style w:type="paragraph" w:customStyle="1" w:styleId="A-nadpis2">
    <w:name w:val="A-nadpis 2"/>
    <w:basedOn w:val="A-nadpis1"/>
    <w:next w:val="Normlny"/>
    <w:uiPriority w:val="99"/>
    <w:rsid w:val="00C23DA3"/>
    <w:pPr>
      <w:tabs>
        <w:tab w:val="clear" w:pos="432"/>
        <w:tab w:val="num" w:pos="576"/>
      </w:tabs>
      <w:ind w:left="576" w:hanging="576"/>
    </w:pPr>
    <w:rPr>
      <w:sz w:val="28"/>
    </w:rPr>
  </w:style>
  <w:style w:type="paragraph" w:customStyle="1" w:styleId="A-nadpis3">
    <w:name w:val="A-nadpis 3"/>
    <w:basedOn w:val="A-nadpis2"/>
    <w:next w:val="Normlny"/>
    <w:uiPriority w:val="99"/>
    <w:rsid w:val="00C23DA3"/>
    <w:pPr>
      <w:tabs>
        <w:tab w:val="clear" w:pos="576"/>
        <w:tab w:val="num" w:pos="720"/>
      </w:tabs>
      <w:ind w:left="720" w:hanging="720"/>
    </w:pPr>
    <w:rPr>
      <w:sz w:val="24"/>
    </w:rPr>
  </w:style>
  <w:style w:type="paragraph" w:customStyle="1" w:styleId="A-normlnytext">
    <w:name w:val="A-normálny text"/>
    <w:basedOn w:val="Normlny"/>
    <w:link w:val="A-normlnytextChar"/>
    <w:uiPriority w:val="99"/>
    <w:rsid w:val="00C23DA3"/>
    <w:pPr>
      <w:jc w:val="both"/>
    </w:pPr>
    <w:rPr>
      <w:szCs w:val="20"/>
      <w:lang w:eastAsia="cs-CZ"/>
    </w:rPr>
  </w:style>
  <w:style w:type="character" w:customStyle="1" w:styleId="A-normlnytextChar">
    <w:name w:val="A-normálny text Char"/>
    <w:link w:val="A-normlnytext"/>
    <w:uiPriority w:val="99"/>
    <w:locked/>
    <w:rsid w:val="00C23DA3"/>
    <w:rPr>
      <w:rFonts w:cs="Times New Roman"/>
      <w:sz w:val="24"/>
      <w:lang w:val="sk-SK" w:eastAsia="cs-CZ" w:bidi="ar-SA"/>
    </w:rPr>
  </w:style>
  <w:style w:type="paragraph" w:customStyle="1" w:styleId="A-podnadpis4">
    <w:name w:val="A-podnadpis 4"/>
    <w:basedOn w:val="A-nadpis3"/>
    <w:next w:val="A-normlnytext"/>
    <w:uiPriority w:val="99"/>
    <w:rsid w:val="00C23DA3"/>
    <w:pPr>
      <w:tabs>
        <w:tab w:val="clear" w:pos="720"/>
      </w:tabs>
      <w:ind w:left="0" w:firstLine="0"/>
    </w:pPr>
    <w:rPr>
      <w:i/>
    </w:rPr>
  </w:style>
  <w:style w:type="paragraph" w:customStyle="1" w:styleId="A-nadpis4">
    <w:name w:val="A-nadpis 4"/>
    <w:basedOn w:val="A-nadpis3"/>
    <w:next w:val="A-normlnytext"/>
    <w:uiPriority w:val="99"/>
    <w:rsid w:val="00C23DA3"/>
    <w:pPr>
      <w:tabs>
        <w:tab w:val="clear" w:pos="720"/>
        <w:tab w:val="num" w:pos="864"/>
      </w:tabs>
      <w:ind w:left="864" w:hanging="864"/>
    </w:pPr>
  </w:style>
  <w:style w:type="paragraph" w:customStyle="1" w:styleId="A-odrka1">
    <w:name w:val="A-odrážka 1"/>
    <w:basedOn w:val="A-podnadpis4"/>
    <w:uiPriority w:val="99"/>
    <w:rsid w:val="00C23DA3"/>
    <w:pPr>
      <w:tabs>
        <w:tab w:val="num" w:pos="360"/>
      </w:tabs>
      <w:ind w:left="340" w:hanging="340"/>
    </w:pPr>
    <w:rPr>
      <w:b w:val="0"/>
      <w:i w:val="0"/>
    </w:rPr>
  </w:style>
  <w:style w:type="paragraph" w:customStyle="1" w:styleId="BalloonText1">
    <w:name w:val="Balloon Text1"/>
    <w:basedOn w:val="Normlny"/>
    <w:uiPriority w:val="99"/>
    <w:semiHidden/>
    <w:rsid w:val="00C23DA3"/>
    <w:rPr>
      <w:rFonts w:ascii="Tahoma" w:hAnsi="Tahoma" w:cs="Tahoma"/>
      <w:sz w:val="16"/>
      <w:szCs w:val="16"/>
      <w:lang w:eastAsia="cs-CZ"/>
    </w:rPr>
  </w:style>
  <w:style w:type="paragraph" w:styleId="Normlnywebov">
    <w:name w:val="Normal (Web)"/>
    <w:basedOn w:val="Normlny"/>
    <w:uiPriority w:val="99"/>
    <w:rsid w:val="00C23DA3"/>
    <w:pPr>
      <w:spacing w:before="100" w:beforeAutospacing="1" w:after="100" w:afterAutospacing="1"/>
    </w:pPr>
  </w:style>
  <w:style w:type="paragraph" w:customStyle="1" w:styleId="Normalny">
    <w:name w:val="Normalny"/>
    <w:basedOn w:val="Normal1"/>
    <w:uiPriority w:val="99"/>
    <w:rsid w:val="00C23DA3"/>
  </w:style>
  <w:style w:type="paragraph" w:customStyle="1" w:styleId="Normlny1">
    <w:name w:val="Normálny 1ň"/>
    <w:basedOn w:val="Normlny"/>
    <w:uiPriority w:val="99"/>
    <w:rsid w:val="00C23DA3"/>
  </w:style>
  <w:style w:type="paragraph" w:customStyle="1" w:styleId="Normlny10">
    <w:name w:val="Normálny 1"/>
    <w:basedOn w:val="Normlny1"/>
    <w:uiPriority w:val="99"/>
    <w:rsid w:val="00C23DA3"/>
  </w:style>
  <w:style w:type="paragraph" w:styleId="Textkomentra">
    <w:name w:val="annotation text"/>
    <w:basedOn w:val="Normlny"/>
    <w:link w:val="TextkomentraChar"/>
    <w:uiPriority w:val="99"/>
    <w:semiHidden/>
    <w:rsid w:val="00C23DA3"/>
    <w:rPr>
      <w:sz w:val="20"/>
      <w:szCs w:val="20"/>
    </w:rPr>
  </w:style>
  <w:style w:type="character" w:customStyle="1" w:styleId="CommentTextChar">
    <w:name w:val="Comment Text Char"/>
    <w:uiPriority w:val="99"/>
    <w:semiHidden/>
    <w:locked/>
    <w:rsid w:val="00F23B97"/>
    <w:rPr>
      <w:rFonts w:cs="Times New Roman"/>
      <w:sz w:val="20"/>
      <w:szCs w:val="20"/>
      <w:lang w:val="en-US" w:eastAsia="en-US"/>
    </w:rPr>
  </w:style>
  <w:style w:type="character" w:styleId="PouitHypertextovPrepojenie">
    <w:name w:val="FollowedHyperlink"/>
    <w:uiPriority w:val="99"/>
    <w:rsid w:val="00C23DA3"/>
    <w:rPr>
      <w:rFonts w:cs="Times New Roman"/>
      <w:color w:val="606420"/>
      <w:u w:val="single"/>
    </w:rPr>
  </w:style>
  <w:style w:type="character" w:customStyle="1" w:styleId="Nadpis4Char">
    <w:name w:val="Nadpis 4 Char"/>
    <w:uiPriority w:val="99"/>
    <w:rsid w:val="00C23DA3"/>
    <w:rPr>
      <w:rFonts w:cs="Times New Roman"/>
      <w:b/>
      <w:bCs/>
      <w:sz w:val="28"/>
      <w:szCs w:val="28"/>
      <w:lang w:val="en-US" w:eastAsia="en-US" w:bidi="ar-SA"/>
    </w:rPr>
  </w:style>
  <w:style w:type="character" w:customStyle="1" w:styleId="Nadpis5Char">
    <w:name w:val="Nadpis 5 Char"/>
    <w:aliases w:val="Heading 5(war) Char1,X.X.X.X.X Char1,CNX_nadpis5 Char1,CNX_nadpis51 Char1,CNX_nadpis52 Char1,CNX_nadpis53 Char1,CNX_nadpis54 Char1,CNX_nadpis55 Char1,CNX_nadpis511 Char1,CNX_nadpis521 Char1,CNX_nadpis531 Char1,CNX_nadpis541 Char1,H5 Char"/>
    <w:link w:val="Nadpis5"/>
    <w:uiPriority w:val="99"/>
    <w:locked/>
    <w:rsid w:val="00490858"/>
    <w:rPr>
      <w:rFonts w:ascii="Arial" w:hAnsi="Arial"/>
      <w:bCs/>
      <w:i/>
      <w:iCs/>
      <w:sz w:val="22"/>
      <w:szCs w:val="26"/>
      <w:lang w:eastAsia="en-US"/>
    </w:rPr>
  </w:style>
  <w:style w:type="character" w:customStyle="1" w:styleId="PopisChar">
    <w:name w:val="Popis Char"/>
    <w:link w:val="Popis"/>
    <w:uiPriority w:val="99"/>
    <w:locked/>
    <w:rsid w:val="00C23DA3"/>
    <w:rPr>
      <w:rFonts w:cs="Times New Roman"/>
      <w:i/>
      <w:sz w:val="24"/>
      <w:szCs w:val="24"/>
      <w:lang w:val="en-US" w:eastAsia="en-US" w:bidi="ar-SA"/>
    </w:rPr>
  </w:style>
  <w:style w:type="paragraph" w:customStyle="1" w:styleId="StyleCaptionArialNotBold">
    <w:name w:val="Style Caption + Arial Not Bold"/>
    <w:basedOn w:val="Popis"/>
    <w:link w:val="StyleCaptionArialNotBoldChar"/>
    <w:uiPriority w:val="99"/>
    <w:rsid w:val="00C23DA3"/>
    <w:pPr>
      <w:spacing w:before="120" w:after="120"/>
    </w:pPr>
    <w:rPr>
      <w:b/>
      <w:bCs/>
      <w:i w:val="0"/>
      <w:sz w:val="24"/>
      <w:lang w:eastAsia="cs-CZ"/>
    </w:rPr>
  </w:style>
  <w:style w:type="character" w:customStyle="1" w:styleId="StyleCaptionArialNotBoldChar">
    <w:name w:val="Style Caption + Arial Not Bold Char"/>
    <w:link w:val="StyleCaptionArialNotBold"/>
    <w:uiPriority w:val="99"/>
    <w:locked/>
    <w:rsid w:val="00C23DA3"/>
    <w:rPr>
      <w:rFonts w:ascii="Arial" w:hAnsi="Arial" w:cs="Times New Roman"/>
      <w:b/>
      <w:bCs/>
      <w:i/>
      <w:sz w:val="24"/>
      <w:szCs w:val="24"/>
      <w:lang w:val="sk-SK" w:eastAsia="cs-CZ" w:bidi="ar-SA"/>
    </w:rPr>
  </w:style>
  <w:style w:type="character" w:styleId="Vrazn">
    <w:name w:val="Strong"/>
    <w:uiPriority w:val="99"/>
    <w:qFormat/>
    <w:rsid w:val="00C23DA3"/>
    <w:rPr>
      <w:rFonts w:cs="Times New Roman"/>
      <w:b/>
      <w:bCs/>
    </w:rPr>
  </w:style>
  <w:style w:type="paragraph" w:customStyle="1" w:styleId="StyleJustified">
    <w:name w:val="Style Justified"/>
    <w:basedOn w:val="Normlny"/>
    <w:uiPriority w:val="99"/>
    <w:rsid w:val="00C23DA3"/>
    <w:pPr>
      <w:spacing w:after="20"/>
      <w:jc w:val="both"/>
    </w:pPr>
    <w:rPr>
      <w:rFonts w:ascii="Tahoma" w:hAnsi="Tahoma"/>
      <w:sz w:val="20"/>
      <w:szCs w:val="20"/>
    </w:rPr>
  </w:style>
  <w:style w:type="paragraph" w:customStyle="1" w:styleId="nor">
    <w:name w:val="nor"/>
    <w:basedOn w:val="Normlny"/>
    <w:uiPriority w:val="99"/>
    <w:rsid w:val="00C23DA3"/>
    <w:pPr>
      <w:spacing w:before="120"/>
      <w:ind w:firstLine="708"/>
      <w:jc w:val="both"/>
    </w:pPr>
    <w:rPr>
      <w:rFonts w:ascii="Tahoma" w:hAnsi="Tahoma"/>
      <w:szCs w:val="20"/>
    </w:rPr>
  </w:style>
  <w:style w:type="paragraph" w:customStyle="1" w:styleId="ciselka">
    <w:name w:val="ciselka"/>
    <w:uiPriority w:val="99"/>
    <w:rsid w:val="00C23DA3"/>
    <w:pPr>
      <w:tabs>
        <w:tab w:val="num" w:pos="720"/>
        <w:tab w:val="num" w:pos="780"/>
      </w:tabs>
      <w:spacing w:line="360" w:lineRule="auto"/>
      <w:ind w:left="720" w:hanging="360"/>
      <w:jc w:val="both"/>
    </w:pPr>
    <w:rPr>
      <w:noProof/>
      <w:sz w:val="24"/>
    </w:rPr>
  </w:style>
  <w:style w:type="paragraph" w:customStyle="1" w:styleId="Nad2">
    <w:name w:val="Nad 2"/>
    <w:basedOn w:val="Nadpis2"/>
    <w:uiPriority w:val="99"/>
    <w:rsid w:val="00C23DA3"/>
    <w:pPr>
      <w:tabs>
        <w:tab w:val="num" w:pos="576"/>
      </w:tabs>
      <w:spacing w:before="480" w:after="240" w:line="360" w:lineRule="auto"/>
      <w:ind w:left="576" w:hanging="576"/>
      <w:jc w:val="both"/>
    </w:pPr>
    <w:rPr>
      <w:rFonts w:ascii="Futura Bk" w:hAnsi="Futura Bk" w:cs="Times New Roman"/>
      <w:bCs w:val="0"/>
      <w:i/>
      <w:iCs w:val="0"/>
      <w:szCs w:val="20"/>
      <w:lang w:eastAsia="sk-SK"/>
    </w:rPr>
  </w:style>
  <w:style w:type="paragraph" w:customStyle="1" w:styleId="Nad3">
    <w:name w:val="Nad 3"/>
    <w:basedOn w:val="Nadpis3"/>
    <w:uiPriority w:val="99"/>
    <w:rsid w:val="00C23DA3"/>
    <w:pPr>
      <w:keepNext w:val="0"/>
      <w:spacing w:before="360" w:line="360" w:lineRule="auto"/>
      <w:jc w:val="both"/>
    </w:pPr>
    <w:rPr>
      <w:rFonts w:ascii="Futura Bk" w:hAnsi="Futura Bk"/>
      <w:b w:val="0"/>
      <w:sz w:val="24"/>
      <w:szCs w:val="20"/>
      <w:lang w:eastAsia="sk-SK"/>
    </w:rPr>
  </w:style>
  <w:style w:type="paragraph" w:customStyle="1" w:styleId="Nad4c">
    <w:name w:val="Nad 4c"/>
    <w:basedOn w:val="Normlny"/>
    <w:next w:val="Normlny"/>
    <w:uiPriority w:val="99"/>
    <w:rsid w:val="00C23DA3"/>
    <w:pPr>
      <w:keepNext/>
      <w:tabs>
        <w:tab w:val="num" w:pos="1080"/>
      </w:tabs>
      <w:spacing w:before="360" w:after="60" w:line="360" w:lineRule="auto"/>
      <w:jc w:val="both"/>
      <w:outlineLvl w:val="3"/>
    </w:pPr>
    <w:rPr>
      <w:rFonts w:ascii="Tahoma" w:hAnsi="Tahoma"/>
      <w:b/>
      <w:szCs w:val="20"/>
      <w:lang w:eastAsia="sk-SK"/>
    </w:rPr>
  </w:style>
  <w:style w:type="paragraph" w:customStyle="1" w:styleId="Nad5c">
    <w:name w:val="Nad 5c"/>
    <w:basedOn w:val="Normlny"/>
    <w:next w:val="Normlny"/>
    <w:uiPriority w:val="99"/>
    <w:rsid w:val="00C23DA3"/>
    <w:pPr>
      <w:keepNext/>
      <w:tabs>
        <w:tab w:val="num" w:pos="1440"/>
      </w:tabs>
      <w:spacing w:before="360" w:line="360" w:lineRule="auto"/>
      <w:jc w:val="both"/>
      <w:outlineLvl w:val="4"/>
    </w:pPr>
    <w:rPr>
      <w:rFonts w:ascii="Tahoma" w:hAnsi="Tahoma"/>
      <w:b/>
      <w:szCs w:val="20"/>
      <w:lang w:eastAsia="sk-SK"/>
    </w:rPr>
  </w:style>
  <w:style w:type="paragraph" w:customStyle="1" w:styleId="Normal-bold">
    <w:name w:val="Normal-bold"/>
    <w:basedOn w:val="Normlny"/>
    <w:uiPriority w:val="99"/>
    <w:rsid w:val="00C23DA3"/>
    <w:pPr>
      <w:spacing w:before="120"/>
      <w:jc w:val="both"/>
    </w:pPr>
    <w:rPr>
      <w:rFonts w:ascii="Tahoma" w:hAnsi="Tahoma"/>
      <w:b/>
      <w:i/>
      <w:szCs w:val="20"/>
      <w:u w:val="single"/>
      <w:lang w:eastAsia="sk-SK"/>
    </w:rPr>
  </w:style>
  <w:style w:type="character" w:customStyle="1" w:styleId="NormlnysozarkamiChar">
    <w:name w:val="Normálny so zarážkami Char"/>
    <w:aliases w:val="Char Char, Char Char"/>
    <w:link w:val="Normlnysozarkami"/>
    <w:uiPriority w:val="99"/>
    <w:locked/>
    <w:rsid w:val="00C23DA3"/>
    <w:rPr>
      <w:rFonts w:cs="Times New Roman"/>
      <w:sz w:val="24"/>
      <w:szCs w:val="24"/>
      <w:lang w:val="sk-SK" w:eastAsia="en-US" w:bidi="ar-SA"/>
    </w:rPr>
  </w:style>
  <w:style w:type="paragraph" w:styleId="Predmetkomentra">
    <w:name w:val="annotation subject"/>
    <w:basedOn w:val="Textkomentra"/>
    <w:next w:val="Textkomentra"/>
    <w:link w:val="PredmetkomentraChar"/>
    <w:uiPriority w:val="99"/>
    <w:semiHidden/>
    <w:rsid w:val="00C23DA3"/>
    <w:rPr>
      <w:b/>
      <w:bCs/>
    </w:rPr>
  </w:style>
  <w:style w:type="character" w:customStyle="1" w:styleId="CommentSubjectChar">
    <w:name w:val="Comment Subject Char"/>
    <w:uiPriority w:val="99"/>
    <w:semiHidden/>
    <w:locked/>
    <w:rsid w:val="00F23B97"/>
    <w:rPr>
      <w:rFonts w:cs="Times New Roman"/>
      <w:b/>
      <w:bCs/>
      <w:sz w:val="20"/>
      <w:szCs w:val="20"/>
      <w:lang w:val="en-US" w:eastAsia="en-US"/>
    </w:rPr>
  </w:style>
  <w:style w:type="character" w:styleId="KdHTML">
    <w:name w:val="HTML Code"/>
    <w:uiPriority w:val="99"/>
    <w:rsid w:val="00C23DA3"/>
    <w:rPr>
      <w:rFonts w:ascii="Courier New" w:hAnsi="Courier New" w:cs="Courier New"/>
      <w:sz w:val="20"/>
      <w:szCs w:val="20"/>
    </w:rPr>
  </w:style>
  <w:style w:type="paragraph" w:styleId="PredformtovanHTML">
    <w:name w:val="HTML Preformatted"/>
    <w:basedOn w:val="Normlny"/>
    <w:link w:val="PredformtovanHTMLChar"/>
    <w:uiPriority w:val="99"/>
    <w:rsid w:val="00C23D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uiPriority w:val="99"/>
    <w:semiHidden/>
    <w:locked/>
    <w:rsid w:val="00F23B97"/>
    <w:rPr>
      <w:rFonts w:ascii="Courier New" w:hAnsi="Courier New" w:cs="Courier New"/>
      <w:sz w:val="20"/>
      <w:szCs w:val="20"/>
      <w:lang w:val="en-US" w:eastAsia="en-US"/>
    </w:rPr>
  </w:style>
  <w:style w:type="character" w:customStyle="1" w:styleId="m1">
    <w:name w:val="m1"/>
    <w:uiPriority w:val="99"/>
    <w:rsid w:val="00C23DA3"/>
    <w:rPr>
      <w:rFonts w:cs="Times New Roman"/>
      <w:color w:val="0000FF"/>
    </w:rPr>
  </w:style>
  <w:style w:type="character" w:customStyle="1" w:styleId="pi1">
    <w:name w:val="pi1"/>
    <w:uiPriority w:val="99"/>
    <w:rsid w:val="00C23DA3"/>
    <w:rPr>
      <w:rFonts w:cs="Times New Roman"/>
      <w:color w:val="0000FF"/>
    </w:rPr>
  </w:style>
  <w:style w:type="character" w:customStyle="1" w:styleId="t1">
    <w:name w:val="t1"/>
    <w:uiPriority w:val="99"/>
    <w:rsid w:val="00C23DA3"/>
    <w:rPr>
      <w:rFonts w:cs="Times New Roman"/>
      <w:color w:val="990000"/>
    </w:rPr>
  </w:style>
  <w:style w:type="character" w:customStyle="1" w:styleId="ns1">
    <w:name w:val="ns1"/>
    <w:uiPriority w:val="99"/>
    <w:rsid w:val="00C23DA3"/>
    <w:rPr>
      <w:rFonts w:cs="Times New Roman"/>
      <w:color w:val="FF0000"/>
    </w:rPr>
  </w:style>
  <w:style w:type="character" w:customStyle="1" w:styleId="tx1">
    <w:name w:val="tx1"/>
    <w:uiPriority w:val="99"/>
    <w:rsid w:val="00C23DA3"/>
    <w:rPr>
      <w:rFonts w:cs="Times New Roman"/>
      <w:b/>
      <w:bCs/>
    </w:rPr>
  </w:style>
  <w:style w:type="character" w:customStyle="1" w:styleId="ci1">
    <w:name w:val="ci1"/>
    <w:uiPriority w:val="99"/>
    <w:rsid w:val="00C23DA3"/>
    <w:rPr>
      <w:rFonts w:ascii="Courier" w:hAnsi="Courier" w:cs="Times New Roman"/>
      <w:color w:val="888888"/>
      <w:sz w:val="24"/>
      <w:szCs w:val="24"/>
    </w:rPr>
  </w:style>
  <w:style w:type="paragraph" w:customStyle="1" w:styleId="Heading4NumberedNSSIS">
    <w:name w:val="Heading4NumberedNSSIS"/>
    <w:basedOn w:val="Normlny"/>
    <w:next w:val="Normlny"/>
    <w:uiPriority w:val="99"/>
    <w:rsid w:val="00C23DA3"/>
    <w:rPr>
      <w:rFonts w:ascii="Futura Bk" w:hAnsi="Futura Bk"/>
      <w:sz w:val="20"/>
      <w:szCs w:val="20"/>
    </w:rPr>
  </w:style>
  <w:style w:type="paragraph" w:customStyle="1" w:styleId="SAPXIHead2">
    <w:name w:val="SAPXI_Head2"/>
    <w:basedOn w:val="Nadpis3"/>
    <w:uiPriority w:val="99"/>
    <w:rsid w:val="00C23DA3"/>
    <w:rPr>
      <w:rFonts w:ascii="Futura Bk" w:hAnsi="Futura Bk"/>
      <w:bCs w:val="0"/>
      <w:sz w:val="24"/>
      <w:szCs w:val="20"/>
    </w:rPr>
  </w:style>
  <w:style w:type="paragraph" w:customStyle="1" w:styleId="SAPXIHead1">
    <w:name w:val="SAPXI_Head1"/>
    <w:basedOn w:val="Nadpis1"/>
    <w:uiPriority w:val="99"/>
    <w:rsid w:val="00C23DA3"/>
    <w:pPr>
      <w:pageBreakBefore/>
      <w:tabs>
        <w:tab w:val="clear" w:pos="432"/>
      </w:tabs>
      <w:ind w:left="0" w:firstLine="0"/>
    </w:pPr>
    <w:rPr>
      <w:rFonts w:ascii="Futura Bk" w:hAnsi="Futura Bk" w:cs="Times New Roman"/>
      <w:bCs w:val="0"/>
      <w:kern w:val="28"/>
      <w:sz w:val="28"/>
      <w:szCs w:val="20"/>
    </w:rPr>
  </w:style>
  <w:style w:type="paragraph" w:customStyle="1" w:styleId="Style1">
    <w:name w:val="Style1"/>
    <w:basedOn w:val="Nadpis3"/>
    <w:uiPriority w:val="99"/>
    <w:rsid w:val="00C23DA3"/>
    <w:pPr>
      <w:keepNext w:val="0"/>
      <w:spacing w:before="0" w:after="0"/>
    </w:pPr>
    <w:rPr>
      <w:rFonts w:ascii="Futura Bk" w:hAnsi="Futura Bk"/>
      <w:bCs w:val="0"/>
      <w:sz w:val="22"/>
      <w:szCs w:val="20"/>
    </w:rPr>
  </w:style>
  <w:style w:type="paragraph" w:customStyle="1" w:styleId="Style2">
    <w:name w:val="Style2"/>
    <w:basedOn w:val="Nadpis4"/>
    <w:uiPriority w:val="99"/>
    <w:rsid w:val="00C23DA3"/>
    <w:pPr>
      <w:numPr>
        <w:ilvl w:val="0"/>
        <w:numId w:val="7"/>
      </w:numPr>
    </w:pPr>
    <w:rPr>
      <w:rFonts w:ascii="Futura Bk" w:hAnsi="Futura Bk"/>
      <w:sz w:val="22"/>
      <w:szCs w:val="22"/>
    </w:rPr>
  </w:style>
  <w:style w:type="paragraph" w:styleId="Zoznamobrzkov">
    <w:name w:val="table of figures"/>
    <w:basedOn w:val="Normlny"/>
    <w:next w:val="Normlny"/>
    <w:uiPriority w:val="99"/>
    <w:semiHidden/>
    <w:rsid w:val="009270A9"/>
  </w:style>
  <w:style w:type="paragraph" w:customStyle="1" w:styleId="Default">
    <w:name w:val="Default"/>
    <w:uiPriority w:val="99"/>
    <w:rsid w:val="00E62B05"/>
    <w:pPr>
      <w:autoSpaceDE w:val="0"/>
      <w:autoSpaceDN w:val="0"/>
      <w:adjustRightInd w:val="0"/>
    </w:pPr>
    <w:rPr>
      <w:rFonts w:ascii="Courier New" w:hAnsi="Courier New" w:cs="Courier New"/>
      <w:color w:val="000000"/>
      <w:sz w:val="24"/>
      <w:szCs w:val="24"/>
      <w:lang w:val="en-US" w:eastAsia="en-US"/>
    </w:rPr>
  </w:style>
  <w:style w:type="character" w:customStyle="1" w:styleId="Nadpis1Char">
    <w:name w:val="Nadpis 1 Char"/>
    <w:aliases w:val="NADPIS Char1,Heading 11111 Char1,Kapitola Char1,H1 Char1,V_Head1 Char1,Heading 1(war) Char1,CNX_nadpis1 Char1,CNX_nadpis11 Char1,Nadpis kapitoly1 Char1,CNX_nadpis12 Char1,Nadpis kapitoly2 Char1,CNX_nadpis13 Char1,Nadpis kapitoly3 Char1"/>
    <w:link w:val="Nadpis1"/>
    <w:uiPriority w:val="99"/>
    <w:locked/>
    <w:rsid w:val="00C25A44"/>
    <w:rPr>
      <w:rFonts w:ascii="Arial" w:hAnsi="Arial" w:cs="Arial"/>
      <w:b/>
      <w:bCs/>
      <w:kern w:val="32"/>
      <w:sz w:val="32"/>
      <w:szCs w:val="32"/>
      <w:lang w:val="en-US" w:eastAsia="en-US"/>
    </w:rPr>
  </w:style>
  <w:style w:type="character" w:customStyle="1" w:styleId="Nadpis2Char">
    <w:name w:val="Nadpis 2 Char"/>
    <w:aliases w:val="Podnadpis Char1,F2 Char1,F21 Char1,H2 Char1,Podkapitola1 Char1,hlavicka Char1,h2 Char1,Nadpis 2T Char1,V_Head2 Char1,Heading 2(war) Char1,X.X Char1,CNX_nadpis2 Char1,Heading 2 Hidden Char1,CNX_nadpis21 Char1,CNX_nadpis22 Char1"/>
    <w:link w:val="Nadpis2"/>
    <w:uiPriority w:val="99"/>
    <w:locked/>
    <w:rsid w:val="00C25A44"/>
    <w:rPr>
      <w:rFonts w:ascii="Arial" w:hAnsi="Arial" w:cs="Arial"/>
      <w:b/>
      <w:bCs/>
      <w:iCs/>
      <w:sz w:val="28"/>
      <w:szCs w:val="28"/>
      <w:lang w:eastAsia="en-US"/>
    </w:rPr>
  </w:style>
  <w:style w:type="character" w:customStyle="1" w:styleId="Nadpis3Char">
    <w:name w:val="Nadpis 3 Char"/>
    <w:aliases w:val="Záhlaví 3 Char1,V_Head3 Char1,V_Head31 Char1,V_Head32 Char1,Podkapitola2 Char1,H3 Char1,h3 Char1,h3 sub headi... Char1,h3 sub heading Char1,(Alt+3) Char1,Table Attribute Heading Char1,Heading C Char1,sub Italic Char1,proj3 Char1,b1 Char"/>
    <w:link w:val="Nadpis3"/>
    <w:uiPriority w:val="99"/>
    <w:locked/>
    <w:rsid w:val="00C25A44"/>
    <w:rPr>
      <w:rFonts w:ascii="Arial" w:hAnsi="Arial" w:cs="Arial"/>
      <w:b/>
      <w:bCs/>
      <w:sz w:val="26"/>
      <w:szCs w:val="26"/>
      <w:lang w:eastAsia="en-US"/>
    </w:rPr>
  </w:style>
  <w:style w:type="character" w:customStyle="1" w:styleId="Nadpis6Char">
    <w:name w:val="Nadpis 6 Char"/>
    <w:aliases w:val="názov služby Char1,H6 Char1,sub-dash Char1,sd Char1,ASAPHeading 6 Char1,h6 Char1,l6 Char1,hsm Char1"/>
    <w:link w:val="Nadpis6"/>
    <w:uiPriority w:val="99"/>
    <w:locked/>
    <w:rsid w:val="00C25A44"/>
    <w:rPr>
      <w:rFonts w:ascii="Arial" w:hAnsi="Arial"/>
      <w:b/>
      <w:bCs/>
      <w:sz w:val="22"/>
      <w:szCs w:val="22"/>
      <w:lang w:eastAsia="en-US"/>
    </w:rPr>
  </w:style>
  <w:style w:type="character" w:customStyle="1" w:styleId="Nadpis7Char">
    <w:name w:val="Nadpis 7 Char"/>
    <w:aliases w:val="menu v službe Char1,ASAPHeading 7 Char1,H7 Char1"/>
    <w:link w:val="Nadpis7"/>
    <w:uiPriority w:val="99"/>
    <w:locked/>
    <w:rsid w:val="00C25A44"/>
    <w:rPr>
      <w:rFonts w:ascii="Arial" w:hAnsi="Arial"/>
      <w:sz w:val="22"/>
      <w:szCs w:val="24"/>
      <w:lang w:eastAsia="en-US"/>
    </w:rPr>
  </w:style>
  <w:style w:type="character" w:customStyle="1" w:styleId="Nadpis8Char">
    <w:name w:val="Nadpis 8 Char"/>
    <w:aliases w:val="Center Bold Char1,ASAPHeading 8 Char1,H8 Char1"/>
    <w:link w:val="Nadpis8"/>
    <w:uiPriority w:val="99"/>
    <w:locked/>
    <w:rsid w:val="00C25A44"/>
    <w:rPr>
      <w:rFonts w:ascii="Arial" w:hAnsi="Arial"/>
      <w:sz w:val="18"/>
      <w:szCs w:val="24"/>
      <w:lang w:eastAsia="en-US"/>
    </w:rPr>
  </w:style>
  <w:style w:type="character" w:customStyle="1" w:styleId="Nadpis9Char">
    <w:name w:val="Nadpis 9 Char"/>
    <w:aliases w:val="Problém č. Char1,Problém c. Char1,h9 Char1,heading9 Char1,ASAPHeading 9 Char1,H9 Char1"/>
    <w:link w:val="Nadpis9"/>
    <w:uiPriority w:val="99"/>
    <w:locked/>
    <w:rsid w:val="00C25A44"/>
    <w:rPr>
      <w:rFonts w:ascii="Arial" w:hAnsi="Arial"/>
      <w:i/>
      <w:sz w:val="18"/>
      <w:szCs w:val="24"/>
      <w:lang w:eastAsia="en-US"/>
    </w:rPr>
  </w:style>
  <w:style w:type="character" w:customStyle="1" w:styleId="HlavikaChar">
    <w:name w:val="Hlavička Char"/>
    <w:link w:val="Hlavika"/>
    <w:uiPriority w:val="99"/>
    <w:locked/>
    <w:rsid w:val="00C25A44"/>
    <w:rPr>
      <w:rFonts w:cs="Times New Roman"/>
      <w:sz w:val="24"/>
      <w:szCs w:val="24"/>
      <w:lang w:val="en-US" w:eastAsia="en-US"/>
    </w:rPr>
  </w:style>
  <w:style w:type="character" w:customStyle="1" w:styleId="PtaChar">
    <w:name w:val="Päta Char"/>
    <w:link w:val="Pta"/>
    <w:uiPriority w:val="99"/>
    <w:locked/>
    <w:rsid w:val="00C25A44"/>
    <w:rPr>
      <w:rFonts w:cs="Times New Roman"/>
      <w:sz w:val="24"/>
      <w:szCs w:val="24"/>
      <w:lang w:val="en-US" w:eastAsia="en-US"/>
    </w:rPr>
  </w:style>
  <w:style w:type="character" w:customStyle="1" w:styleId="truktradokumentuChar">
    <w:name w:val="Štruktúra dokumentu Char"/>
    <w:link w:val="truktradokumentu"/>
    <w:uiPriority w:val="99"/>
    <w:semiHidden/>
    <w:locked/>
    <w:rsid w:val="00C25A44"/>
    <w:rPr>
      <w:rFonts w:ascii="Tahoma" w:hAnsi="Tahoma" w:cs="Tahoma"/>
      <w:shd w:val="clear" w:color="auto" w:fill="000080"/>
      <w:lang w:val="en-US" w:eastAsia="en-US"/>
    </w:rPr>
  </w:style>
  <w:style w:type="character" w:customStyle="1" w:styleId="NzovChar">
    <w:name w:val="Názov Char"/>
    <w:aliases w:val="ASAPTitle Char1"/>
    <w:link w:val="Nzov"/>
    <w:uiPriority w:val="99"/>
    <w:locked/>
    <w:rsid w:val="00C25A44"/>
    <w:rPr>
      <w:rFonts w:cs="Times New Roman"/>
      <w:b/>
      <w:kern w:val="28"/>
      <w:sz w:val="24"/>
      <w:szCs w:val="24"/>
      <w:lang w:val="en-US" w:eastAsia="en-US"/>
    </w:rPr>
  </w:style>
  <w:style w:type="character" w:customStyle="1" w:styleId="ZkladntextChar">
    <w:name w:val="Základný text Char"/>
    <w:aliases w:val="bt Char1,body text Char1,BO Char1,ID Char1,body indent Char1,ändrad Char1,Body Text2 Char1,EHPT Char1,heading_txt Char1,bodytxy2 Char1,t Char1"/>
    <w:link w:val="Zkladntext"/>
    <w:uiPriority w:val="99"/>
    <w:locked/>
    <w:rsid w:val="00C25A44"/>
    <w:rPr>
      <w:rFonts w:cs="Times New Roman"/>
      <w:sz w:val="24"/>
      <w:szCs w:val="24"/>
      <w:lang w:val="en-US" w:eastAsia="en-US"/>
    </w:rPr>
  </w:style>
  <w:style w:type="character" w:customStyle="1" w:styleId="ZverChar">
    <w:name w:val="Záver Char"/>
    <w:link w:val="Zver"/>
    <w:uiPriority w:val="99"/>
    <w:locked/>
    <w:rsid w:val="00C25A44"/>
    <w:rPr>
      <w:rFonts w:cs="Times New Roman"/>
      <w:sz w:val="24"/>
      <w:szCs w:val="24"/>
      <w:lang w:val="en-US" w:eastAsia="en-US"/>
    </w:rPr>
  </w:style>
  <w:style w:type="character" w:customStyle="1" w:styleId="ObyajntextChar">
    <w:name w:val="Obyčajný text Char"/>
    <w:link w:val="Obyajntext"/>
    <w:uiPriority w:val="99"/>
    <w:locked/>
    <w:rsid w:val="00C25A44"/>
    <w:rPr>
      <w:rFonts w:cs="Times New Roman"/>
      <w:sz w:val="24"/>
      <w:szCs w:val="24"/>
      <w:lang w:val="en-US" w:eastAsia="en-US"/>
    </w:rPr>
  </w:style>
  <w:style w:type="character" w:customStyle="1" w:styleId="PodtitulChar">
    <w:name w:val="Podtitul Char"/>
    <w:link w:val="Podtitul"/>
    <w:uiPriority w:val="99"/>
    <w:locked/>
    <w:rsid w:val="00C25A44"/>
    <w:rPr>
      <w:rFonts w:cs="Times New Roman"/>
      <w:i/>
      <w:sz w:val="24"/>
      <w:szCs w:val="24"/>
      <w:lang w:val="en-US" w:eastAsia="en-US"/>
    </w:rPr>
  </w:style>
  <w:style w:type="character" w:customStyle="1" w:styleId="PodpisChar">
    <w:name w:val="Podpis Char"/>
    <w:link w:val="Podpis"/>
    <w:uiPriority w:val="99"/>
    <w:locked/>
    <w:rsid w:val="00C25A44"/>
    <w:rPr>
      <w:rFonts w:ascii="Arial" w:hAnsi="Arial" w:cs="Times New Roman"/>
      <w:sz w:val="24"/>
      <w:szCs w:val="24"/>
      <w:lang w:eastAsia="en-US"/>
    </w:rPr>
  </w:style>
  <w:style w:type="character" w:customStyle="1" w:styleId="Zarkazkladnhotextu2Char">
    <w:name w:val="Zarážka základného textu 2 Char"/>
    <w:link w:val="Zarkazkladnhotextu2"/>
    <w:uiPriority w:val="99"/>
    <w:locked/>
    <w:rsid w:val="00C25A44"/>
    <w:rPr>
      <w:rFonts w:ascii="Arial" w:hAnsi="Arial" w:cs="Times New Roman"/>
      <w:sz w:val="24"/>
      <w:szCs w:val="24"/>
      <w:lang w:eastAsia="en-US"/>
    </w:rPr>
  </w:style>
  <w:style w:type="character" w:customStyle="1" w:styleId="ZarkazkladnhotextuChar">
    <w:name w:val="Zarážka základného textu Char"/>
    <w:link w:val="Zarkazkladnhotextu"/>
    <w:uiPriority w:val="99"/>
    <w:locked/>
    <w:rsid w:val="00C25A44"/>
    <w:rPr>
      <w:rFonts w:cs="Times New Roman"/>
      <w:sz w:val="24"/>
      <w:szCs w:val="24"/>
      <w:lang w:val="en-US" w:eastAsia="en-US"/>
    </w:rPr>
  </w:style>
  <w:style w:type="character" w:customStyle="1" w:styleId="Zarkazkladnhotextu3Char">
    <w:name w:val="Zarážka základného textu 3 Char"/>
    <w:link w:val="Zarkazkladnhotextu3"/>
    <w:uiPriority w:val="99"/>
    <w:locked/>
    <w:rsid w:val="00C25A44"/>
    <w:rPr>
      <w:rFonts w:cs="Times New Roman"/>
      <w:sz w:val="24"/>
      <w:szCs w:val="24"/>
      <w:lang w:val="en-US" w:eastAsia="en-US"/>
    </w:rPr>
  </w:style>
  <w:style w:type="character" w:customStyle="1" w:styleId="Zkladntext2Char">
    <w:name w:val="Základný text 2 Char"/>
    <w:link w:val="Zkladntext2"/>
    <w:uiPriority w:val="99"/>
    <w:locked/>
    <w:rsid w:val="00C25A44"/>
    <w:rPr>
      <w:rFonts w:cs="Times New Roman"/>
      <w:sz w:val="24"/>
      <w:szCs w:val="24"/>
      <w:lang w:val="en-US" w:eastAsia="en-US"/>
    </w:rPr>
  </w:style>
  <w:style w:type="character" w:customStyle="1" w:styleId="Zkladntext3Char">
    <w:name w:val="Základný text 3 Char"/>
    <w:link w:val="Zkladntext3"/>
    <w:uiPriority w:val="99"/>
    <w:locked/>
    <w:rsid w:val="00C25A44"/>
    <w:rPr>
      <w:rFonts w:ascii="Futura Lt" w:hAnsi="Futura Lt" w:cs="Times New Roman"/>
      <w:snapToGrid w:val="0"/>
      <w:color w:val="FFFFFF"/>
      <w:w w:val="70"/>
      <w:sz w:val="24"/>
      <w:szCs w:val="24"/>
      <w:lang w:val="en-US" w:eastAsia="en-US"/>
    </w:rPr>
  </w:style>
  <w:style w:type="character" w:customStyle="1" w:styleId="TextbublinyChar">
    <w:name w:val="Text bubliny Char"/>
    <w:link w:val="Textbubliny"/>
    <w:uiPriority w:val="99"/>
    <w:semiHidden/>
    <w:locked/>
    <w:rsid w:val="00C25A44"/>
    <w:rPr>
      <w:rFonts w:ascii="Tahoma" w:hAnsi="Tahoma" w:cs="Tahoma"/>
      <w:sz w:val="16"/>
      <w:szCs w:val="16"/>
      <w:lang w:val="en-US" w:eastAsia="en-US"/>
    </w:rPr>
  </w:style>
  <w:style w:type="character" w:customStyle="1" w:styleId="TextkomentraChar">
    <w:name w:val="Text komentára Char"/>
    <w:link w:val="Textkomentra"/>
    <w:uiPriority w:val="99"/>
    <w:semiHidden/>
    <w:locked/>
    <w:rsid w:val="00C25A44"/>
    <w:rPr>
      <w:rFonts w:cs="Times New Roman"/>
      <w:lang w:val="en-US" w:eastAsia="en-US"/>
    </w:rPr>
  </w:style>
  <w:style w:type="character" w:customStyle="1" w:styleId="PredmetkomentraChar">
    <w:name w:val="Predmet komentára Char"/>
    <w:link w:val="Predmetkomentra"/>
    <w:uiPriority w:val="99"/>
    <w:semiHidden/>
    <w:locked/>
    <w:rsid w:val="00C25A44"/>
    <w:rPr>
      <w:rFonts w:cs="Times New Roman"/>
      <w:b/>
      <w:bCs/>
      <w:lang w:val="en-US" w:eastAsia="en-US"/>
    </w:rPr>
  </w:style>
  <w:style w:type="character" w:customStyle="1" w:styleId="PredformtovanHTMLChar">
    <w:name w:val="Predformátované HTML Char"/>
    <w:link w:val="PredformtovanHTML"/>
    <w:uiPriority w:val="99"/>
    <w:locked/>
    <w:rsid w:val="00C25A44"/>
    <w:rPr>
      <w:rFonts w:ascii="Courier New" w:hAnsi="Courier New" w:cs="Courier New"/>
      <w:lang w:val="en-US" w:eastAsia="en-US"/>
    </w:rPr>
  </w:style>
  <w:style w:type="character" w:customStyle="1" w:styleId="CharChar13">
    <w:name w:val="Char Char13"/>
    <w:uiPriority w:val="99"/>
    <w:locked/>
    <w:rsid w:val="00265D08"/>
    <w:rPr>
      <w:rFonts w:cs="Times New Roman"/>
      <w:i/>
      <w:sz w:val="24"/>
      <w:szCs w:val="24"/>
      <w:lang w:val="en-US" w:eastAsia="en-US" w:bidi="ar-SA"/>
    </w:rPr>
  </w:style>
  <w:style w:type="character" w:customStyle="1" w:styleId="CharCharChar1">
    <w:name w:val="Char Char Char1"/>
    <w:uiPriority w:val="99"/>
    <w:locked/>
    <w:rsid w:val="00265D08"/>
    <w:rPr>
      <w:rFonts w:cs="Times New Roman"/>
      <w:sz w:val="24"/>
      <w:szCs w:val="24"/>
      <w:lang w:val="sk-SK" w:eastAsia="en-US" w:bidi="ar-SA"/>
    </w:rPr>
  </w:style>
  <w:style w:type="character" w:customStyle="1" w:styleId="CharChar16">
    <w:name w:val="Char Char16"/>
    <w:uiPriority w:val="99"/>
    <w:locked/>
    <w:rsid w:val="00265D08"/>
    <w:rPr>
      <w:rFonts w:cs="Times New Roman"/>
      <w:sz w:val="24"/>
      <w:szCs w:val="24"/>
      <w:lang w:val="en-US" w:eastAsia="en-US"/>
    </w:rPr>
  </w:style>
  <w:style w:type="character" w:customStyle="1" w:styleId="CharChar15">
    <w:name w:val="Char Char15"/>
    <w:uiPriority w:val="99"/>
    <w:locked/>
    <w:rsid w:val="00265D08"/>
    <w:rPr>
      <w:rFonts w:cs="Times New Roman"/>
      <w:sz w:val="24"/>
      <w:szCs w:val="24"/>
      <w:lang w:val="en-US" w:eastAsia="en-US"/>
    </w:rPr>
  </w:style>
  <w:style w:type="character" w:customStyle="1" w:styleId="CharChar14">
    <w:name w:val="Char Char14"/>
    <w:uiPriority w:val="99"/>
    <w:semiHidden/>
    <w:locked/>
    <w:rsid w:val="00265D08"/>
    <w:rPr>
      <w:rFonts w:ascii="Tahoma" w:hAnsi="Tahoma" w:cs="Tahoma"/>
      <w:shd w:val="clear" w:color="auto" w:fill="000080"/>
      <w:lang w:val="en-US" w:eastAsia="en-US"/>
    </w:rPr>
  </w:style>
  <w:style w:type="character" w:customStyle="1" w:styleId="ASAPTitleCharChar">
    <w:name w:val="ASAPTitle Char Char"/>
    <w:uiPriority w:val="99"/>
    <w:locked/>
    <w:rsid w:val="00265D08"/>
    <w:rPr>
      <w:rFonts w:cs="Times New Roman"/>
      <w:b/>
      <w:kern w:val="28"/>
      <w:sz w:val="24"/>
      <w:szCs w:val="24"/>
      <w:lang w:val="en-US" w:eastAsia="en-US"/>
    </w:rPr>
  </w:style>
  <w:style w:type="character" w:customStyle="1" w:styleId="CharChar12">
    <w:name w:val="Char Char12"/>
    <w:uiPriority w:val="99"/>
    <w:locked/>
    <w:rsid w:val="00265D08"/>
    <w:rPr>
      <w:rFonts w:cs="Times New Roman"/>
      <w:sz w:val="24"/>
      <w:szCs w:val="24"/>
      <w:lang w:val="en-US" w:eastAsia="en-US"/>
    </w:rPr>
  </w:style>
  <w:style w:type="character" w:customStyle="1" w:styleId="CharChar11">
    <w:name w:val="Char Char11"/>
    <w:uiPriority w:val="99"/>
    <w:locked/>
    <w:rsid w:val="00265D08"/>
    <w:rPr>
      <w:rFonts w:cs="Times New Roman"/>
      <w:sz w:val="24"/>
      <w:szCs w:val="24"/>
      <w:lang w:val="en-US" w:eastAsia="en-US"/>
    </w:rPr>
  </w:style>
  <w:style w:type="character" w:customStyle="1" w:styleId="CharChar10">
    <w:name w:val="Char Char10"/>
    <w:uiPriority w:val="99"/>
    <w:locked/>
    <w:rsid w:val="00265D08"/>
    <w:rPr>
      <w:rFonts w:cs="Times New Roman"/>
      <w:i/>
      <w:sz w:val="24"/>
      <w:szCs w:val="24"/>
      <w:lang w:val="en-US" w:eastAsia="en-US"/>
    </w:rPr>
  </w:style>
  <w:style w:type="character" w:customStyle="1" w:styleId="CharChar9">
    <w:name w:val="Char Char9"/>
    <w:uiPriority w:val="99"/>
    <w:locked/>
    <w:rsid w:val="00265D08"/>
    <w:rPr>
      <w:rFonts w:ascii="Arial" w:hAnsi="Arial" w:cs="Times New Roman"/>
      <w:sz w:val="24"/>
      <w:szCs w:val="24"/>
      <w:lang w:eastAsia="en-US"/>
    </w:rPr>
  </w:style>
  <w:style w:type="character" w:customStyle="1" w:styleId="CharChar8">
    <w:name w:val="Char Char8"/>
    <w:uiPriority w:val="99"/>
    <w:locked/>
    <w:rsid w:val="00265D08"/>
    <w:rPr>
      <w:rFonts w:ascii="Arial" w:hAnsi="Arial" w:cs="Times New Roman"/>
      <w:sz w:val="24"/>
      <w:szCs w:val="24"/>
      <w:lang w:eastAsia="en-US"/>
    </w:rPr>
  </w:style>
  <w:style w:type="character" w:customStyle="1" w:styleId="CharChar7">
    <w:name w:val="Char Char7"/>
    <w:uiPriority w:val="99"/>
    <w:locked/>
    <w:rsid w:val="00265D08"/>
    <w:rPr>
      <w:rFonts w:cs="Times New Roman"/>
      <w:sz w:val="24"/>
      <w:szCs w:val="24"/>
      <w:lang w:val="en-US" w:eastAsia="en-US"/>
    </w:rPr>
  </w:style>
  <w:style w:type="character" w:customStyle="1" w:styleId="CharChar6">
    <w:name w:val="Char Char6"/>
    <w:uiPriority w:val="99"/>
    <w:locked/>
    <w:rsid w:val="00265D08"/>
    <w:rPr>
      <w:rFonts w:cs="Times New Roman"/>
      <w:sz w:val="24"/>
      <w:szCs w:val="24"/>
      <w:lang w:val="en-US" w:eastAsia="en-US"/>
    </w:rPr>
  </w:style>
  <w:style w:type="character" w:customStyle="1" w:styleId="CharChar5">
    <w:name w:val="Char Char5"/>
    <w:uiPriority w:val="99"/>
    <w:locked/>
    <w:rsid w:val="00265D08"/>
    <w:rPr>
      <w:rFonts w:cs="Times New Roman"/>
      <w:sz w:val="24"/>
      <w:szCs w:val="24"/>
      <w:lang w:val="en-US" w:eastAsia="en-US"/>
    </w:rPr>
  </w:style>
  <w:style w:type="character" w:customStyle="1" w:styleId="CharChar4">
    <w:name w:val="Char Char4"/>
    <w:uiPriority w:val="99"/>
    <w:locked/>
    <w:rsid w:val="00265D08"/>
    <w:rPr>
      <w:rFonts w:ascii="Futura Lt" w:hAnsi="Futura Lt" w:cs="Times New Roman"/>
      <w:snapToGrid w:val="0"/>
      <w:color w:val="FFFFFF"/>
      <w:w w:val="70"/>
      <w:sz w:val="24"/>
      <w:szCs w:val="24"/>
      <w:lang w:val="en-US" w:eastAsia="en-US"/>
    </w:rPr>
  </w:style>
  <w:style w:type="character" w:customStyle="1" w:styleId="CharChar3">
    <w:name w:val="Char Char3"/>
    <w:uiPriority w:val="99"/>
    <w:semiHidden/>
    <w:locked/>
    <w:rsid w:val="00265D08"/>
    <w:rPr>
      <w:rFonts w:ascii="Tahoma" w:hAnsi="Tahoma" w:cs="Tahoma"/>
      <w:sz w:val="16"/>
      <w:szCs w:val="16"/>
      <w:lang w:val="en-US" w:eastAsia="en-US"/>
    </w:rPr>
  </w:style>
  <w:style w:type="character" w:customStyle="1" w:styleId="CharChar2">
    <w:name w:val="Char Char2"/>
    <w:uiPriority w:val="99"/>
    <w:semiHidden/>
    <w:locked/>
    <w:rsid w:val="00265D08"/>
    <w:rPr>
      <w:rFonts w:cs="Times New Roman"/>
      <w:lang w:val="en-US" w:eastAsia="en-US"/>
    </w:rPr>
  </w:style>
  <w:style w:type="character" w:customStyle="1" w:styleId="CharChar1">
    <w:name w:val="Char Char1"/>
    <w:uiPriority w:val="99"/>
    <w:semiHidden/>
    <w:locked/>
    <w:rsid w:val="00265D08"/>
    <w:rPr>
      <w:rFonts w:cs="Times New Roman"/>
      <w:b/>
      <w:bCs/>
      <w:lang w:val="en-US" w:eastAsia="en-US"/>
    </w:rPr>
  </w:style>
  <w:style w:type="character" w:customStyle="1" w:styleId="CharChar17">
    <w:name w:val="Char Char17"/>
    <w:uiPriority w:val="99"/>
    <w:locked/>
    <w:rsid w:val="00265D08"/>
    <w:rPr>
      <w:rFonts w:ascii="Courier New" w:hAnsi="Courier New" w:cs="Courier New"/>
      <w:lang w:val="en-US" w:eastAsia="en-US"/>
    </w:rPr>
  </w:style>
  <w:style w:type="character" w:customStyle="1" w:styleId="CharChar131">
    <w:name w:val="Char Char131"/>
    <w:uiPriority w:val="99"/>
    <w:locked/>
    <w:rsid w:val="00B96F96"/>
    <w:rPr>
      <w:rFonts w:cs="Times New Roman"/>
      <w:i/>
      <w:sz w:val="24"/>
      <w:szCs w:val="24"/>
      <w:lang w:val="en-US" w:eastAsia="en-US" w:bidi="ar-SA"/>
    </w:rPr>
  </w:style>
  <w:style w:type="character" w:customStyle="1" w:styleId="CharCharChar">
    <w:name w:val="Char Char Char"/>
    <w:uiPriority w:val="99"/>
    <w:locked/>
    <w:rsid w:val="00B96F96"/>
    <w:rPr>
      <w:rFonts w:cs="Times New Roman"/>
      <w:sz w:val="24"/>
      <w:szCs w:val="24"/>
      <w:lang w:val="sk-SK" w:eastAsia="en-US" w:bidi="ar-SA"/>
    </w:rPr>
  </w:style>
  <w:style w:type="character" w:customStyle="1" w:styleId="CharChar161">
    <w:name w:val="Char Char161"/>
    <w:uiPriority w:val="99"/>
    <w:locked/>
    <w:rsid w:val="00B96F96"/>
    <w:rPr>
      <w:rFonts w:cs="Times New Roman"/>
      <w:sz w:val="24"/>
      <w:szCs w:val="24"/>
      <w:lang w:val="en-US" w:eastAsia="en-US"/>
    </w:rPr>
  </w:style>
  <w:style w:type="character" w:customStyle="1" w:styleId="CharChar151">
    <w:name w:val="Char Char151"/>
    <w:uiPriority w:val="99"/>
    <w:locked/>
    <w:rsid w:val="00B96F96"/>
    <w:rPr>
      <w:rFonts w:cs="Times New Roman"/>
      <w:sz w:val="24"/>
      <w:szCs w:val="24"/>
      <w:lang w:val="en-US" w:eastAsia="en-US"/>
    </w:rPr>
  </w:style>
  <w:style w:type="character" w:customStyle="1" w:styleId="CharChar141">
    <w:name w:val="Char Char141"/>
    <w:uiPriority w:val="99"/>
    <w:semiHidden/>
    <w:locked/>
    <w:rsid w:val="00B96F96"/>
    <w:rPr>
      <w:rFonts w:ascii="Tahoma" w:hAnsi="Tahoma" w:cs="Tahoma"/>
      <w:shd w:val="clear" w:color="auto" w:fill="000080"/>
      <w:lang w:val="en-US" w:eastAsia="en-US"/>
    </w:rPr>
  </w:style>
  <w:style w:type="character" w:customStyle="1" w:styleId="CharChar121">
    <w:name w:val="Char Char121"/>
    <w:uiPriority w:val="99"/>
    <w:locked/>
    <w:rsid w:val="00B96F96"/>
    <w:rPr>
      <w:rFonts w:cs="Times New Roman"/>
      <w:sz w:val="24"/>
      <w:szCs w:val="24"/>
      <w:lang w:val="en-US" w:eastAsia="en-US"/>
    </w:rPr>
  </w:style>
  <w:style w:type="character" w:customStyle="1" w:styleId="CharChar111">
    <w:name w:val="Char Char111"/>
    <w:uiPriority w:val="99"/>
    <w:locked/>
    <w:rsid w:val="00B96F96"/>
    <w:rPr>
      <w:rFonts w:cs="Times New Roman"/>
      <w:sz w:val="24"/>
      <w:szCs w:val="24"/>
      <w:lang w:val="en-US" w:eastAsia="en-US"/>
    </w:rPr>
  </w:style>
  <w:style w:type="character" w:customStyle="1" w:styleId="CharChar101">
    <w:name w:val="Char Char101"/>
    <w:uiPriority w:val="99"/>
    <w:locked/>
    <w:rsid w:val="00B96F96"/>
    <w:rPr>
      <w:rFonts w:cs="Times New Roman"/>
      <w:i/>
      <w:sz w:val="24"/>
      <w:szCs w:val="24"/>
      <w:lang w:val="en-US" w:eastAsia="en-US"/>
    </w:rPr>
  </w:style>
  <w:style w:type="character" w:customStyle="1" w:styleId="CharChar91">
    <w:name w:val="Char Char91"/>
    <w:uiPriority w:val="99"/>
    <w:locked/>
    <w:rsid w:val="00B96F96"/>
    <w:rPr>
      <w:rFonts w:ascii="Arial" w:hAnsi="Arial" w:cs="Times New Roman"/>
      <w:sz w:val="24"/>
      <w:szCs w:val="24"/>
      <w:lang w:eastAsia="en-US"/>
    </w:rPr>
  </w:style>
  <w:style w:type="character" w:customStyle="1" w:styleId="CharChar81">
    <w:name w:val="Char Char81"/>
    <w:uiPriority w:val="99"/>
    <w:locked/>
    <w:rsid w:val="00B96F96"/>
    <w:rPr>
      <w:rFonts w:ascii="Arial" w:hAnsi="Arial" w:cs="Times New Roman"/>
      <w:sz w:val="24"/>
      <w:szCs w:val="24"/>
      <w:lang w:eastAsia="en-US"/>
    </w:rPr>
  </w:style>
  <w:style w:type="character" w:customStyle="1" w:styleId="CharChar71">
    <w:name w:val="Char Char71"/>
    <w:uiPriority w:val="99"/>
    <w:locked/>
    <w:rsid w:val="00B96F96"/>
    <w:rPr>
      <w:rFonts w:cs="Times New Roman"/>
      <w:sz w:val="24"/>
      <w:szCs w:val="24"/>
      <w:lang w:val="en-US" w:eastAsia="en-US"/>
    </w:rPr>
  </w:style>
  <w:style w:type="character" w:customStyle="1" w:styleId="CharChar61">
    <w:name w:val="Char Char61"/>
    <w:uiPriority w:val="99"/>
    <w:locked/>
    <w:rsid w:val="00B96F96"/>
    <w:rPr>
      <w:rFonts w:cs="Times New Roman"/>
      <w:sz w:val="24"/>
      <w:szCs w:val="24"/>
      <w:lang w:val="en-US" w:eastAsia="en-US"/>
    </w:rPr>
  </w:style>
  <w:style w:type="character" w:customStyle="1" w:styleId="CharChar51">
    <w:name w:val="Char Char51"/>
    <w:uiPriority w:val="99"/>
    <w:locked/>
    <w:rsid w:val="00B96F96"/>
    <w:rPr>
      <w:rFonts w:cs="Times New Roman"/>
      <w:sz w:val="24"/>
      <w:szCs w:val="24"/>
      <w:lang w:val="en-US" w:eastAsia="en-US"/>
    </w:rPr>
  </w:style>
  <w:style w:type="character" w:customStyle="1" w:styleId="CharChar41">
    <w:name w:val="Char Char41"/>
    <w:uiPriority w:val="99"/>
    <w:locked/>
    <w:rsid w:val="00B96F96"/>
    <w:rPr>
      <w:rFonts w:ascii="Futura Lt" w:hAnsi="Futura Lt" w:cs="Times New Roman"/>
      <w:snapToGrid w:val="0"/>
      <w:color w:val="FFFFFF"/>
      <w:w w:val="70"/>
      <w:sz w:val="24"/>
      <w:szCs w:val="24"/>
      <w:lang w:val="en-US" w:eastAsia="en-US"/>
    </w:rPr>
  </w:style>
  <w:style w:type="character" w:customStyle="1" w:styleId="CharChar31">
    <w:name w:val="Char Char31"/>
    <w:uiPriority w:val="99"/>
    <w:semiHidden/>
    <w:locked/>
    <w:rsid w:val="00B96F96"/>
    <w:rPr>
      <w:rFonts w:ascii="Tahoma" w:hAnsi="Tahoma" w:cs="Tahoma"/>
      <w:sz w:val="16"/>
      <w:szCs w:val="16"/>
      <w:lang w:val="en-US" w:eastAsia="en-US"/>
    </w:rPr>
  </w:style>
  <w:style w:type="character" w:customStyle="1" w:styleId="CharChar21">
    <w:name w:val="Char Char21"/>
    <w:uiPriority w:val="99"/>
    <w:semiHidden/>
    <w:locked/>
    <w:rsid w:val="00B96F96"/>
    <w:rPr>
      <w:rFonts w:cs="Times New Roman"/>
      <w:lang w:val="en-US" w:eastAsia="en-US"/>
    </w:rPr>
  </w:style>
  <w:style w:type="character" w:customStyle="1" w:styleId="CharChar19">
    <w:name w:val="Char Char19"/>
    <w:uiPriority w:val="99"/>
    <w:semiHidden/>
    <w:locked/>
    <w:rsid w:val="00B96F96"/>
    <w:rPr>
      <w:rFonts w:cs="Times New Roman"/>
      <w:b/>
      <w:bCs/>
      <w:lang w:val="en-US" w:eastAsia="en-US"/>
    </w:rPr>
  </w:style>
  <w:style w:type="character" w:customStyle="1" w:styleId="CharChar18">
    <w:name w:val="Char Char18"/>
    <w:uiPriority w:val="99"/>
    <w:locked/>
    <w:rsid w:val="00B96F96"/>
    <w:rPr>
      <w:rFonts w:ascii="Courier New" w:hAnsi="Courier New" w:cs="Courier New"/>
      <w:lang w:val="en-US" w:eastAsia="en-US"/>
    </w:rPr>
  </w:style>
  <w:style w:type="numbering" w:styleId="1ai">
    <w:name w:val="Outline List 1"/>
    <w:basedOn w:val="Bezzoznamu"/>
    <w:uiPriority w:val="99"/>
    <w:semiHidden/>
    <w:unhideWhenUsed/>
    <w:locked/>
    <w:rsid w:val="00B9072A"/>
    <w:pPr>
      <w:numPr>
        <w:numId w:val="5"/>
      </w:numPr>
    </w:pPr>
  </w:style>
  <w:style w:type="paragraph" w:styleId="Odsekzoznamu">
    <w:name w:val="List Paragraph"/>
    <w:basedOn w:val="Normlny"/>
    <w:uiPriority w:val="34"/>
    <w:qFormat/>
    <w:rsid w:val="008B0624"/>
    <w:pPr>
      <w:spacing w:before="60" w:after="60" w:line="300" w:lineRule="auto"/>
      <w:ind w:left="720" w:firstLine="357"/>
      <w:contextualSpacing/>
      <w:jc w:val="both"/>
    </w:pPr>
    <w:rPr>
      <w:szCs w:val="20"/>
      <w:lang w:val="en-US"/>
    </w:rPr>
  </w:style>
  <w:style w:type="paragraph" w:styleId="Textpoznmkypodiarou">
    <w:name w:val="footnote text"/>
    <w:basedOn w:val="Normlny"/>
    <w:link w:val="TextpoznmkypodiarouChar"/>
    <w:uiPriority w:val="99"/>
    <w:semiHidden/>
    <w:unhideWhenUsed/>
    <w:locked/>
    <w:rsid w:val="00EE4787"/>
    <w:rPr>
      <w:sz w:val="20"/>
      <w:szCs w:val="20"/>
    </w:rPr>
  </w:style>
  <w:style w:type="character" w:customStyle="1" w:styleId="TextpoznmkypodiarouChar">
    <w:name w:val="Text poznámky pod čiarou Char"/>
    <w:basedOn w:val="Predvolenpsmoodseku"/>
    <w:link w:val="Textpoznmkypodiarou"/>
    <w:uiPriority w:val="99"/>
    <w:semiHidden/>
    <w:rsid w:val="00EE4787"/>
    <w:rPr>
      <w:rFonts w:ascii="Arial" w:hAnsi="Arial"/>
      <w:lang w:eastAsia="en-US"/>
    </w:rPr>
  </w:style>
  <w:style w:type="character" w:styleId="Odkaznapoznmkupodiarou">
    <w:name w:val="footnote reference"/>
    <w:basedOn w:val="Predvolenpsmoodseku"/>
    <w:uiPriority w:val="99"/>
    <w:semiHidden/>
    <w:unhideWhenUsed/>
    <w:locked/>
    <w:rsid w:val="00EE4787"/>
    <w:rPr>
      <w:vertAlign w:val="superscript"/>
    </w:rPr>
  </w:style>
  <w:style w:type="paragraph" w:customStyle="1" w:styleId="Pomenovaniavtabulke1">
    <w:name w:val="Pomenovania v tabulke 1"/>
    <w:basedOn w:val="Normlny"/>
    <w:autoRedefine/>
    <w:uiPriority w:val="99"/>
    <w:rsid w:val="009818C5"/>
    <w:pPr>
      <w:tabs>
        <w:tab w:val="left" w:pos="360"/>
      </w:tabs>
      <w:spacing w:before="60" w:after="60"/>
      <w:contextualSpacing/>
    </w:pPr>
    <w:rPr>
      <w:rFonts w:ascii="Futura Bk" w:hAnsi="Futura Bk"/>
      <w:b/>
      <w:bCs/>
      <w:sz w:val="20"/>
      <w:szCs w:val="20"/>
    </w:rPr>
  </w:style>
  <w:style w:type="paragraph" w:customStyle="1" w:styleId="Zadanievtabulke1">
    <w:name w:val="Zadanie v tabulke 1"/>
    <w:basedOn w:val="Normlny"/>
    <w:autoRedefine/>
    <w:uiPriority w:val="99"/>
    <w:rsid w:val="00A6026B"/>
    <w:pPr>
      <w:ind w:right="72"/>
      <w:contextualSpacing/>
    </w:pPr>
    <w:rPr>
      <w:rFonts w:ascii="Futura Bk" w:hAnsi="Futura Bk"/>
      <w:sz w:val="20"/>
      <w:szCs w:val="20"/>
    </w:rPr>
  </w:style>
  <w:style w:type="character" w:customStyle="1" w:styleId="fontstyle01">
    <w:name w:val="fontstyle01"/>
    <w:basedOn w:val="Predvolenpsmoodseku"/>
    <w:rsid w:val="000E2BC0"/>
    <w:rPr>
      <w:rFonts w:ascii="Tahoma" w:hAnsi="Tahoma" w:cs="Tahoma" w:hint="default"/>
      <w:b w:val="0"/>
      <w:bCs w:val="0"/>
      <w:i w:val="0"/>
      <w:iCs w:val="0"/>
      <w:color w:val="000000"/>
      <w:sz w:val="20"/>
      <w:szCs w:val="20"/>
    </w:rPr>
  </w:style>
  <w:style w:type="character" w:customStyle="1" w:styleId="fontstyle21">
    <w:name w:val="fontstyle21"/>
    <w:basedOn w:val="Predvolenpsmoodseku"/>
    <w:rsid w:val="000E2BC0"/>
    <w:rPr>
      <w:rFonts w:ascii="ArialMT" w:hAnsi="ArialMT" w:hint="default"/>
      <w:b w:val="0"/>
      <w:bCs w:val="0"/>
      <w:i w:val="0"/>
      <w:iCs w:val="0"/>
      <w:color w:val="000000"/>
      <w:sz w:val="20"/>
      <w:szCs w:val="20"/>
    </w:rPr>
  </w:style>
  <w:style w:type="character" w:customStyle="1" w:styleId="fontstyle31">
    <w:name w:val="fontstyle31"/>
    <w:basedOn w:val="Predvolenpsmoodseku"/>
    <w:rsid w:val="00565260"/>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123635">
      <w:marLeft w:val="0"/>
      <w:marRight w:val="0"/>
      <w:marTop w:val="0"/>
      <w:marBottom w:val="0"/>
      <w:divBdr>
        <w:top w:val="none" w:sz="0" w:space="0" w:color="auto"/>
        <w:left w:val="none" w:sz="0" w:space="0" w:color="auto"/>
        <w:bottom w:val="none" w:sz="0" w:space="0" w:color="auto"/>
        <w:right w:val="none" w:sz="0" w:space="0" w:color="auto"/>
      </w:divBdr>
    </w:div>
    <w:div w:id="195123636">
      <w:marLeft w:val="0"/>
      <w:marRight w:val="0"/>
      <w:marTop w:val="0"/>
      <w:marBottom w:val="0"/>
      <w:divBdr>
        <w:top w:val="none" w:sz="0" w:space="0" w:color="auto"/>
        <w:left w:val="none" w:sz="0" w:space="0" w:color="auto"/>
        <w:bottom w:val="none" w:sz="0" w:space="0" w:color="auto"/>
        <w:right w:val="none" w:sz="0" w:space="0" w:color="auto"/>
      </w:divBdr>
    </w:div>
    <w:div w:id="195123637">
      <w:marLeft w:val="0"/>
      <w:marRight w:val="0"/>
      <w:marTop w:val="0"/>
      <w:marBottom w:val="0"/>
      <w:divBdr>
        <w:top w:val="none" w:sz="0" w:space="0" w:color="auto"/>
        <w:left w:val="none" w:sz="0" w:space="0" w:color="auto"/>
        <w:bottom w:val="none" w:sz="0" w:space="0" w:color="auto"/>
        <w:right w:val="none" w:sz="0" w:space="0" w:color="auto"/>
      </w:divBdr>
    </w:div>
    <w:div w:id="195123638">
      <w:marLeft w:val="0"/>
      <w:marRight w:val="0"/>
      <w:marTop w:val="0"/>
      <w:marBottom w:val="0"/>
      <w:divBdr>
        <w:top w:val="none" w:sz="0" w:space="0" w:color="auto"/>
        <w:left w:val="none" w:sz="0" w:space="0" w:color="auto"/>
        <w:bottom w:val="none" w:sz="0" w:space="0" w:color="auto"/>
        <w:right w:val="none" w:sz="0" w:space="0" w:color="auto"/>
      </w:divBdr>
    </w:div>
    <w:div w:id="195123639">
      <w:marLeft w:val="0"/>
      <w:marRight w:val="0"/>
      <w:marTop w:val="0"/>
      <w:marBottom w:val="0"/>
      <w:divBdr>
        <w:top w:val="none" w:sz="0" w:space="0" w:color="auto"/>
        <w:left w:val="none" w:sz="0" w:space="0" w:color="auto"/>
        <w:bottom w:val="none" w:sz="0" w:space="0" w:color="auto"/>
        <w:right w:val="none" w:sz="0" w:space="0" w:color="auto"/>
      </w:divBdr>
    </w:div>
    <w:div w:id="195123640">
      <w:marLeft w:val="0"/>
      <w:marRight w:val="0"/>
      <w:marTop w:val="0"/>
      <w:marBottom w:val="0"/>
      <w:divBdr>
        <w:top w:val="none" w:sz="0" w:space="0" w:color="auto"/>
        <w:left w:val="none" w:sz="0" w:space="0" w:color="auto"/>
        <w:bottom w:val="none" w:sz="0" w:space="0" w:color="auto"/>
        <w:right w:val="none" w:sz="0" w:space="0" w:color="auto"/>
      </w:divBdr>
    </w:div>
    <w:div w:id="195123641">
      <w:marLeft w:val="0"/>
      <w:marRight w:val="0"/>
      <w:marTop w:val="0"/>
      <w:marBottom w:val="0"/>
      <w:divBdr>
        <w:top w:val="none" w:sz="0" w:space="0" w:color="auto"/>
        <w:left w:val="none" w:sz="0" w:space="0" w:color="auto"/>
        <w:bottom w:val="none" w:sz="0" w:space="0" w:color="auto"/>
        <w:right w:val="none" w:sz="0" w:space="0" w:color="auto"/>
      </w:divBdr>
    </w:div>
    <w:div w:id="195123642">
      <w:marLeft w:val="0"/>
      <w:marRight w:val="0"/>
      <w:marTop w:val="0"/>
      <w:marBottom w:val="0"/>
      <w:divBdr>
        <w:top w:val="none" w:sz="0" w:space="0" w:color="auto"/>
        <w:left w:val="none" w:sz="0" w:space="0" w:color="auto"/>
        <w:bottom w:val="none" w:sz="0" w:space="0" w:color="auto"/>
        <w:right w:val="none" w:sz="0" w:space="0" w:color="auto"/>
      </w:divBdr>
    </w:div>
    <w:div w:id="195123643">
      <w:marLeft w:val="0"/>
      <w:marRight w:val="0"/>
      <w:marTop w:val="0"/>
      <w:marBottom w:val="0"/>
      <w:divBdr>
        <w:top w:val="none" w:sz="0" w:space="0" w:color="auto"/>
        <w:left w:val="none" w:sz="0" w:space="0" w:color="auto"/>
        <w:bottom w:val="none" w:sz="0" w:space="0" w:color="auto"/>
        <w:right w:val="none" w:sz="0" w:space="0" w:color="auto"/>
      </w:divBdr>
    </w:div>
    <w:div w:id="290289311">
      <w:bodyDiv w:val="1"/>
      <w:marLeft w:val="0"/>
      <w:marRight w:val="0"/>
      <w:marTop w:val="0"/>
      <w:marBottom w:val="0"/>
      <w:divBdr>
        <w:top w:val="none" w:sz="0" w:space="0" w:color="auto"/>
        <w:left w:val="none" w:sz="0" w:space="0" w:color="auto"/>
        <w:bottom w:val="none" w:sz="0" w:space="0" w:color="auto"/>
        <w:right w:val="none" w:sz="0" w:space="0" w:color="auto"/>
      </w:divBdr>
    </w:div>
    <w:div w:id="393507455">
      <w:bodyDiv w:val="1"/>
      <w:marLeft w:val="0"/>
      <w:marRight w:val="0"/>
      <w:marTop w:val="0"/>
      <w:marBottom w:val="0"/>
      <w:divBdr>
        <w:top w:val="none" w:sz="0" w:space="0" w:color="auto"/>
        <w:left w:val="none" w:sz="0" w:space="0" w:color="auto"/>
        <w:bottom w:val="none" w:sz="0" w:space="0" w:color="auto"/>
        <w:right w:val="none" w:sz="0" w:space="0" w:color="auto"/>
      </w:divBdr>
    </w:div>
    <w:div w:id="626013708">
      <w:bodyDiv w:val="1"/>
      <w:marLeft w:val="0"/>
      <w:marRight w:val="0"/>
      <w:marTop w:val="0"/>
      <w:marBottom w:val="0"/>
      <w:divBdr>
        <w:top w:val="none" w:sz="0" w:space="0" w:color="auto"/>
        <w:left w:val="none" w:sz="0" w:space="0" w:color="auto"/>
        <w:bottom w:val="none" w:sz="0" w:space="0" w:color="auto"/>
        <w:right w:val="none" w:sz="0" w:space="0" w:color="auto"/>
      </w:divBdr>
    </w:div>
    <w:div w:id="680401121">
      <w:bodyDiv w:val="1"/>
      <w:marLeft w:val="0"/>
      <w:marRight w:val="0"/>
      <w:marTop w:val="0"/>
      <w:marBottom w:val="0"/>
      <w:divBdr>
        <w:top w:val="none" w:sz="0" w:space="0" w:color="auto"/>
        <w:left w:val="none" w:sz="0" w:space="0" w:color="auto"/>
        <w:bottom w:val="none" w:sz="0" w:space="0" w:color="auto"/>
        <w:right w:val="none" w:sz="0" w:space="0" w:color="auto"/>
      </w:divBdr>
    </w:div>
    <w:div w:id="745079000">
      <w:bodyDiv w:val="1"/>
      <w:marLeft w:val="0"/>
      <w:marRight w:val="0"/>
      <w:marTop w:val="0"/>
      <w:marBottom w:val="0"/>
      <w:divBdr>
        <w:top w:val="none" w:sz="0" w:space="0" w:color="auto"/>
        <w:left w:val="none" w:sz="0" w:space="0" w:color="auto"/>
        <w:bottom w:val="none" w:sz="0" w:space="0" w:color="auto"/>
        <w:right w:val="none" w:sz="0" w:space="0" w:color="auto"/>
      </w:divBdr>
    </w:div>
    <w:div w:id="982390177">
      <w:bodyDiv w:val="1"/>
      <w:marLeft w:val="0"/>
      <w:marRight w:val="0"/>
      <w:marTop w:val="0"/>
      <w:marBottom w:val="0"/>
      <w:divBdr>
        <w:top w:val="none" w:sz="0" w:space="0" w:color="auto"/>
        <w:left w:val="none" w:sz="0" w:space="0" w:color="auto"/>
        <w:bottom w:val="none" w:sz="0" w:space="0" w:color="auto"/>
        <w:right w:val="none" w:sz="0" w:space="0" w:color="auto"/>
      </w:divBdr>
    </w:div>
    <w:div w:id="1203858907">
      <w:bodyDiv w:val="1"/>
      <w:marLeft w:val="0"/>
      <w:marRight w:val="0"/>
      <w:marTop w:val="0"/>
      <w:marBottom w:val="0"/>
      <w:divBdr>
        <w:top w:val="none" w:sz="0" w:space="0" w:color="auto"/>
        <w:left w:val="none" w:sz="0" w:space="0" w:color="auto"/>
        <w:bottom w:val="none" w:sz="0" w:space="0" w:color="auto"/>
        <w:right w:val="none" w:sz="0" w:space="0" w:color="auto"/>
      </w:divBdr>
    </w:div>
    <w:div w:id="1257330510">
      <w:bodyDiv w:val="1"/>
      <w:marLeft w:val="0"/>
      <w:marRight w:val="0"/>
      <w:marTop w:val="0"/>
      <w:marBottom w:val="0"/>
      <w:divBdr>
        <w:top w:val="none" w:sz="0" w:space="0" w:color="auto"/>
        <w:left w:val="none" w:sz="0" w:space="0" w:color="auto"/>
        <w:bottom w:val="none" w:sz="0" w:space="0" w:color="auto"/>
        <w:right w:val="none" w:sz="0" w:space="0" w:color="auto"/>
      </w:divBdr>
    </w:div>
    <w:div w:id="1296372727">
      <w:bodyDiv w:val="1"/>
      <w:marLeft w:val="0"/>
      <w:marRight w:val="0"/>
      <w:marTop w:val="0"/>
      <w:marBottom w:val="0"/>
      <w:divBdr>
        <w:top w:val="none" w:sz="0" w:space="0" w:color="auto"/>
        <w:left w:val="none" w:sz="0" w:space="0" w:color="auto"/>
        <w:bottom w:val="none" w:sz="0" w:space="0" w:color="auto"/>
        <w:right w:val="none" w:sz="0" w:space="0" w:color="auto"/>
      </w:divBdr>
    </w:div>
    <w:div w:id="1309676371">
      <w:bodyDiv w:val="1"/>
      <w:marLeft w:val="0"/>
      <w:marRight w:val="0"/>
      <w:marTop w:val="0"/>
      <w:marBottom w:val="0"/>
      <w:divBdr>
        <w:top w:val="none" w:sz="0" w:space="0" w:color="auto"/>
        <w:left w:val="none" w:sz="0" w:space="0" w:color="auto"/>
        <w:bottom w:val="none" w:sz="0" w:space="0" w:color="auto"/>
        <w:right w:val="none" w:sz="0" w:space="0" w:color="auto"/>
      </w:divBdr>
    </w:div>
    <w:div w:id="1443376632">
      <w:bodyDiv w:val="1"/>
      <w:marLeft w:val="0"/>
      <w:marRight w:val="0"/>
      <w:marTop w:val="0"/>
      <w:marBottom w:val="0"/>
      <w:divBdr>
        <w:top w:val="none" w:sz="0" w:space="0" w:color="auto"/>
        <w:left w:val="none" w:sz="0" w:space="0" w:color="auto"/>
        <w:bottom w:val="none" w:sz="0" w:space="0" w:color="auto"/>
        <w:right w:val="none" w:sz="0" w:space="0" w:color="auto"/>
      </w:divBdr>
    </w:div>
    <w:div w:id="1491020111">
      <w:bodyDiv w:val="1"/>
      <w:marLeft w:val="0"/>
      <w:marRight w:val="0"/>
      <w:marTop w:val="0"/>
      <w:marBottom w:val="0"/>
      <w:divBdr>
        <w:top w:val="none" w:sz="0" w:space="0" w:color="auto"/>
        <w:left w:val="none" w:sz="0" w:space="0" w:color="auto"/>
        <w:bottom w:val="none" w:sz="0" w:space="0" w:color="auto"/>
        <w:right w:val="none" w:sz="0" w:space="0" w:color="auto"/>
      </w:divBdr>
    </w:div>
    <w:div w:id="1676418529">
      <w:bodyDiv w:val="1"/>
      <w:marLeft w:val="0"/>
      <w:marRight w:val="0"/>
      <w:marTop w:val="0"/>
      <w:marBottom w:val="0"/>
      <w:divBdr>
        <w:top w:val="none" w:sz="0" w:space="0" w:color="auto"/>
        <w:left w:val="none" w:sz="0" w:space="0" w:color="auto"/>
        <w:bottom w:val="none" w:sz="0" w:space="0" w:color="auto"/>
        <w:right w:val="none" w:sz="0" w:space="0" w:color="auto"/>
      </w:divBdr>
    </w:div>
    <w:div w:id="1688020122">
      <w:bodyDiv w:val="1"/>
      <w:marLeft w:val="0"/>
      <w:marRight w:val="0"/>
      <w:marTop w:val="0"/>
      <w:marBottom w:val="0"/>
      <w:divBdr>
        <w:top w:val="none" w:sz="0" w:space="0" w:color="auto"/>
        <w:left w:val="none" w:sz="0" w:space="0" w:color="auto"/>
        <w:bottom w:val="none" w:sz="0" w:space="0" w:color="auto"/>
        <w:right w:val="none" w:sz="0" w:space="0" w:color="auto"/>
      </w:divBdr>
    </w:div>
    <w:div w:id="1689326649">
      <w:bodyDiv w:val="1"/>
      <w:marLeft w:val="0"/>
      <w:marRight w:val="0"/>
      <w:marTop w:val="0"/>
      <w:marBottom w:val="0"/>
      <w:divBdr>
        <w:top w:val="none" w:sz="0" w:space="0" w:color="auto"/>
        <w:left w:val="none" w:sz="0" w:space="0" w:color="auto"/>
        <w:bottom w:val="none" w:sz="0" w:space="0" w:color="auto"/>
        <w:right w:val="none" w:sz="0" w:space="0" w:color="auto"/>
      </w:divBdr>
    </w:div>
    <w:div w:id="2095083978">
      <w:bodyDiv w:val="1"/>
      <w:marLeft w:val="0"/>
      <w:marRight w:val="0"/>
      <w:marTop w:val="0"/>
      <w:marBottom w:val="0"/>
      <w:divBdr>
        <w:top w:val="none" w:sz="0" w:space="0" w:color="auto"/>
        <w:left w:val="none" w:sz="0" w:space="0" w:color="auto"/>
        <w:bottom w:val="none" w:sz="0" w:space="0" w:color="auto"/>
        <w:right w:val="none" w:sz="0" w:space="0" w:color="auto"/>
      </w:divBdr>
    </w:div>
    <w:div w:id="2128350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hyperlink" Target="https://dapci.pokladnica.sk:44300/PIAppExRates/GetFile?Type=ECB90" TargetMode="External"/><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http://www.pokladnica.sk/sk/informacny-system-sp/rozhrania/rozhrania" TargetMode="External"/><Relationship Id="rId76" Type="http://schemas.openxmlformats.org/officeDocument/2006/relationships/image" Target="media/image63.png"/><Relationship Id="rId84" Type="http://schemas.openxmlformats.org/officeDocument/2006/relationships/image" Target="media/image68.jpeg"/><Relationship Id="rId89" Type="http://schemas.openxmlformats.org/officeDocument/2006/relationships/image" Target="media/image73.jpeg"/><Relationship Id="rId97"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6.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e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hyperlink" Target="http://www.nbs.sk" TargetMode="Externa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1.png"/><Relationship Id="rId79" Type="http://schemas.openxmlformats.org/officeDocument/2006/relationships/image" Target="media/image65.emf"/><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49.emf"/><Relationship Id="rId82" Type="http://schemas.openxmlformats.org/officeDocument/2006/relationships/oleObject" Target="embeddings/oleObject3.bin"/><Relationship Id="rId90" Type="http://schemas.openxmlformats.org/officeDocument/2006/relationships/image" Target="media/image74.jpeg"/><Relationship Id="rId95" Type="http://schemas.openxmlformats.org/officeDocument/2006/relationships/image" Target="media/image79.jpeg"/><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hyperlink" Target="https://dapci.pokladnica.sk:44300/PIAppExRates/GetFile?Type=NBSm" TargetMode="External"/><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image" Target="media/image52.emf"/><Relationship Id="rId69" Type="http://schemas.openxmlformats.org/officeDocument/2006/relationships/image" Target="media/image56.png"/><Relationship Id="rId77" Type="http://schemas.openxmlformats.org/officeDocument/2006/relationships/image" Target="media/image64.emf"/><Relationship Id="rId100"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oleObject" Target="embeddings/oleObject2.bin"/><Relationship Id="rId85" Type="http://schemas.openxmlformats.org/officeDocument/2006/relationships/image" Target="media/image69.jpeg"/><Relationship Id="rId93" Type="http://schemas.openxmlformats.org/officeDocument/2006/relationships/image" Target="media/image77.jpe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emf"/><Relationship Id="rId20" Type="http://schemas.openxmlformats.org/officeDocument/2006/relationships/image" Target="media/image13.png"/><Relationship Id="rId41" Type="http://schemas.openxmlformats.org/officeDocument/2006/relationships/hyperlink" Target="https://www.nbs.sk/_img/Documents/KurzovyListok/KLVCM/AKT_KLVCM_EX.XML" TargetMode="External"/><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0.png"/><Relationship Id="rId78" Type="http://schemas.openxmlformats.org/officeDocument/2006/relationships/oleObject" Target="embeddings/oleObject1.bin"/><Relationship Id="rId81" Type="http://schemas.openxmlformats.org/officeDocument/2006/relationships/image" Target="media/image66.emf"/><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hyperlink" Target="https://www.ecb.int/stats/eurofxref/eurofxref-hist-90d.x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3.png"/><Relationship Id="rId1" Type="http://schemas.openxmlformats.org/officeDocument/2006/relationships/image" Target="media/image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34E2A7-356A-4453-89C7-14D15741A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17771</Words>
  <Characters>101299</Characters>
  <Application>Microsoft Office Word</Application>
  <DocSecurity>0</DocSecurity>
  <Lines>844</Lines>
  <Paragraphs>237</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LinksUpToDate>false</LinksUpToDate>
  <CharactersWithSpaces>118833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2014-07-11T10:07:00Z</dcterms:created>
  <dcterms:modified xsi:type="dcterms:W3CDTF">2019-07-30T07:12:00Z</dcterms:modified>
</cp:coreProperties>
</file>